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556"/>
        <w:gridCol w:w="4668"/>
        <w:gridCol w:w="1802"/>
        <w:gridCol w:w="4372"/>
      </w:tblGrid>
      <w:tr w:rsidR="0056097F" w:rsidRPr="00FA32F2" w:rsidTr="0056097F">
        <w:trPr>
          <w:tblCellSpacing w:w="15" w:type="dxa"/>
        </w:trPr>
        <w:tc>
          <w:tcPr>
            <w:tcW w:w="4981" w:type="pct"/>
            <w:gridSpan w:val="4"/>
            <w:tcBorders>
              <w:top w:val="nil"/>
              <w:left w:val="nil"/>
              <w:bottom w:val="nil"/>
              <w:right w:val="nil"/>
            </w:tcBorders>
            <w:shd w:val="clear" w:color="auto" w:fill="CCCCCC"/>
            <w:vAlign w:val="center"/>
            <w:hideMark/>
          </w:tcPr>
          <w:p w:rsidR="0056097F" w:rsidRPr="00FA32F2" w:rsidRDefault="0056097F" w:rsidP="0056097F">
            <w:pPr>
              <w:jc w:val="center"/>
              <w:rPr>
                <w:rFonts w:ascii="Arial" w:hAnsi="Arial" w:cs="Arial"/>
                <w:b/>
                <w:bCs/>
                <w:sz w:val="20"/>
                <w:szCs w:val="20"/>
              </w:rPr>
            </w:pPr>
            <w:r w:rsidRPr="00FA32F2">
              <w:rPr>
                <w:rFonts w:ascii="Arial" w:hAnsi="Arial" w:cs="Arial"/>
                <w:b/>
                <w:bCs/>
                <w:sz w:val="20"/>
                <w:szCs w:val="20"/>
              </w:rPr>
              <w:t>Table 9.4.1.9.1 Assessable development - Recreation and open space zone</w:t>
            </w: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shd w:val="clear" w:color="auto" w:fill="CCCCCC"/>
            <w:hideMark/>
          </w:tcPr>
          <w:p w:rsidR="00EC0516" w:rsidRPr="00FA32F2" w:rsidRDefault="00EC0516" w:rsidP="0056097F">
            <w:pPr>
              <w:jc w:val="center"/>
              <w:rPr>
                <w:rFonts w:ascii="Arial" w:hAnsi="Arial" w:cs="Arial"/>
                <w:sz w:val="20"/>
                <w:szCs w:val="20"/>
              </w:rPr>
            </w:pPr>
            <w:r w:rsidRPr="00FA32F2">
              <w:rPr>
                <w:rFonts w:ascii="Arial" w:hAnsi="Arial" w:cs="Arial"/>
                <w:b/>
                <w:bCs/>
                <w:sz w:val="20"/>
                <w:szCs w:val="20"/>
              </w:rPr>
              <w:t>Performance outcomes</w:t>
            </w:r>
          </w:p>
        </w:tc>
        <w:tc>
          <w:tcPr>
            <w:tcW w:w="1506" w:type="pct"/>
            <w:tcBorders>
              <w:top w:val="outset" w:sz="6" w:space="0" w:color="auto"/>
              <w:left w:val="outset" w:sz="6" w:space="0" w:color="auto"/>
              <w:bottom w:val="outset" w:sz="6" w:space="0" w:color="auto"/>
              <w:right w:val="outset" w:sz="6" w:space="0" w:color="auto"/>
            </w:tcBorders>
            <w:shd w:val="clear" w:color="auto" w:fill="CCCCCC"/>
            <w:hideMark/>
          </w:tcPr>
          <w:p w:rsidR="00EC0516" w:rsidRPr="00FA32F2" w:rsidRDefault="00EC0516" w:rsidP="0056097F">
            <w:pPr>
              <w:jc w:val="center"/>
              <w:rPr>
                <w:rFonts w:ascii="Arial" w:hAnsi="Arial" w:cs="Arial"/>
                <w:sz w:val="20"/>
                <w:szCs w:val="20"/>
              </w:rPr>
            </w:pPr>
            <w:r w:rsidRPr="00FA32F2">
              <w:rPr>
                <w:rFonts w:ascii="Arial" w:hAnsi="Arial" w:cs="Arial"/>
                <w:b/>
                <w:bCs/>
                <w:sz w:val="20"/>
                <w:szCs w:val="20"/>
              </w:rPr>
              <w:t>Examples that achieve aspects of the Performance Outcomes</w:t>
            </w:r>
          </w:p>
        </w:tc>
        <w:tc>
          <w:tcPr>
            <w:tcW w:w="579" w:type="pct"/>
            <w:shd w:val="clear" w:color="auto" w:fill="CCCCCC"/>
          </w:tcPr>
          <w:p w:rsidR="00EC0516" w:rsidRPr="00FA32F2" w:rsidRDefault="00EC0516" w:rsidP="00EC0516">
            <w:pPr>
              <w:spacing w:after="0" w:line="240" w:lineRule="auto"/>
              <w:rPr>
                <w:rFonts w:ascii="Arial" w:eastAsia="Times New Roman" w:hAnsi="Arial" w:cs="Arial"/>
                <w:b/>
                <w:bCs/>
                <w:sz w:val="20"/>
                <w:szCs w:val="20"/>
                <w:lang w:eastAsia="en-AU"/>
              </w:rPr>
            </w:pPr>
            <w:r w:rsidRPr="00FA32F2">
              <w:rPr>
                <w:rFonts w:ascii="Arial" w:eastAsia="Times New Roman" w:hAnsi="Arial" w:cs="Arial"/>
                <w:b/>
                <w:bCs/>
                <w:sz w:val="20"/>
                <w:szCs w:val="20"/>
                <w:lang w:eastAsia="en-AU"/>
              </w:rPr>
              <w:t>E Compliance</w:t>
            </w:r>
          </w:p>
          <w:p w:rsidR="00EC0516" w:rsidRPr="00FA32F2" w:rsidRDefault="00EC0516" w:rsidP="00EC0516">
            <w:pPr>
              <w:pStyle w:val="ListParagraph"/>
              <w:numPr>
                <w:ilvl w:val="0"/>
                <w:numId w:val="38"/>
              </w:numPr>
              <w:spacing w:after="0" w:line="240" w:lineRule="auto"/>
              <w:ind w:left="373" w:hanging="284"/>
              <w:rPr>
                <w:rFonts w:eastAsia="Times New Roman" w:cs="Arial"/>
                <w:b/>
                <w:bCs/>
                <w:sz w:val="20"/>
                <w:szCs w:val="20"/>
                <w:lang w:eastAsia="en-AU"/>
              </w:rPr>
            </w:pPr>
            <w:r w:rsidRPr="00FA32F2">
              <w:rPr>
                <w:rFonts w:eastAsia="Times New Roman" w:cs="Arial"/>
                <w:b/>
                <w:bCs/>
                <w:sz w:val="20"/>
                <w:szCs w:val="20"/>
                <w:lang w:eastAsia="en-AU"/>
              </w:rPr>
              <w:t>Yes</w:t>
            </w:r>
          </w:p>
          <w:p w:rsidR="00EC0516" w:rsidRPr="00FA32F2" w:rsidRDefault="00EC0516" w:rsidP="00EC0516">
            <w:pPr>
              <w:pStyle w:val="ListParagraph"/>
              <w:numPr>
                <w:ilvl w:val="0"/>
                <w:numId w:val="38"/>
              </w:numPr>
              <w:spacing w:after="0" w:line="240" w:lineRule="auto"/>
              <w:ind w:left="373" w:hanging="284"/>
              <w:rPr>
                <w:rFonts w:eastAsia="Times New Roman" w:cs="Arial"/>
                <w:b/>
                <w:bCs/>
                <w:sz w:val="20"/>
                <w:szCs w:val="20"/>
                <w:lang w:eastAsia="en-AU"/>
              </w:rPr>
            </w:pPr>
            <w:r w:rsidRPr="00FA32F2">
              <w:rPr>
                <w:rFonts w:eastAsia="Times New Roman" w:cs="Arial"/>
                <w:b/>
                <w:bCs/>
                <w:sz w:val="20"/>
                <w:szCs w:val="20"/>
                <w:lang w:eastAsia="en-AU"/>
              </w:rPr>
              <w:t>No See PO or</w:t>
            </w:r>
          </w:p>
          <w:p w:rsidR="00EC0516" w:rsidRPr="00FA32F2" w:rsidRDefault="00EC0516" w:rsidP="00EC0516">
            <w:pPr>
              <w:pStyle w:val="ListParagraph"/>
              <w:numPr>
                <w:ilvl w:val="0"/>
                <w:numId w:val="38"/>
              </w:numPr>
              <w:spacing w:after="0" w:line="240" w:lineRule="auto"/>
              <w:ind w:left="373" w:hanging="284"/>
              <w:rPr>
                <w:rFonts w:eastAsia="Times New Roman" w:cs="Arial"/>
                <w:b/>
                <w:bCs/>
                <w:sz w:val="20"/>
                <w:szCs w:val="20"/>
                <w:lang w:eastAsia="en-AU"/>
              </w:rPr>
            </w:pPr>
            <w:r w:rsidRPr="00FA32F2">
              <w:rPr>
                <w:rFonts w:eastAsia="Times New Roman" w:cs="Arial"/>
                <w:b/>
                <w:bCs/>
                <w:sz w:val="20"/>
                <w:szCs w:val="20"/>
                <w:lang w:eastAsia="en-AU"/>
              </w:rPr>
              <w:t>NA</w:t>
            </w:r>
          </w:p>
        </w:tc>
        <w:tc>
          <w:tcPr>
            <w:tcW w:w="1393" w:type="pct"/>
            <w:shd w:val="clear" w:color="auto" w:fill="CCCCCC"/>
          </w:tcPr>
          <w:p w:rsidR="00EC0516" w:rsidRPr="00FA32F2" w:rsidRDefault="00EC0516" w:rsidP="00EC051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A32F2">
              <w:rPr>
                <w:rFonts w:ascii="Arial" w:eastAsia="Times New Roman" w:hAnsi="Arial" w:cs="Arial"/>
                <w:b/>
                <w:bCs/>
                <w:sz w:val="20"/>
                <w:szCs w:val="20"/>
                <w:lang w:eastAsia="en-AU"/>
              </w:rPr>
              <w:t>Justification for compliance</w:t>
            </w:r>
          </w:p>
        </w:tc>
      </w:tr>
      <w:tr w:rsidR="00EC0516" w:rsidRPr="00FA32F2"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C0516" w:rsidRPr="00FA32F2" w:rsidRDefault="00EC0516" w:rsidP="00EC0516">
            <w:pPr>
              <w:rPr>
                <w:rFonts w:ascii="Arial" w:hAnsi="Arial" w:cs="Arial"/>
                <w:sz w:val="20"/>
                <w:szCs w:val="20"/>
              </w:rPr>
            </w:pPr>
            <w:r w:rsidRPr="00FA32F2">
              <w:rPr>
                <w:rFonts w:ascii="Arial" w:hAnsi="Arial" w:cs="Arial"/>
                <w:b/>
                <w:bCs/>
                <w:sz w:val="20"/>
                <w:szCs w:val="20"/>
              </w:rPr>
              <w:t>Lot size and design</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shd w:val="clear" w:color="auto" w:fill="CCCCCC"/>
          </w:tcPr>
          <w:p w:rsidR="00EC0516" w:rsidRPr="00FA32F2" w:rsidRDefault="00EC0516" w:rsidP="00EC0516">
            <w:pPr>
              <w:rPr>
                <w:rFonts w:ascii="Arial" w:hAnsi="Arial" w:cs="Arial"/>
                <w:b/>
                <w:bCs/>
                <w:sz w:val="20"/>
                <w:szCs w:val="20"/>
              </w:rPr>
            </w:pPr>
          </w:p>
        </w:tc>
      </w:tr>
      <w:tr w:rsidR="0056097F" w:rsidRPr="00FA32F2" w:rsidTr="00CE6CB0">
        <w:trPr>
          <w:trHeight w:val="1920"/>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PO1</w:t>
            </w:r>
          </w:p>
          <w:p w:rsidR="00EC0516" w:rsidRPr="00FA32F2" w:rsidRDefault="00EC0516" w:rsidP="00EC0516">
            <w:pPr>
              <w:rPr>
                <w:rFonts w:ascii="Arial" w:hAnsi="Arial" w:cs="Arial"/>
                <w:sz w:val="20"/>
                <w:szCs w:val="20"/>
              </w:rPr>
            </w:pPr>
            <w:r w:rsidRPr="00FA32F2">
              <w:rPr>
                <w:rFonts w:ascii="Arial" w:hAnsi="Arial" w:cs="Arial"/>
                <w:sz w:val="20"/>
                <w:szCs w:val="20"/>
              </w:rPr>
              <w:t>Areas for recreation and open space purposes are provided in locations, and of a size and design standard to meet the needs of the expected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1"/>
            </w:tblGrid>
            <w:tr w:rsidR="00EC0516" w:rsidRPr="00FA32F2" w:rsidTr="00EC0516">
              <w:trPr>
                <w:tblCellSpacing w:w="15" w:type="dxa"/>
              </w:trPr>
              <w:tc>
                <w:tcPr>
                  <w:tcW w:w="7361" w:type="dxa"/>
                  <w:vAlign w:val="center"/>
                  <w:hideMark/>
                </w:tcPr>
                <w:p w:rsidR="00EC0516" w:rsidRPr="00FA32F2" w:rsidRDefault="00EC0516" w:rsidP="00EC0516">
                  <w:pPr>
                    <w:rPr>
                      <w:rFonts w:ascii="Arial" w:hAnsi="Arial" w:cs="Arial"/>
                      <w:sz w:val="20"/>
                      <w:szCs w:val="20"/>
                    </w:rPr>
                  </w:pPr>
                  <w:r w:rsidRPr="00CE6CB0">
                    <w:rPr>
                      <w:rFonts w:ascii="Arial" w:hAnsi="Arial" w:cs="Arial"/>
                      <w:sz w:val="18"/>
                      <w:szCs w:val="20"/>
                    </w:rPr>
                    <w:t>Note - To determine the size and design standards for Parks</w:t>
                  </w:r>
                  <w:r w:rsidRPr="00CE6CB0">
                    <w:rPr>
                      <w:rFonts w:ascii="Arial" w:hAnsi="Arial" w:cs="Arial"/>
                      <w:sz w:val="18"/>
                      <w:szCs w:val="20"/>
                      <w:vertAlign w:val="superscript"/>
                    </w:rPr>
                    <w:t>(</w:t>
                  </w:r>
                  <w:hyperlink r:id="rId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CE6CB0">
                      <w:rPr>
                        <w:rStyle w:val="Hyperlink"/>
                        <w:rFonts w:ascii="Arial" w:hAnsi="Arial" w:cs="Arial"/>
                        <w:sz w:val="18"/>
                        <w:szCs w:val="20"/>
                        <w:vertAlign w:val="superscript"/>
                      </w:rPr>
                      <w:t>57</w:t>
                    </w:r>
                  </w:hyperlink>
                  <w:r w:rsidRPr="00CE6CB0">
                    <w:rPr>
                      <w:rFonts w:ascii="Arial" w:hAnsi="Arial" w:cs="Arial"/>
                      <w:sz w:val="18"/>
                      <w:szCs w:val="20"/>
                      <w:vertAlign w:val="superscript"/>
                    </w:rPr>
                    <w:t>)</w:t>
                  </w:r>
                  <w:r w:rsidRPr="00CE6CB0">
                    <w:rPr>
                      <w:rFonts w:ascii="Arial" w:hAnsi="Arial" w:cs="Arial"/>
                      <w:sz w:val="18"/>
                      <w:szCs w:val="20"/>
                    </w:rPr>
                    <w:t xml:space="preserve"> refer to Planning scheme policy - Integrated design.</w:t>
                  </w:r>
                </w:p>
              </w:tc>
            </w:tr>
          </w:tbl>
          <w:p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PO2</w:t>
            </w:r>
          </w:p>
          <w:p w:rsidR="00EC0516" w:rsidRPr="00FA32F2" w:rsidRDefault="00EC0516" w:rsidP="00EC0516">
            <w:pPr>
              <w:rPr>
                <w:rFonts w:ascii="Arial" w:hAnsi="Arial" w:cs="Arial"/>
                <w:sz w:val="20"/>
                <w:szCs w:val="20"/>
              </w:rPr>
            </w:pPr>
            <w:r w:rsidRPr="00FA32F2">
              <w:rPr>
                <w:rFonts w:ascii="Arial" w:hAnsi="Arial" w:cs="Arial"/>
                <w:sz w:val="20"/>
                <w:szCs w:val="20"/>
              </w:rPr>
              <w:t>The safety and useability of areas for recreation and open space purposes are ensured through the careful design of the street network and lot locations which provide high levels of surveillance and access.</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EC0516" w:rsidRPr="00FA32F2"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C0516" w:rsidRPr="00FA32F2" w:rsidRDefault="00EC0516" w:rsidP="00EC0516">
            <w:pPr>
              <w:rPr>
                <w:rFonts w:ascii="Arial" w:hAnsi="Arial" w:cs="Arial"/>
                <w:sz w:val="20"/>
                <w:szCs w:val="20"/>
              </w:rPr>
            </w:pPr>
            <w:r w:rsidRPr="00FA32F2">
              <w:rPr>
                <w:rFonts w:ascii="Arial" w:hAnsi="Arial" w:cs="Arial"/>
                <w:b/>
                <w:bCs/>
                <w:sz w:val="20"/>
                <w:szCs w:val="20"/>
              </w:rPr>
              <w:t>Boundary realignment</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shd w:val="clear" w:color="auto" w:fill="CCCCCC"/>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PO3</w:t>
            </w:r>
          </w:p>
          <w:p w:rsidR="00EC0516" w:rsidRPr="00FA32F2" w:rsidRDefault="00EC0516" w:rsidP="00EC0516">
            <w:pPr>
              <w:rPr>
                <w:rFonts w:ascii="Arial" w:hAnsi="Arial" w:cs="Arial"/>
                <w:sz w:val="20"/>
                <w:szCs w:val="20"/>
              </w:rPr>
            </w:pPr>
            <w:r w:rsidRPr="00FA32F2">
              <w:rPr>
                <w:rFonts w:ascii="Arial" w:hAnsi="Arial" w:cs="Arial"/>
                <w:sz w:val="20"/>
                <w:szCs w:val="20"/>
              </w:rPr>
              <w:t>Boundary realignment ensures that infrastructure and services are wholly contained within the lot they serve.</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CE6CB0">
        <w:trPr>
          <w:trHeight w:val="1216"/>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PO4</w:t>
            </w:r>
          </w:p>
          <w:p w:rsidR="00EC0516" w:rsidRPr="00FA32F2" w:rsidRDefault="00EC0516" w:rsidP="00EC0516">
            <w:pPr>
              <w:rPr>
                <w:rFonts w:ascii="Arial" w:hAnsi="Arial" w:cs="Arial"/>
                <w:sz w:val="20"/>
                <w:szCs w:val="20"/>
              </w:rPr>
            </w:pPr>
            <w:r w:rsidRPr="00FA32F2">
              <w:rPr>
                <w:rFonts w:ascii="Arial" w:hAnsi="Arial" w:cs="Arial"/>
                <w:sz w:val="20"/>
                <w:szCs w:val="20"/>
              </w:rPr>
              <w:t>Boundary realignment does not result in:</w:t>
            </w:r>
          </w:p>
          <w:p w:rsidR="00EC0516" w:rsidRPr="00FA32F2" w:rsidRDefault="00EC0516" w:rsidP="00EC0516">
            <w:pPr>
              <w:numPr>
                <w:ilvl w:val="0"/>
                <w:numId w:val="1"/>
              </w:numPr>
              <w:rPr>
                <w:rFonts w:ascii="Arial" w:hAnsi="Arial" w:cs="Arial"/>
                <w:sz w:val="20"/>
                <w:szCs w:val="20"/>
              </w:rPr>
            </w:pPr>
            <w:r w:rsidRPr="00FA32F2">
              <w:rPr>
                <w:rFonts w:ascii="Arial" w:hAnsi="Arial" w:cs="Arial"/>
                <w:sz w:val="20"/>
                <w:szCs w:val="20"/>
              </w:rPr>
              <w:lastRenderedPageBreak/>
              <w:t>existing land uses on-site becoming non-complying with planning scheme criteria;</w:t>
            </w:r>
          </w:p>
          <w:p w:rsidR="00EC0516" w:rsidRPr="00FA32F2" w:rsidRDefault="00EC0516" w:rsidP="00EC0516">
            <w:pPr>
              <w:numPr>
                <w:ilvl w:val="0"/>
                <w:numId w:val="1"/>
              </w:numPr>
              <w:rPr>
                <w:rFonts w:ascii="Arial" w:hAnsi="Arial" w:cs="Arial"/>
                <w:sz w:val="20"/>
                <w:szCs w:val="20"/>
              </w:rPr>
            </w:pPr>
            <w:r w:rsidRPr="00FA32F2">
              <w:rPr>
                <w:rFonts w:ascii="Arial" w:hAnsi="Arial" w:cs="Arial"/>
                <w:sz w:val="20"/>
                <w:szCs w:val="20"/>
              </w:rPr>
              <w:t xml:space="preserve">lots being </w:t>
            </w:r>
            <w:proofErr w:type="spellStart"/>
            <w:r w:rsidRPr="00FA32F2">
              <w:rPr>
                <w:rFonts w:ascii="Arial" w:hAnsi="Arial" w:cs="Arial"/>
                <w:sz w:val="20"/>
                <w:szCs w:val="20"/>
              </w:rPr>
              <w:t>unserviced</w:t>
            </w:r>
            <w:proofErr w:type="spellEnd"/>
            <w:r w:rsidRPr="00FA32F2">
              <w:rPr>
                <w:rFonts w:ascii="Arial" w:hAnsi="Arial" w:cs="Arial"/>
                <w:sz w:val="20"/>
                <w:szCs w:val="20"/>
              </w:rPr>
              <w:t xml:space="preserve"> by infrastructure;</w:t>
            </w:r>
          </w:p>
          <w:p w:rsidR="00EC0516" w:rsidRPr="00FA32F2" w:rsidRDefault="00EC0516" w:rsidP="00EC0516">
            <w:pPr>
              <w:numPr>
                <w:ilvl w:val="0"/>
                <w:numId w:val="1"/>
              </w:numPr>
              <w:rPr>
                <w:rFonts w:ascii="Arial" w:hAnsi="Arial" w:cs="Arial"/>
                <w:sz w:val="20"/>
                <w:szCs w:val="20"/>
              </w:rPr>
            </w:pPr>
            <w:r w:rsidRPr="00FA32F2">
              <w:rPr>
                <w:rFonts w:ascii="Arial" w:hAnsi="Arial" w:cs="Arial"/>
                <w:sz w:val="20"/>
                <w:szCs w:val="20"/>
              </w:rPr>
              <w:t>lots not providing for own private servicing.</w:t>
            </w:r>
          </w:p>
          <w:tbl>
            <w:tblPr>
              <w:tblW w:w="729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91"/>
            </w:tblGrid>
            <w:tr w:rsidR="00EC0516" w:rsidRPr="00FA32F2" w:rsidTr="00CE6CB0">
              <w:trPr>
                <w:tblCellSpacing w:w="15" w:type="dxa"/>
              </w:trPr>
              <w:tc>
                <w:tcPr>
                  <w:tcW w:w="7231" w:type="dxa"/>
                  <w:vAlign w:val="center"/>
                  <w:hideMark/>
                </w:tcPr>
                <w:p w:rsidR="00EC0516" w:rsidRPr="00CE6CB0" w:rsidRDefault="00EC0516" w:rsidP="0056097F">
                  <w:pPr>
                    <w:ind w:right="2901"/>
                    <w:rPr>
                      <w:rFonts w:ascii="Arial" w:hAnsi="Arial" w:cs="Arial"/>
                      <w:sz w:val="18"/>
                      <w:szCs w:val="20"/>
                    </w:rPr>
                  </w:pPr>
                  <w:r w:rsidRPr="00CE6CB0">
                    <w:rPr>
                      <w:rFonts w:ascii="Arial" w:hAnsi="Arial" w:cs="Arial"/>
                      <w:sz w:val="18"/>
                      <w:szCs w:val="20"/>
                    </w:rPr>
                    <w:t>Note - Examples of a. above may include but are not limited to:</w:t>
                  </w:r>
                </w:p>
                <w:p w:rsidR="00EC0516" w:rsidRPr="00CE6CB0" w:rsidRDefault="00EC0516" w:rsidP="00EC0516">
                  <w:pPr>
                    <w:numPr>
                      <w:ilvl w:val="0"/>
                      <w:numId w:val="2"/>
                    </w:numPr>
                    <w:rPr>
                      <w:rFonts w:ascii="Arial" w:hAnsi="Arial" w:cs="Arial"/>
                      <w:sz w:val="18"/>
                      <w:szCs w:val="20"/>
                    </w:rPr>
                  </w:pPr>
                  <w:r w:rsidRPr="00CE6CB0">
                    <w:rPr>
                      <w:rFonts w:ascii="Arial" w:hAnsi="Arial" w:cs="Arial"/>
                      <w:sz w:val="18"/>
                      <w:szCs w:val="20"/>
                    </w:rPr>
                    <w:t>minimum lot size requirements;</w:t>
                  </w:r>
                </w:p>
                <w:p w:rsidR="00EC0516" w:rsidRPr="00CE6CB0" w:rsidRDefault="00EC0516" w:rsidP="00EC0516">
                  <w:pPr>
                    <w:numPr>
                      <w:ilvl w:val="0"/>
                      <w:numId w:val="2"/>
                    </w:numPr>
                    <w:rPr>
                      <w:rFonts w:ascii="Arial" w:hAnsi="Arial" w:cs="Arial"/>
                      <w:sz w:val="18"/>
                      <w:szCs w:val="20"/>
                    </w:rPr>
                  </w:pPr>
                  <w:r w:rsidRPr="00CE6CB0">
                    <w:rPr>
                      <w:rFonts w:ascii="Arial" w:hAnsi="Arial" w:cs="Arial"/>
                      <w:sz w:val="18"/>
                      <w:szCs w:val="20"/>
                    </w:rPr>
                    <w:t>setbacks</w:t>
                  </w:r>
                </w:p>
                <w:p w:rsidR="00EC0516" w:rsidRPr="00CE6CB0" w:rsidRDefault="00EC0516" w:rsidP="00EC0516">
                  <w:pPr>
                    <w:numPr>
                      <w:ilvl w:val="0"/>
                      <w:numId w:val="2"/>
                    </w:numPr>
                    <w:rPr>
                      <w:rFonts w:ascii="Arial" w:hAnsi="Arial" w:cs="Arial"/>
                      <w:sz w:val="18"/>
                      <w:szCs w:val="20"/>
                    </w:rPr>
                  </w:pPr>
                  <w:r w:rsidRPr="00CE6CB0">
                    <w:rPr>
                      <w:rFonts w:ascii="Arial" w:hAnsi="Arial" w:cs="Arial"/>
                      <w:sz w:val="18"/>
                      <w:szCs w:val="20"/>
                    </w:rPr>
                    <w:t>parking and access requirements;</w:t>
                  </w:r>
                </w:p>
                <w:p w:rsidR="00EC0516" w:rsidRPr="00CE6CB0" w:rsidRDefault="00EC0516" w:rsidP="00EC0516">
                  <w:pPr>
                    <w:numPr>
                      <w:ilvl w:val="0"/>
                      <w:numId w:val="2"/>
                    </w:numPr>
                    <w:rPr>
                      <w:rFonts w:ascii="Arial" w:hAnsi="Arial" w:cs="Arial"/>
                      <w:sz w:val="18"/>
                      <w:szCs w:val="20"/>
                    </w:rPr>
                  </w:pPr>
                  <w:r w:rsidRPr="00CE6CB0">
                    <w:rPr>
                      <w:rFonts w:ascii="Arial" w:hAnsi="Arial" w:cs="Arial"/>
                      <w:sz w:val="18"/>
                      <w:szCs w:val="20"/>
                    </w:rPr>
                    <w:t>servicing and Infrastructure requirements;</w:t>
                  </w:r>
                </w:p>
                <w:p w:rsidR="00EC0516" w:rsidRPr="00CE6CB0" w:rsidRDefault="00EC0516" w:rsidP="0056097F">
                  <w:pPr>
                    <w:numPr>
                      <w:ilvl w:val="0"/>
                      <w:numId w:val="2"/>
                    </w:numPr>
                    <w:ind w:right="3042"/>
                    <w:rPr>
                      <w:rFonts w:ascii="Arial" w:hAnsi="Arial" w:cs="Arial"/>
                      <w:sz w:val="18"/>
                      <w:szCs w:val="20"/>
                    </w:rPr>
                  </w:pPr>
                  <w:r w:rsidRPr="00CE6CB0">
                    <w:rPr>
                      <w:rFonts w:ascii="Arial" w:hAnsi="Arial" w:cs="Arial"/>
                      <w:sz w:val="18"/>
                      <w:szCs w:val="20"/>
                    </w:rPr>
                    <w:t>dependant elements of an existing or approved land use being separately titled, including but not limited to:</w:t>
                  </w:r>
                </w:p>
                <w:p w:rsidR="00EC0516" w:rsidRPr="00CE6CB0" w:rsidRDefault="00EC0516" w:rsidP="00FA32F2">
                  <w:pPr>
                    <w:numPr>
                      <w:ilvl w:val="1"/>
                      <w:numId w:val="2"/>
                    </w:numPr>
                    <w:ind w:right="2901"/>
                    <w:rPr>
                      <w:rFonts w:ascii="Arial" w:hAnsi="Arial" w:cs="Arial"/>
                      <w:sz w:val="18"/>
                      <w:szCs w:val="20"/>
                    </w:rPr>
                  </w:pPr>
                  <w:r w:rsidRPr="00CE6CB0">
                    <w:rPr>
                      <w:rFonts w:ascii="Arial" w:hAnsi="Arial" w:cs="Arial"/>
                      <w:sz w:val="18"/>
                      <w:szCs w:val="20"/>
                    </w:rPr>
                    <w:t>Where premises is approved as Multiple dwelling</w:t>
                  </w:r>
                  <w:r w:rsidRPr="00CE6CB0">
                    <w:rPr>
                      <w:rFonts w:ascii="Arial" w:hAnsi="Arial" w:cs="Arial"/>
                      <w:sz w:val="18"/>
                      <w:szCs w:val="20"/>
                      <w:vertAlign w:val="superscript"/>
                    </w:rPr>
                    <w:t>(</w:t>
                  </w:r>
                  <w:hyperlink r:id="rId8" w:anchor="target-d768251e571524" w:tooltip="Multiple dwelling - Premises containing three or more dwellings for separate households." w:history="1">
                    <w:r w:rsidRPr="00CE6CB0">
                      <w:rPr>
                        <w:rStyle w:val="Hyperlink"/>
                        <w:rFonts w:ascii="Arial" w:hAnsi="Arial" w:cs="Arial"/>
                        <w:sz w:val="18"/>
                        <w:szCs w:val="20"/>
                        <w:vertAlign w:val="superscript"/>
                      </w:rPr>
                      <w:t>49</w:t>
                    </w:r>
                  </w:hyperlink>
                  <w:r w:rsidRPr="00CE6CB0">
                    <w:rPr>
                      <w:rFonts w:ascii="Arial" w:hAnsi="Arial" w:cs="Arial"/>
                      <w:sz w:val="18"/>
                      <w:szCs w:val="20"/>
                      <w:vertAlign w:val="superscript"/>
                    </w:rPr>
                    <w:t>)</w:t>
                  </w:r>
                  <w:r w:rsidRPr="00CE6CB0">
                    <w:rPr>
                      <w:rFonts w:ascii="Arial" w:hAnsi="Arial" w:cs="Arial"/>
                      <w:sz w:val="18"/>
                      <w:szCs w:val="20"/>
                    </w:rPr>
                    <w:t xml:space="preserve"> with a communal open space area, the communal open space cannot be separately titled as it is required by the Multiple dwelling approval.</w:t>
                  </w:r>
                </w:p>
                <w:p w:rsidR="00EC0516" w:rsidRPr="00CE6CB0" w:rsidRDefault="00EC0516" w:rsidP="00FA32F2">
                  <w:pPr>
                    <w:numPr>
                      <w:ilvl w:val="1"/>
                      <w:numId w:val="2"/>
                    </w:numPr>
                    <w:ind w:right="3042"/>
                    <w:rPr>
                      <w:rFonts w:ascii="Arial" w:hAnsi="Arial" w:cs="Arial"/>
                      <w:sz w:val="18"/>
                      <w:szCs w:val="20"/>
                    </w:rPr>
                  </w:pPr>
                  <w:r w:rsidRPr="00CE6CB0">
                    <w:rPr>
                      <w:rFonts w:ascii="Arial" w:hAnsi="Arial" w:cs="Arial"/>
                      <w:sz w:val="18"/>
                      <w:szCs w:val="20"/>
                    </w:rPr>
                    <w:t>Where a commercial or industrial land use contains an ancillary office</w:t>
                  </w:r>
                  <w:r w:rsidRPr="00CE6CB0">
                    <w:rPr>
                      <w:rFonts w:ascii="Arial" w:hAnsi="Arial" w:cs="Arial"/>
                      <w:sz w:val="18"/>
                      <w:szCs w:val="20"/>
                      <w:vertAlign w:val="superscript"/>
                    </w:rPr>
                    <w:t>(</w:t>
                  </w:r>
                  <w:hyperlink r:id="rId9"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CE6CB0">
                      <w:rPr>
                        <w:rStyle w:val="Hyperlink"/>
                        <w:rFonts w:ascii="Arial" w:hAnsi="Arial" w:cs="Arial"/>
                        <w:sz w:val="18"/>
                        <w:szCs w:val="20"/>
                        <w:vertAlign w:val="superscript"/>
                      </w:rPr>
                      <w:t>53</w:t>
                    </w:r>
                  </w:hyperlink>
                  <w:r w:rsidRPr="00CE6CB0">
                    <w:rPr>
                      <w:rFonts w:ascii="Arial" w:hAnsi="Arial" w:cs="Arial"/>
                      <w:sz w:val="18"/>
                      <w:szCs w:val="20"/>
                      <w:vertAlign w:val="superscript"/>
                    </w:rPr>
                    <w:t>)</w:t>
                  </w:r>
                  <w:r w:rsidRPr="00CE6CB0">
                    <w:rPr>
                      <w:rFonts w:ascii="Arial" w:hAnsi="Arial" w:cs="Arial"/>
                      <w:sz w:val="18"/>
                      <w:szCs w:val="20"/>
                    </w:rPr>
                    <w:t>, the office</w:t>
                  </w:r>
                  <w:r w:rsidRPr="00CE6CB0">
                    <w:rPr>
                      <w:rFonts w:ascii="Arial" w:hAnsi="Arial" w:cs="Arial"/>
                      <w:sz w:val="18"/>
                      <w:szCs w:val="20"/>
                      <w:vertAlign w:val="superscript"/>
                    </w:rPr>
                    <w:t>(</w:t>
                  </w:r>
                  <w:hyperlink r:id="rId10"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CE6CB0">
                      <w:rPr>
                        <w:rStyle w:val="Hyperlink"/>
                        <w:rFonts w:ascii="Arial" w:hAnsi="Arial" w:cs="Arial"/>
                        <w:sz w:val="18"/>
                        <w:szCs w:val="20"/>
                        <w:vertAlign w:val="superscript"/>
                      </w:rPr>
                      <w:t>53</w:t>
                    </w:r>
                  </w:hyperlink>
                  <w:r w:rsidRPr="00CE6CB0">
                    <w:rPr>
                      <w:rFonts w:ascii="Arial" w:hAnsi="Arial" w:cs="Arial"/>
                      <w:sz w:val="18"/>
                      <w:szCs w:val="20"/>
                      <w:vertAlign w:val="superscript"/>
                    </w:rPr>
                    <w:t>)</w:t>
                  </w:r>
                  <w:r w:rsidRPr="00CE6CB0">
                    <w:rPr>
                      <w:rFonts w:ascii="Arial" w:hAnsi="Arial" w:cs="Arial"/>
                      <w:sz w:val="18"/>
                      <w:szCs w:val="20"/>
                    </w:rPr>
                    <w:t xml:space="preserve"> cannot be separately titled as it is considered part of the commercial or industrial use.</w:t>
                  </w:r>
                </w:p>
                <w:p w:rsidR="00EC0516" w:rsidRPr="00FA32F2" w:rsidRDefault="00EC0516" w:rsidP="00FA32F2">
                  <w:pPr>
                    <w:numPr>
                      <w:ilvl w:val="1"/>
                      <w:numId w:val="2"/>
                    </w:numPr>
                    <w:ind w:right="3042"/>
                    <w:rPr>
                      <w:rFonts w:ascii="Arial" w:hAnsi="Arial" w:cs="Arial"/>
                      <w:sz w:val="20"/>
                      <w:szCs w:val="20"/>
                    </w:rPr>
                  </w:pPr>
                  <w:r w:rsidRPr="00CE6CB0">
                    <w:rPr>
                      <w:rFonts w:ascii="Arial" w:hAnsi="Arial" w:cs="Arial"/>
                      <w:sz w:val="18"/>
                      <w:szCs w:val="20"/>
                    </w:rPr>
                    <w:t>Where a Dwelling house</w:t>
                  </w:r>
                  <w:r w:rsidRPr="00CE6CB0">
                    <w:rPr>
                      <w:rFonts w:ascii="Arial" w:hAnsi="Arial" w:cs="Arial"/>
                      <w:sz w:val="18"/>
                      <w:szCs w:val="20"/>
                      <w:vertAlign w:val="superscript"/>
                    </w:rPr>
                    <w:t>(</w:t>
                  </w:r>
                  <w:hyperlink r:id="rId1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E6CB0">
                      <w:rPr>
                        <w:rStyle w:val="Hyperlink"/>
                        <w:rFonts w:ascii="Arial" w:hAnsi="Arial" w:cs="Arial"/>
                        <w:sz w:val="18"/>
                        <w:szCs w:val="20"/>
                        <w:vertAlign w:val="superscript"/>
                      </w:rPr>
                      <w:t>22</w:t>
                    </w:r>
                  </w:hyperlink>
                  <w:r w:rsidRPr="00CE6CB0">
                    <w:rPr>
                      <w:rFonts w:ascii="Arial" w:hAnsi="Arial" w:cs="Arial"/>
                      <w:sz w:val="18"/>
                      <w:szCs w:val="20"/>
                      <w:vertAlign w:val="superscript"/>
                    </w:rPr>
                    <w:t>)</w:t>
                  </w:r>
                  <w:r w:rsidRPr="00CE6CB0">
                    <w:rPr>
                      <w:rFonts w:ascii="Arial" w:hAnsi="Arial" w:cs="Arial"/>
                      <w:sz w:val="18"/>
                      <w:szCs w:val="20"/>
                    </w:rPr>
                    <w:t xml:space="preserve"> includes a secondary dwelling or associated outbuildings, they cannot be separately titled as they are dependent on the Dwelling house</w:t>
                  </w:r>
                  <w:r w:rsidRPr="00CE6CB0">
                    <w:rPr>
                      <w:rFonts w:ascii="Arial" w:hAnsi="Arial" w:cs="Arial"/>
                      <w:sz w:val="18"/>
                      <w:szCs w:val="20"/>
                      <w:vertAlign w:val="superscript"/>
                    </w:rPr>
                    <w:t>(</w:t>
                  </w:r>
                  <w:hyperlink r:id="rId1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E6CB0">
                      <w:rPr>
                        <w:rStyle w:val="Hyperlink"/>
                        <w:rFonts w:ascii="Arial" w:hAnsi="Arial" w:cs="Arial"/>
                        <w:sz w:val="18"/>
                        <w:szCs w:val="20"/>
                        <w:vertAlign w:val="superscript"/>
                      </w:rPr>
                      <w:t>22</w:t>
                    </w:r>
                  </w:hyperlink>
                  <w:r w:rsidRPr="00CE6CB0">
                    <w:rPr>
                      <w:rFonts w:ascii="Arial" w:hAnsi="Arial" w:cs="Arial"/>
                      <w:sz w:val="18"/>
                      <w:szCs w:val="20"/>
                      <w:vertAlign w:val="superscript"/>
                    </w:rPr>
                    <w:t>)</w:t>
                  </w:r>
                  <w:r w:rsidRPr="00CE6CB0">
                    <w:rPr>
                      <w:rFonts w:ascii="Arial" w:hAnsi="Arial" w:cs="Arial"/>
                      <w:sz w:val="18"/>
                      <w:szCs w:val="20"/>
                    </w:rPr>
                    <w:t xml:space="preserve"> use.</w:t>
                  </w:r>
                </w:p>
              </w:tc>
            </w:tr>
          </w:tbl>
          <w:p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EC0516" w:rsidRPr="00FA32F2"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C0516" w:rsidRPr="00FA32F2" w:rsidRDefault="00EC0516" w:rsidP="00EC0516">
            <w:pPr>
              <w:rPr>
                <w:rFonts w:ascii="Arial" w:hAnsi="Arial" w:cs="Arial"/>
                <w:sz w:val="20"/>
                <w:szCs w:val="20"/>
              </w:rPr>
            </w:pPr>
            <w:r w:rsidRPr="00FA32F2">
              <w:rPr>
                <w:rFonts w:ascii="Arial" w:hAnsi="Arial" w:cs="Arial"/>
                <w:b/>
                <w:bCs/>
                <w:sz w:val="20"/>
                <w:szCs w:val="20"/>
              </w:rPr>
              <w:t>Reconfiguring a lot other than creating freehold lots</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shd w:val="clear" w:color="auto" w:fill="CCCCCC"/>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lastRenderedPageBreak/>
              <w:t>PO5</w:t>
            </w:r>
          </w:p>
          <w:p w:rsidR="00EC0516" w:rsidRPr="00FA32F2" w:rsidRDefault="00EC0516" w:rsidP="00EC0516">
            <w:pPr>
              <w:rPr>
                <w:rFonts w:ascii="Arial" w:hAnsi="Arial" w:cs="Arial"/>
                <w:sz w:val="20"/>
                <w:szCs w:val="20"/>
              </w:rPr>
            </w:pPr>
            <w:r w:rsidRPr="00FA32F2">
              <w:rPr>
                <w:rFonts w:ascii="Arial" w:hAnsi="Arial" w:cs="Arial"/>
                <w:sz w:val="20"/>
                <w:szCs w:val="20"/>
              </w:rPr>
              <w:t xml:space="preserve">Reconfiguring a lot which separates existing or approved buildings whether or not including </w:t>
            </w:r>
            <w:proofErr w:type="gramStart"/>
            <w:r w:rsidRPr="00FA32F2">
              <w:rPr>
                <w:rFonts w:ascii="Arial" w:hAnsi="Arial" w:cs="Arial"/>
                <w:sz w:val="20"/>
                <w:szCs w:val="20"/>
              </w:rPr>
              <w:t>land, or</w:t>
            </w:r>
            <w:proofErr w:type="gramEnd"/>
            <w:r w:rsidRPr="00FA32F2">
              <w:rPr>
                <w:rFonts w:ascii="Arial" w:hAnsi="Arial" w:cs="Arial"/>
                <w:sz w:val="20"/>
                <w:szCs w:val="20"/>
              </w:rPr>
              <w:t xml:space="preserve"> separates land by way of lease does not result in land uses becoming non-compliant or dependant elements of a use being separated by title.</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EC0516" w:rsidRPr="00FA32F2"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C0516" w:rsidRPr="00FA32F2" w:rsidRDefault="00EC0516" w:rsidP="00EC0516">
            <w:pPr>
              <w:rPr>
                <w:rFonts w:ascii="Arial" w:hAnsi="Arial" w:cs="Arial"/>
                <w:sz w:val="20"/>
                <w:szCs w:val="20"/>
              </w:rPr>
            </w:pPr>
            <w:r w:rsidRPr="00FA32F2">
              <w:rPr>
                <w:rFonts w:ascii="Arial" w:hAnsi="Arial" w:cs="Arial"/>
                <w:b/>
                <w:bCs/>
                <w:sz w:val="20"/>
                <w:szCs w:val="20"/>
              </w:rPr>
              <w:t>Volumetric subdivision</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shd w:val="clear" w:color="auto" w:fill="CCCCCC"/>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PO6</w:t>
            </w:r>
          </w:p>
          <w:p w:rsidR="00EC0516" w:rsidRPr="00FA32F2" w:rsidRDefault="00EC0516" w:rsidP="00EC0516">
            <w:pPr>
              <w:rPr>
                <w:rFonts w:ascii="Arial" w:hAnsi="Arial" w:cs="Arial"/>
                <w:sz w:val="20"/>
                <w:szCs w:val="20"/>
              </w:rPr>
            </w:pPr>
            <w:r w:rsidRPr="00FA32F2">
              <w:rPr>
                <w:rFonts w:ascii="Arial" w:hAnsi="Arial" w:cs="Arial"/>
                <w:sz w:val="20"/>
                <w:szCs w:val="20"/>
              </w:rPr>
              <w:t>The reconfiguring of the space above or below the surface of the land ensures appropriate area, dimensions and access arrangements to cater for uses consistent with the precinct and does not result in existing land uses on-site becoming non-compliant.</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EC0516" w:rsidRPr="00FA32F2"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shd w:val="clear" w:color="auto" w:fill="D8D9D9"/>
            <w:hideMark/>
          </w:tcPr>
          <w:p w:rsidR="00EC0516" w:rsidRPr="00FA32F2" w:rsidRDefault="00EC0516" w:rsidP="00EC0516">
            <w:pPr>
              <w:rPr>
                <w:rFonts w:ascii="Arial" w:hAnsi="Arial" w:cs="Arial"/>
                <w:sz w:val="20"/>
                <w:szCs w:val="20"/>
              </w:rPr>
            </w:pPr>
            <w:r w:rsidRPr="00FA32F2">
              <w:rPr>
                <w:rFonts w:ascii="Arial" w:hAnsi="Arial" w:cs="Arial"/>
                <w:b/>
                <w:bCs/>
                <w:sz w:val="20"/>
                <w:szCs w:val="20"/>
              </w:rPr>
              <w:t>Access Easements</w:t>
            </w:r>
          </w:p>
        </w:tc>
        <w:tc>
          <w:tcPr>
            <w:tcW w:w="579" w:type="pct"/>
            <w:tcBorders>
              <w:top w:val="outset" w:sz="6" w:space="0" w:color="auto"/>
              <w:left w:val="outset" w:sz="6" w:space="0" w:color="auto"/>
              <w:bottom w:val="outset" w:sz="6" w:space="0" w:color="auto"/>
              <w:right w:val="outset" w:sz="6" w:space="0" w:color="auto"/>
            </w:tcBorders>
            <w:shd w:val="clear" w:color="auto" w:fill="D8D9D9"/>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shd w:val="clear" w:color="auto" w:fill="D8D9D9"/>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PO7</w:t>
            </w:r>
          </w:p>
          <w:p w:rsidR="00EC0516" w:rsidRPr="00FA32F2" w:rsidRDefault="00EC0516" w:rsidP="00EC0516">
            <w:pPr>
              <w:rPr>
                <w:rFonts w:ascii="Arial" w:hAnsi="Arial" w:cs="Arial"/>
                <w:sz w:val="20"/>
                <w:szCs w:val="20"/>
              </w:rPr>
            </w:pPr>
            <w:r w:rsidRPr="00FA32F2">
              <w:rPr>
                <w:rFonts w:ascii="Arial" w:hAnsi="Arial" w:cs="Arial"/>
                <w:sz w:val="20"/>
                <w:szCs w:val="20"/>
              </w:rPr>
              <w:t>Access easements contain a driveway constructed to an appropriate standard for the intended use.</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PO8</w:t>
            </w:r>
          </w:p>
          <w:p w:rsidR="00EC0516" w:rsidRPr="00FA32F2" w:rsidRDefault="00EC0516" w:rsidP="00EC0516">
            <w:pPr>
              <w:rPr>
                <w:rFonts w:ascii="Arial" w:hAnsi="Arial" w:cs="Arial"/>
                <w:sz w:val="20"/>
                <w:szCs w:val="20"/>
              </w:rPr>
            </w:pPr>
            <w:r w:rsidRPr="00FA32F2">
              <w:rPr>
                <w:rFonts w:ascii="Arial" w:hAnsi="Arial" w:cs="Arial"/>
                <w:sz w:val="20"/>
                <w:szCs w:val="20"/>
              </w:rPr>
              <w:t>Where the access easement adjoins a constructed road, it has appropriate grade, verge cross section and safe sight distance for accessing vehicles, through traffic, and active transport users.</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PO9</w:t>
            </w:r>
          </w:p>
          <w:p w:rsidR="00EC0516" w:rsidRPr="00FA32F2" w:rsidRDefault="00EC0516" w:rsidP="00EC0516">
            <w:pPr>
              <w:rPr>
                <w:rFonts w:ascii="Arial" w:hAnsi="Arial" w:cs="Arial"/>
                <w:sz w:val="20"/>
                <w:szCs w:val="20"/>
              </w:rPr>
            </w:pPr>
            <w:r w:rsidRPr="00FA32F2">
              <w:rPr>
                <w:rFonts w:ascii="Arial" w:hAnsi="Arial" w:cs="Arial"/>
                <w:sz w:val="20"/>
                <w:szCs w:val="20"/>
              </w:rPr>
              <w:t>The easement covers all works associated with the access.</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E9</w:t>
            </w:r>
          </w:p>
          <w:p w:rsidR="00EC0516" w:rsidRPr="00FA32F2" w:rsidRDefault="00EC0516" w:rsidP="00EC0516">
            <w:pPr>
              <w:rPr>
                <w:rFonts w:ascii="Arial" w:hAnsi="Arial" w:cs="Arial"/>
                <w:sz w:val="20"/>
                <w:szCs w:val="20"/>
              </w:rPr>
            </w:pPr>
            <w:r w:rsidRPr="00FA32F2">
              <w:rPr>
                <w:rFonts w:ascii="Arial" w:hAnsi="Arial" w:cs="Arial"/>
                <w:sz w:val="20"/>
                <w:szCs w:val="20"/>
              </w:rPr>
              <w:t>The easement covers all driveway construction including cut and fill batters, drainage works and utility services.</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lastRenderedPageBreak/>
              <w:t>PO10</w:t>
            </w:r>
          </w:p>
          <w:p w:rsidR="00EC0516" w:rsidRPr="00FA32F2" w:rsidRDefault="00EC0516" w:rsidP="00EC0516">
            <w:pPr>
              <w:rPr>
                <w:rFonts w:ascii="Arial" w:hAnsi="Arial" w:cs="Arial"/>
                <w:sz w:val="20"/>
                <w:szCs w:val="20"/>
              </w:rPr>
            </w:pPr>
            <w:r w:rsidRPr="00FA32F2">
              <w:rPr>
                <w:rFonts w:ascii="Arial" w:hAnsi="Arial" w:cs="Arial"/>
                <w:sz w:val="20"/>
                <w:szCs w:val="20"/>
              </w:rPr>
              <w:t>Relocation or alteration of existing services are undertaken as a result of the access easement.</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EC0516" w:rsidRPr="00FA32F2"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C0516" w:rsidRPr="00FA32F2" w:rsidRDefault="00EC0516" w:rsidP="00EC0516">
            <w:pPr>
              <w:rPr>
                <w:rFonts w:ascii="Arial" w:hAnsi="Arial" w:cs="Arial"/>
                <w:sz w:val="20"/>
                <w:szCs w:val="20"/>
              </w:rPr>
            </w:pPr>
            <w:r w:rsidRPr="00FA32F2">
              <w:rPr>
                <w:rFonts w:ascii="Arial" w:hAnsi="Arial" w:cs="Arial"/>
                <w:b/>
                <w:bCs/>
                <w:sz w:val="20"/>
                <w:szCs w:val="20"/>
              </w:rPr>
              <w:t>Utilities</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shd w:val="clear" w:color="auto" w:fill="CCCCCC"/>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PO11</w:t>
            </w:r>
          </w:p>
          <w:p w:rsidR="00EC0516" w:rsidRPr="00FA32F2" w:rsidRDefault="00EC0516" w:rsidP="00EC0516">
            <w:pPr>
              <w:rPr>
                <w:rFonts w:ascii="Arial" w:hAnsi="Arial" w:cs="Arial"/>
                <w:sz w:val="20"/>
                <w:szCs w:val="20"/>
              </w:rPr>
            </w:pPr>
            <w:r w:rsidRPr="00FA32F2">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EC0516" w:rsidRPr="00FA32F2"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C0516" w:rsidRPr="00FA32F2" w:rsidRDefault="00EC0516" w:rsidP="00EC0516">
            <w:pPr>
              <w:rPr>
                <w:rFonts w:ascii="Arial" w:hAnsi="Arial" w:cs="Arial"/>
                <w:sz w:val="20"/>
                <w:szCs w:val="20"/>
              </w:rPr>
            </w:pPr>
            <w:r w:rsidRPr="00FA32F2">
              <w:rPr>
                <w:rFonts w:ascii="Arial" w:hAnsi="Arial" w:cs="Arial"/>
                <w:b/>
                <w:bCs/>
                <w:sz w:val="20"/>
                <w:szCs w:val="20"/>
              </w:rPr>
              <w:t>Stormwater location and design</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shd w:val="clear" w:color="auto" w:fill="CCCCCC"/>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PO12</w:t>
            </w:r>
          </w:p>
          <w:p w:rsidR="00EC0516" w:rsidRPr="00FA32F2" w:rsidRDefault="00EC0516" w:rsidP="00EC0516">
            <w:pPr>
              <w:rPr>
                <w:rFonts w:ascii="Arial" w:hAnsi="Arial" w:cs="Arial"/>
                <w:sz w:val="20"/>
                <w:szCs w:val="20"/>
              </w:rPr>
            </w:pPr>
            <w:r w:rsidRPr="00FA32F2">
              <w:rPr>
                <w:rFonts w:ascii="Arial" w:hAnsi="Arial" w:cs="Arial"/>
                <w:sz w:val="20"/>
                <w:szCs w:val="20"/>
              </w:rPr>
              <w:t xml:space="preserve">Where development is for an urban purpose that involves a land 2500m2 or greater in size and results in 6 or more lots, stormwater quality management systems are designed, constructed, established and maintained to minimise the environmental impact of stormwater on surface, groundwater and receiving water environments and meet the design objectives outlined in Schedule </w:t>
            </w:r>
            <w:r w:rsidRPr="00FA32F2">
              <w:rPr>
                <w:rFonts w:ascii="Arial" w:hAnsi="Arial" w:cs="Arial"/>
                <w:b/>
                <w:bCs/>
                <w:sz w:val="20"/>
                <w:szCs w:val="20"/>
              </w:rPr>
              <w:t>10</w:t>
            </w:r>
            <w:r w:rsidRPr="00FA32F2">
              <w:rPr>
                <w:rFonts w:ascii="Arial" w:hAnsi="Arial" w:cs="Arial"/>
                <w:sz w:val="20"/>
                <w:szCs w:val="20"/>
              </w:rPr>
              <w:t xml:space="preserve">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21"/>
            </w:tblGrid>
            <w:tr w:rsidR="00EC0516" w:rsidRPr="00FA32F2" w:rsidTr="00EC0516">
              <w:trPr>
                <w:tblCellSpacing w:w="15" w:type="dxa"/>
              </w:trPr>
              <w:tc>
                <w:tcPr>
                  <w:tcW w:w="7361" w:type="dxa"/>
                  <w:vAlign w:val="center"/>
                  <w:hideMark/>
                </w:tcPr>
                <w:p w:rsidR="00EC0516" w:rsidRPr="00FA32F2" w:rsidRDefault="00EC0516" w:rsidP="00EC0516">
                  <w:pPr>
                    <w:rPr>
                      <w:rFonts w:ascii="Arial" w:hAnsi="Arial" w:cs="Arial"/>
                      <w:sz w:val="20"/>
                      <w:szCs w:val="20"/>
                    </w:rPr>
                  </w:pPr>
                  <w:r w:rsidRPr="00CE6CB0">
                    <w:rPr>
                      <w:rFonts w:ascii="Arial" w:hAnsi="Arial" w:cs="Arial"/>
                      <w:sz w:val="18"/>
                      <w:szCs w:val="20"/>
                    </w:rPr>
                    <w:t xml:space="preserve">Note - A </w:t>
                  </w:r>
                  <w:proofErr w:type="gramStart"/>
                  <w:r w:rsidRPr="00CE6CB0">
                    <w:rPr>
                      <w:rFonts w:ascii="Arial" w:hAnsi="Arial" w:cs="Arial"/>
                      <w:sz w:val="18"/>
                      <w:szCs w:val="20"/>
                    </w:rPr>
                    <w:t>site based</w:t>
                  </w:r>
                  <w:proofErr w:type="gramEnd"/>
                  <w:r w:rsidRPr="00CE6CB0">
                    <w:rPr>
                      <w:rFonts w:ascii="Arial" w:hAnsi="Arial" w:cs="Arial"/>
                      <w:sz w:val="18"/>
                      <w:szCs w:val="20"/>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PO13</w:t>
            </w:r>
          </w:p>
          <w:p w:rsidR="00EC0516" w:rsidRPr="00FA32F2" w:rsidRDefault="00EC0516" w:rsidP="00EC0516">
            <w:pPr>
              <w:rPr>
                <w:rFonts w:ascii="Arial" w:hAnsi="Arial" w:cs="Arial"/>
                <w:sz w:val="20"/>
                <w:szCs w:val="20"/>
              </w:rPr>
            </w:pPr>
            <w:r w:rsidRPr="00FA32F2">
              <w:rPr>
                <w:rFonts w:ascii="Arial" w:hAnsi="Arial" w:cs="Arial"/>
                <w:sz w:val="20"/>
                <w:szCs w:val="20"/>
              </w:rPr>
              <w:lastRenderedPageBreak/>
              <w:t>Development is designed and constructed to achieve Water Sensitive Urban Design best practice including:</w:t>
            </w:r>
          </w:p>
          <w:p w:rsidR="00EC0516" w:rsidRPr="00FA32F2" w:rsidRDefault="00EC0516" w:rsidP="00EC0516">
            <w:pPr>
              <w:numPr>
                <w:ilvl w:val="0"/>
                <w:numId w:val="3"/>
              </w:numPr>
              <w:rPr>
                <w:rFonts w:ascii="Arial" w:hAnsi="Arial" w:cs="Arial"/>
                <w:sz w:val="20"/>
                <w:szCs w:val="20"/>
              </w:rPr>
            </w:pPr>
            <w:r w:rsidRPr="00FA32F2">
              <w:rPr>
                <w:rFonts w:ascii="Arial" w:hAnsi="Arial" w:cs="Arial"/>
                <w:sz w:val="20"/>
                <w:szCs w:val="20"/>
              </w:rPr>
              <w:t>protection of existing natural features;</w:t>
            </w:r>
          </w:p>
          <w:p w:rsidR="00EC0516" w:rsidRPr="00FA32F2" w:rsidRDefault="00EC0516" w:rsidP="00EC0516">
            <w:pPr>
              <w:numPr>
                <w:ilvl w:val="0"/>
                <w:numId w:val="3"/>
              </w:numPr>
              <w:rPr>
                <w:rFonts w:ascii="Arial" w:hAnsi="Arial" w:cs="Arial"/>
                <w:sz w:val="20"/>
                <w:szCs w:val="20"/>
              </w:rPr>
            </w:pPr>
            <w:r w:rsidRPr="00FA32F2">
              <w:rPr>
                <w:rFonts w:ascii="Arial" w:hAnsi="Arial" w:cs="Arial"/>
                <w:sz w:val="20"/>
                <w:szCs w:val="20"/>
              </w:rPr>
              <w:t>integrating public open space with stormwater corridors or infrastructure;</w:t>
            </w:r>
          </w:p>
          <w:p w:rsidR="00EC0516" w:rsidRPr="00FA32F2" w:rsidRDefault="00EC0516" w:rsidP="00EC0516">
            <w:pPr>
              <w:numPr>
                <w:ilvl w:val="0"/>
                <w:numId w:val="3"/>
              </w:numPr>
              <w:rPr>
                <w:rFonts w:ascii="Arial" w:hAnsi="Arial" w:cs="Arial"/>
                <w:sz w:val="20"/>
                <w:szCs w:val="20"/>
              </w:rPr>
            </w:pPr>
            <w:r w:rsidRPr="00FA32F2">
              <w:rPr>
                <w:rFonts w:ascii="Arial" w:hAnsi="Arial" w:cs="Arial"/>
                <w:sz w:val="20"/>
                <w:szCs w:val="20"/>
              </w:rPr>
              <w:t>maintaining natural hydrologic behaviour of catchments and preserving the natural water cycle;</w:t>
            </w:r>
          </w:p>
          <w:p w:rsidR="00EC0516" w:rsidRPr="00FA32F2" w:rsidRDefault="00EC0516" w:rsidP="00EC0516">
            <w:pPr>
              <w:numPr>
                <w:ilvl w:val="0"/>
                <w:numId w:val="3"/>
              </w:numPr>
              <w:rPr>
                <w:rFonts w:ascii="Arial" w:hAnsi="Arial" w:cs="Arial"/>
                <w:sz w:val="20"/>
                <w:szCs w:val="20"/>
              </w:rPr>
            </w:pPr>
            <w:r w:rsidRPr="00FA32F2">
              <w:rPr>
                <w:rFonts w:ascii="Arial" w:hAnsi="Arial" w:cs="Arial"/>
                <w:sz w:val="20"/>
                <w:szCs w:val="20"/>
              </w:rPr>
              <w:t>protecting water quality environmental values of surface and ground waters;</w:t>
            </w:r>
          </w:p>
          <w:p w:rsidR="00EC0516" w:rsidRPr="00FA32F2" w:rsidRDefault="00EC0516" w:rsidP="00EC0516">
            <w:pPr>
              <w:numPr>
                <w:ilvl w:val="0"/>
                <w:numId w:val="3"/>
              </w:numPr>
              <w:rPr>
                <w:rFonts w:ascii="Arial" w:hAnsi="Arial" w:cs="Arial"/>
                <w:sz w:val="20"/>
                <w:szCs w:val="20"/>
              </w:rPr>
            </w:pPr>
            <w:r w:rsidRPr="00FA32F2">
              <w:rPr>
                <w:rFonts w:ascii="Arial" w:hAnsi="Arial" w:cs="Arial"/>
                <w:sz w:val="20"/>
                <w:szCs w:val="20"/>
              </w:rPr>
              <w:t>minimising capital and maintenance costs of stormwater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21"/>
            </w:tblGrid>
            <w:tr w:rsidR="00EC0516" w:rsidRPr="00FA32F2" w:rsidTr="00EC0516">
              <w:trPr>
                <w:tblCellSpacing w:w="15" w:type="dxa"/>
              </w:trPr>
              <w:tc>
                <w:tcPr>
                  <w:tcW w:w="7361" w:type="dxa"/>
                  <w:vAlign w:val="center"/>
                  <w:hideMark/>
                </w:tcPr>
                <w:p w:rsidR="00EC0516" w:rsidRPr="00CE6CB0" w:rsidRDefault="00EC0516" w:rsidP="00EC0516">
                  <w:pPr>
                    <w:rPr>
                      <w:rFonts w:ascii="Arial" w:hAnsi="Arial" w:cs="Arial"/>
                      <w:sz w:val="18"/>
                      <w:szCs w:val="20"/>
                    </w:rPr>
                  </w:pPr>
                  <w:r w:rsidRPr="00CE6CB0">
                    <w:rPr>
                      <w:rFonts w:ascii="Arial" w:hAnsi="Arial" w:cs="Arial"/>
                      <w:sz w:val="18"/>
                      <w:szCs w:val="20"/>
                    </w:rPr>
                    <w:t>Note - Refer to Planning scheme policy - Integrated design (Appendix C) for more information and examples on water sensitive urban design.</w:t>
                  </w:r>
                </w:p>
              </w:tc>
            </w:tr>
            <w:tr w:rsidR="00EC0516" w:rsidRPr="00FA32F2" w:rsidTr="00EC0516">
              <w:trPr>
                <w:tblCellSpacing w:w="15" w:type="dxa"/>
              </w:trPr>
              <w:tc>
                <w:tcPr>
                  <w:tcW w:w="7361" w:type="dxa"/>
                  <w:vAlign w:val="center"/>
                  <w:hideMark/>
                </w:tcPr>
                <w:p w:rsidR="00EC0516" w:rsidRPr="00CE6CB0" w:rsidRDefault="00EC0516" w:rsidP="00EC0516">
                  <w:pPr>
                    <w:rPr>
                      <w:rFonts w:ascii="Arial" w:hAnsi="Arial" w:cs="Arial"/>
                      <w:sz w:val="18"/>
                      <w:szCs w:val="20"/>
                    </w:rPr>
                  </w:pPr>
                  <w:r w:rsidRPr="00CE6CB0">
                    <w:rPr>
                      <w:rFonts w:ascii="Arial" w:hAnsi="Arial" w:cs="Arial"/>
                      <w:sz w:val="18"/>
                      <w:szCs w:val="20"/>
                    </w:rPr>
                    <w:t xml:space="preserve">Note - A </w:t>
                  </w:r>
                  <w:proofErr w:type="gramStart"/>
                  <w:r w:rsidRPr="00CE6CB0">
                    <w:rPr>
                      <w:rFonts w:ascii="Arial" w:hAnsi="Arial" w:cs="Arial"/>
                      <w:sz w:val="18"/>
                      <w:szCs w:val="20"/>
                    </w:rPr>
                    <w:t>site based</w:t>
                  </w:r>
                  <w:proofErr w:type="gramEnd"/>
                  <w:r w:rsidRPr="00CE6CB0">
                    <w:rPr>
                      <w:rFonts w:ascii="Arial" w:hAnsi="Arial" w:cs="Arial"/>
                      <w:sz w:val="18"/>
                      <w:szCs w:val="20"/>
                    </w:rPr>
                    <w:t xml:space="preserve"> stormwater management plan prepared in accordance with Planning scheme policy - Stormwater management may be required to demonstrate compliance with this PO.</w:t>
                  </w:r>
                </w:p>
              </w:tc>
            </w:tr>
          </w:tbl>
          <w:p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PO14</w:t>
            </w:r>
          </w:p>
          <w:p w:rsidR="00EC0516" w:rsidRPr="00FA32F2" w:rsidRDefault="00EC0516" w:rsidP="00EC0516">
            <w:pPr>
              <w:rPr>
                <w:rFonts w:ascii="Arial" w:hAnsi="Arial" w:cs="Arial"/>
                <w:sz w:val="20"/>
                <w:szCs w:val="20"/>
              </w:rPr>
            </w:pPr>
            <w:r w:rsidRPr="00FA32F2">
              <w:rPr>
                <w:rFonts w:ascii="Arial" w:hAnsi="Arial" w:cs="Arial"/>
                <w:sz w:val="20"/>
                <w:szCs w:val="20"/>
              </w:rPr>
              <w:t xml:space="preserve">Stormwater drainage infrastructure (including inter-allotment drainage) within private land is protected by easements in favour of Council with </w:t>
            </w:r>
            <w:proofErr w:type="gramStart"/>
            <w:r w:rsidRPr="00FA32F2">
              <w:rPr>
                <w:rFonts w:ascii="Arial" w:hAnsi="Arial" w:cs="Arial"/>
                <w:sz w:val="20"/>
                <w:szCs w:val="20"/>
              </w:rPr>
              <w:t>sufficient</w:t>
            </w:r>
            <w:proofErr w:type="gramEnd"/>
            <w:r w:rsidRPr="00FA32F2">
              <w:rPr>
                <w:rFonts w:ascii="Arial" w:hAnsi="Arial" w:cs="Arial"/>
                <w:sz w:val="20"/>
                <w:szCs w:val="20"/>
              </w:rPr>
              <w:t xml:space="preserve"> area for practical access for maintenance.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21"/>
            </w:tblGrid>
            <w:tr w:rsidR="00EC0516" w:rsidRPr="00FA32F2" w:rsidTr="00EC0516">
              <w:trPr>
                <w:tblCellSpacing w:w="15" w:type="dxa"/>
              </w:trPr>
              <w:tc>
                <w:tcPr>
                  <w:tcW w:w="7361" w:type="dxa"/>
                  <w:vAlign w:val="center"/>
                  <w:hideMark/>
                </w:tcPr>
                <w:p w:rsidR="00EC0516" w:rsidRPr="00FA32F2" w:rsidRDefault="00EC0516" w:rsidP="00EC0516">
                  <w:pPr>
                    <w:rPr>
                      <w:rFonts w:ascii="Arial" w:hAnsi="Arial" w:cs="Arial"/>
                      <w:sz w:val="20"/>
                      <w:szCs w:val="20"/>
                    </w:rPr>
                  </w:pPr>
                  <w:r w:rsidRPr="00CE6CB0">
                    <w:rPr>
                      <w:rFonts w:ascii="Arial" w:hAnsi="Arial" w:cs="Arial"/>
                      <w:sz w:val="18"/>
                      <w:szCs w:val="20"/>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E14</w:t>
            </w:r>
          </w:p>
          <w:p w:rsidR="00EC0516" w:rsidRPr="00FA32F2" w:rsidRDefault="00EC0516" w:rsidP="00EC0516">
            <w:pPr>
              <w:rPr>
                <w:rFonts w:ascii="Arial" w:hAnsi="Arial" w:cs="Arial"/>
                <w:sz w:val="20"/>
                <w:szCs w:val="20"/>
              </w:rPr>
            </w:pPr>
            <w:r w:rsidRPr="00FA32F2">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216"/>
              <w:gridCol w:w="2216"/>
              <w:gridCol w:w="50"/>
            </w:tblGrid>
            <w:tr w:rsidR="00EC0516" w:rsidRPr="00FA32F2" w:rsidTr="00EC0516">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EC0516" w:rsidRPr="00FA32F2" w:rsidRDefault="00EC0516" w:rsidP="00EC0516">
                  <w:pPr>
                    <w:rPr>
                      <w:rFonts w:ascii="Arial" w:hAnsi="Arial" w:cs="Arial"/>
                      <w:sz w:val="20"/>
                      <w:szCs w:val="20"/>
                    </w:rPr>
                  </w:pPr>
                  <w:r w:rsidRPr="00FA32F2">
                    <w:rPr>
                      <w:rFonts w:ascii="Arial" w:hAnsi="Arial" w:cs="Arial"/>
                      <w:b/>
                      <w:bCs/>
                      <w:sz w:val="20"/>
                      <w:szCs w:val="20"/>
                    </w:rPr>
                    <w:t>Minimum Easement Width (excluding access requirements)</w:t>
                  </w:r>
                </w:p>
              </w:tc>
            </w:tr>
            <w:tr w:rsidR="00EC0516" w:rsidRPr="00FA32F2" w:rsidTr="00EC0516">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C0516" w:rsidRPr="00FA32F2" w:rsidRDefault="00EC0516" w:rsidP="00EC0516">
                  <w:pPr>
                    <w:rPr>
                      <w:rFonts w:ascii="Arial" w:hAnsi="Arial" w:cs="Arial"/>
                      <w:sz w:val="20"/>
                      <w:szCs w:val="20"/>
                    </w:rPr>
                  </w:pPr>
                  <w:r w:rsidRPr="00FA32F2">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C0516" w:rsidRPr="00FA32F2" w:rsidRDefault="00EC0516" w:rsidP="00EC0516">
                  <w:pPr>
                    <w:rPr>
                      <w:rFonts w:ascii="Arial" w:hAnsi="Arial" w:cs="Arial"/>
                      <w:sz w:val="20"/>
                      <w:szCs w:val="20"/>
                    </w:rPr>
                  </w:pPr>
                  <w:r w:rsidRPr="00FA32F2">
                    <w:rPr>
                      <w:rFonts w:ascii="Arial" w:hAnsi="Arial" w:cs="Arial"/>
                      <w:sz w:val="20"/>
                      <w:szCs w:val="20"/>
                    </w:rPr>
                    <w:t>3.0m</w:t>
                  </w:r>
                </w:p>
              </w:tc>
            </w:tr>
            <w:tr w:rsidR="00EC0516" w:rsidRPr="00FA32F2" w:rsidTr="00EC0516">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C0516" w:rsidRPr="00FA32F2" w:rsidRDefault="00EC0516" w:rsidP="00EC0516">
                  <w:pPr>
                    <w:rPr>
                      <w:rFonts w:ascii="Arial" w:hAnsi="Arial" w:cs="Arial"/>
                      <w:sz w:val="20"/>
                      <w:szCs w:val="20"/>
                    </w:rPr>
                  </w:pPr>
                  <w:r w:rsidRPr="00FA32F2">
                    <w:rPr>
                      <w:rFonts w:ascii="Arial" w:hAnsi="Arial" w:cs="Arial"/>
                      <w:sz w:val="20"/>
                      <w:szCs w:val="20"/>
                    </w:rPr>
                    <w:lastRenderedPageBreak/>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C0516" w:rsidRPr="00FA32F2" w:rsidRDefault="00EC0516" w:rsidP="00EC0516">
                  <w:pPr>
                    <w:rPr>
                      <w:rFonts w:ascii="Arial" w:hAnsi="Arial" w:cs="Arial"/>
                      <w:sz w:val="20"/>
                      <w:szCs w:val="20"/>
                    </w:rPr>
                  </w:pPr>
                  <w:r w:rsidRPr="00FA32F2">
                    <w:rPr>
                      <w:rFonts w:ascii="Arial" w:hAnsi="Arial" w:cs="Arial"/>
                      <w:sz w:val="20"/>
                      <w:szCs w:val="20"/>
                    </w:rPr>
                    <w:t>4.0m</w:t>
                  </w:r>
                </w:p>
              </w:tc>
            </w:tr>
            <w:tr w:rsidR="00EC0516" w:rsidRPr="00FA32F2" w:rsidTr="00EC0516">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C0516" w:rsidRPr="00FA32F2" w:rsidRDefault="00EC0516" w:rsidP="00EC0516">
                  <w:pPr>
                    <w:rPr>
                      <w:rFonts w:ascii="Arial" w:hAnsi="Arial" w:cs="Arial"/>
                      <w:sz w:val="20"/>
                      <w:szCs w:val="20"/>
                    </w:rPr>
                  </w:pPr>
                  <w:r w:rsidRPr="00FA32F2">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C0516" w:rsidRPr="00FA32F2" w:rsidRDefault="00EC0516" w:rsidP="00EC0516">
                  <w:pPr>
                    <w:rPr>
                      <w:rFonts w:ascii="Arial" w:hAnsi="Arial" w:cs="Arial"/>
                      <w:sz w:val="20"/>
                      <w:szCs w:val="20"/>
                    </w:rPr>
                  </w:pPr>
                  <w:r w:rsidRPr="00FA32F2">
                    <w:rPr>
                      <w:rFonts w:ascii="Arial" w:hAnsi="Arial" w:cs="Arial"/>
                      <w:sz w:val="20"/>
                      <w:szCs w:val="20"/>
                    </w:rPr>
                    <w:t>Easement boundary to be 1m clear of the outside wall of the stormwater pipe (each side). </w:t>
                  </w:r>
                </w:p>
              </w:tc>
            </w:tr>
            <w:tr w:rsidR="00EC0516" w:rsidRPr="00CE6CB0" w:rsidTr="00EC0516">
              <w:tblPrEx>
                <w:tblBorders>
                  <w:top w:val="none" w:sz="0" w:space="0" w:color="auto"/>
                  <w:left w:val="none" w:sz="0" w:space="0" w:color="auto"/>
                  <w:bottom w:val="none" w:sz="0" w:space="0" w:color="auto"/>
                  <w:right w:val="none" w:sz="0" w:space="0" w:color="auto"/>
                </w:tblBorders>
              </w:tblPrEx>
              <w:trPr>
                <w:tblCellSpacing w:w="15" w:type="dxa"/>
              </w:trPr>
              <w:tc>
                <w:tcPr>
                  <w:tcW w:w="7509" w:type="dxa"/>
                  <w:gridSpan w:val="4"/>
                  <w:vAlign w:val="center"/>
                  <w:hideMark/>
                </w:tcPr>
                <w:p w:rsidR="00EC0516" w:rsidRPr="00CE6CB0" w:rsidRDefault="00EC0516" w:rsidP="00EC0516">
                  <w:pPr>
                    <w:rPr>
                      <w:rFonts w:ascii="Arial" w:hAnsi="Arial" w:cs="Arial"/>
                      <w:sz w:val="18"/>
                      <w:szCs w:val="20"/>
                    </w:rPr>
                  </w:pPr>
                  <w:r w:rsidRPr="00CE6CB0">
                    <w:rPr>
                      <w:rFonts w:ascii="Arial" w:hAnsi="Arial" w:cs="Arial"/>
                      <w:sz w:val="18"/>
                      <w:szCs w:val="20"/>
                    </w:rPr>
                    <w:t>Note - Additional easement width may be required in certain circumstances in order to facilitate maintenance access to the stormwater system.</w:t>
                  </w:r>
                </w:p>
              </w:tc>
            </w:tr>
          </w:tbl>
          <w:p w:rsidR="00EC0516" w:rsidRPr="00CE6CB0" w:rsidRDefault="00EC0516" w:rsidP="00EC0516">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48"/>
            </w:tblGrid>
            <w:tr w:rsidR="00EC0516" w:rsidRPr="00CE6CB0" w:rsidTr="00EC0516">
              <w:trPr>
                <w:tblCellSpacing w:w="15" w:type="dxa"/>
              </w:trPr>
              <w:tc>
                <w:tcPr>
                  <w:tcW w:w="7525" w:type="dxa"/>
                  <w:vAlign w:val="center"/>
                  <w:hideMark/>
                </w:tcPr>
                <w:p w:rsidR="00EC0516" w:rsidRPr="00CE6CB0" w:rsidRDefault="00EC0516" w:rsidP="00EC0516">
                  <w:pPr>
                    <w:rPr>
                      <w:rFonts w:ascii="Arial" w:hAnsi="Arial" w:cs="Arial"/>
                      <w:sz w:val="18"/>
                      <w:szCs w:val="20"/>
                    </w:rPr>
                  </w:pPr>
                  <w:r w:rsidRPr="00CE6CB0">
                    <w:rPr>
                      <w:rFonts w:ascii="Arial" w:hAnsi="Arial" w:cs="Arial"/>
                      <w:sz w:val="18"/>
                      <w:szCs w:val="20"/>
                    </w:rPr>
                    <w:t>Note - Refer to Planning scheme policy - Integrated design (Appendix C) for easement requirements over open channels.</w:t>
                  </w:r>
                </w:p>
              </w:tc>
            </w:tr>
          </w:tbl>
          <w:p w:rsidR="00EC0516" w:rsidRPr="00FA32F2" w:rsidRDefault="00EC0516" w:rsidP="00EC0516">
            <w:pPr>
              <w:rPr>
                <w:rFonts w:ascii="Arial" w:hAnsi="Arial" w:cs="Arial"/>
                <w:sz w:val="20"/>
                <w:szCs w:val="20"/>
              </w:rPr>
            </w:pP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PO15</w:t>
            </w:r>
          </w:p>
          <w:p w:rsidR="00EC0516" w:rsidRPr="00FA32F2" w:rsidRDefault="00EC0516" w:rsidP="00EC0516">
            <w:pPr>
              <w:rPr>
                <w:rFonts w:ascii="Arial" w:hAnsi="Arial" w:cs="Arial"/>
                <w:sz w:val="20"/>
                <w:szCs w:val="20"/>
              </w:rPr>
            </w:pPr>
            <w:r w:rsidRPr="00FA32F2">
              <w:rPr>
                <w:rFonts w:ascii="Arial" w:hAnsi="Arial" w:cs="Arial"/>
                <w:sz w:val="20"/>
                <w:szCs w:val="20"/>
              </w:rPr>
              <w:t>Areas constructed as detention basins:</w:t>
            </w:r>
          </w:p>
          <w:p w:rsidR="00EC0516" w:rsidRPr="00FA32F2" w:rsidRDefault="00EC0516" w:rsidP="00EC0516">
            <w:pPr>
              <w:numPr>
                <w:ilvl w:val="0"/>
                <w:numId w:val="4"/>
              </w:numPr>
              <w:rPr>
                <w:rFonts w:ascii="Arial" w:hAnsi="Arial" w:cs="Arial"/>
                <w:sz w:val="20"/>
                <w:szCs w:val="20"/>
              </w:rPr>
            </w:pPr>
            <w:r w:rsidRPr="00FA32F2">
              <w:rPr>
                <w:rFonts w:ascii="Arial" w:hAnsi="Arial" w:cs="Arial"/>
                <w:sz w:val="20"/>
                <w:szCs w:val="20"/>
              </w:rPr>
              <w:t>are adaptable for passive recreation;</w:t>
            </w:r>
          </w:p>
          <w:p w:rsidR="00EC0516" w:rsidRPr="00FA32F2" w:rsidRDefault="00EC0516" w:rsidP="00EC0516">
            <w:pPr>
              <w:numPr>
                <w:ilvl w:val="0"/>
                <w:numId w:val="4"/>
              </w:numPr>
              <w:rPr>
                <w:rFonts w:ascii="Arial" w:hAnsi="Arial" w:cs="Arial"/>
                <w:sz w:val="20"/>
                <w:szCs w:val="20"/>
              </w:rPr>
            </w:pPr>
            <w:r w:rsidRPr="00FA32F2">
              <w:rPr>
                <w:rFonts w:ascii="Arial" w:hAnsi="Arial" w:cs="Arial"/>
                <w:sz w:val="20"/>
                <w:szCs w:val="20"/>
              </w:rPr>
              <w:t>appear to be a natural land form;</w:t>
            </w:r>
          </w:p>
          <w:p w:rsidR="00EC0516" w:rsidRPr="00FA32F2" w:rsidRDefault="00EC0516" w:rsidP="00EC0516">
            <w:pPr>
              <w:numPr>
                <w:ilvl w:val="0"/>
                <w:numId w:val="4"/>
              </w:numPr>
              <w:rPr>
                <w:rFonts w:ascii="Arial" w:hAnsi="Arial" w:cs="Arial"/>
                <w:sz w:val="20"/>
                <w:szCs w:val="20"/>
              </w:rPr>
            </w:pPr>
            <w:r w:rsidRPr="00FA32F2">
              <w:rPr>
                <w:rFonts w:ascii="Arial" w:hAnsi="Arial" w:cs="Arial"/>
                <w:sz w:val="20"/>
                <w:szCs w:val="20"/>
              </w:rPr>
              <w:t>provide practical access for maintenance purposes;</w:t>
            </w:r>
          </w:p>
          <w:p w:rsidR="00EC0516" w:rsidRPr="00FA32F2" w:rsidRDefault="00EC0516" w:rsidP="00EC0516">
            <w:pPr>
              <w:numPr>
                <w:ilvl w:val="0"/>
                <w:numId w:val="4"/>
              </w:numPr>
              <w:rPr>
                <w:rFonts w:ascii="Arial" w:hAnsi="Arial" w:cs="Arial"/>
                <w:sz w:val="20"/>
                <w:szCs w:val="20"/>
              </w:rPr>
            </w:pPr>
            <w:r w:rsidRPr="00FA32F2">
              <w:rPr>
                <w:rFonts w:ascii="Arial" w:hAnsi="Arial" w:cs="Arial"/>
                <w:sz w:val="20"/>
                <w:szCs w:val="20"/>
              </w:rPr>
              <w:t>do not create safety or security issues by creating potential concealment areas;</w:t>
            </w:r>
          </w:p>
          <w:p w:rsidR="00EC0516" w:rsidRPr="00FA32F2" w:rsidRDefault="00EC0516" w:rsidP="00EC0516">
            <w:pPr>
              <w:numPr>
                <w:ilvl w:val="0"/>
                <w:numId w:val="4"/>
              </w:numPr>
              <w:rPr>
                <w:rFonts w:ascii="Arial" w:hAnsi="Arial" w:cs="Arial"/>
                <w:sz w:val="20"/>
                <w:szCs w:val="20"/>
              </w:rPr>
            </w:pPr>
            <w:r w:rsidRPr="00FA32F2">
              <w:rPr>
                <w:rFonts w:ascii="Arial" w:hAnsi="Arial" w:cs="Arial"/>
                <w:sz w:val="20"/>
                <w:szCs w:val="20"/>
              </w:rPr>
              <w:t>have adequate setbacks to adjoining properties;</w:t>
            </w:r>
          </w:p>
          <w:p w:rsidR="00EC0516" w:rsidRPr="00FA32F2" w:rsidRDefault="00EC0516" w:rsidP="00EC0516">
            <w:pPr>
              <w:numPr>
                <w:ilvl w:val="0"/>
                <w:numId w:val="4"/>
              </w:numPr>
              <w:rPr>
                <w:rFonts w:ascii="Arial" w:hAnsi="Arial" w:cs="Arial"/>
                <w:sz w:val="20"/>
                <w:szCs w:val="20"/>
              </w:rPr>
            </w:pPr>
            <w:r w:rsidRPr="00FA32F2">
              <w:rPr>
                <w:rFonts w:ascii="Arial" w:hAnsi="Arial" w:cs="Arial"/>
                <w:sz w:val="20"/>
                <w:szCs w:val="20"/>
              </w:rPr>
              <w:t>are located within land to be dedicated to Council as public land.</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E15</w:t>
            </w:r>
          </w:p>
          <w:p w:rsidR="00EC0516" w:rsidRPr="00FA32F2" w:rsidRDefault="00EC0516" w:rsidP="00EC0516">
            <w:pPr>
              <w:rPr>
                <w:rFonts w:ascii="Arial" w:hAnsi="Arial" w:cs="Arial"/>
                <w:sz w:val="20"/>
                <w:szCs w:val="20"/>
              </w:rPr>
            </w:pPr>
            <w:r w:rsidRPr="00FA32F2">
              <w:rPr>
                <w:rFonts w:ascii="Arial" w:hAnsi="Arial" w:cs="Arial"/>
                <w:sz w:val="20"/>
                <w:szCs w:val="20"/>
              </w:rPr>
              <w:t>Stormwater detention basins are designed and constructed in accordance with Planning scheme policy - Integrated design (Appendix C) and Planning scheme policy - Operational works inspection, maintenance and bonding procedures.</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PO16</w:t>
            </w:r>
          </w:p>
          <w:p w:rsidR="00EC0516" w:rsidRPr="00FA32F2" w:rsidRDefault="00EC0516" w:rsidP="00EC0516">
            <w:pPr>
              <w:rPr>
                <w:rFonts w:ascii="Arial" w:hAnsi="Arial" w:cs="Arial"/>
                <w:sz w:val="20"/>
                <w:szCs w:val="20"/>
              </w:rPr>
            </w:pPr>
            <w:r w:rsidRPr="00FA32F2">
              <w:rPr>
                <w:rFonts w:ascii="Arial" w:hAnsi="Arial" w:cs="Arial"/>
                <w:sz w:val="20"/>
                <w:szCs w:val="20"/>
              </w:rPr>
              <w:lastRenderedPageBreak/>
              <w:t>Stormwater management facilities are located outside of riparian areas and prevent increased channel bed and bank erosion. </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PO17</w:t>
            </w:r>
          </w:p>
          <w:p w:rsidR="00EC0516" w:rsidRPr="00FA32F2" w:rsidRDefault="00EC0516" w:rsidP="00EC0516">
            <w:pPr>
              <w:rPr>
                <w:rFonts w:ascii="Arial" w:hAnsi="Arial" w:cs="Arial"/>
                <w:sz w:val="20"/>
                <w:szCs w:val="20"/>
              </w:rPr>
            </w:pPr>
            <w:r w:rsidRPr="00FA32F2">
              <w:rPr>
                <w:rFonts w:ascii="Arial" w:hAnsi="Arial" w:cs="Arial"/>
                <w:sz w:val="20"/>
                <w:szCs w:val="20"/>
              </w:rPr>
              <w:t>Stormwater management facilities are located outside of riparian areas and prevent increased channel bed and bank erosion.</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PO18</w:t>
            </w:r>
          </w:p>
          <w:p w:rsidR="00EC0516" w:rsidRPr="00FA32F2" w:rsidRDefault="00EC0516" w:rsidP="00EC0516">
            <w:pPr>
              <w:rPr>
                <w:rFonts w:ascii="Arial" w:hAnsi="Arial" w:cs="Arial"/>
                <w:sz w:val="20"/>
                <w:szCs w:val="20"/>
              </w:rPr>
            </w:pPr>
            <w:r w:rsidRPr="00FA32F2">
              <w:rPr>
                <w:rFonts w:ascii="Arial" w:hAnsi="Arial" w:cs="Arial"/>
                <w:sz w:val="20"/>
                <w:szCs w:val="20"/>
              </w:rPr>
              <w:t>Natural streams and riparian vegetation are retained and enhanced through revegetation.</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PO19</w:t>
            </w:r>
          </w:p>
          <w:p w:rsidR="00EC0516" w:rsidRPr="00FA32F2" w:rsidRDefault="00EC0516" w:rsidP="00EC0516">
            <w:pPr>
              <w:rPr>
                <w:rFonts w:ascii="Arial" w:hAnsi="Arial" w:cs="Arial"/>
                <w:sz w:val="20"/>
                <w:szCs w:val="20"/>
              </w:rPr>
            </w:pPr>
            <w:r w:rsidRPr="00FA32F2">
              <w:rPr>
                <w:rFonts w:ascii="Arial" w:hAnsi="Arial" w:cs="Arial"/>
                <w:sz w:val="20"/>
                <w:szCs w:val="20"/>
              </w:rPr>
              <w:t>Development maintains the environmental values of waterway ecosystems.</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PO20</w:t>
            </w:r>
          </w:p>
          <w:p w:rsidR="00EC0516" w:rsidRPr="00FA32F2" w:rsidRDefault="00EC0516" w:rsidP="00EC0516">
            <w:pPr>
              <w:rPr>
                <w:rFonts w:ascii="Arial" w:hAnsi="Arial" w:cs="Arial"/>
                <w:sz w:val="20"/>
                <w:szCs w:val="20"/>
              </w:rPr>
            </w:pPr>
            <w:r w:rsidRPr="00FA32F2">
              <w:rPr>
                <w:rFonts w:ascii="Arial" w:hAnsi="Arial" w:cs="Arial"/>
                <w:sz w:val="20"/>
                <w:szCs w:val="20"/>
              </w:rPr>
              <w:t>A constructed water body proposed to be dedicated as public asset is to be avoided, unless there is an overriding need in the public interest.</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PO21</w:t>
            </w:r>
          </w:p>
          <w:p w:rsidR="00EC0516" w:rsidRPr="00FA32F2" w:rsidRDefault="00EC0516" w:rsidP="00EC0516">
            <w:pPr>
              <w:rPr>
                <w:rFonts w:ascii="Arial" w:hAnsi="Arial" w:cs="Arial"/>
                <w:sz w:val="20"/>
                <w:szCs w:val="20"/>
              </w:rPr>
            </w:pPr>
            <w:r w:rsidRPr="00FA32F2">
              <w:rPr>
                <w:rFonts w:ascii="Arial" w:hAnsi="Arial" w:cs="Arial"/>
                <w:sz w:val="20"/>
                <w:szCs w:val="20"/>
              </w:rPr>
              <w:t xml:space="preserve">Lots are of a </w:t>
            </w:r>
            <w:proofErr w:type="gramStart"/>
            <w:r w:rsidRPr="00FA32F2">
              <w:rPr>
                <w:rFonts w:ascii="Arial" w:hAnsi="Arial" w:cs="Arial"/>
                <w:sz w:val="20"/>
                <w:szCs w:val="20"/>
              </w:rPr>
              <w:t>sufficient</w:t>
            </w:r>
            <w:proofErr w:type="gramEnd"/>
            <w:r w:rsidRPr="00FA32F2">
              <w:rPr>
                <w:rFonts w:ascii="Arial" w:hAnsi="Arial" w:cs="Arial"/>
                <w:sz w:val="20"/>
                <w:szCs w:val="20"/>
              </w:rPr>
              <w:t xml:space="preserve"> grade to accommodate effective stormwater drainage to a lawful point of discharge.</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E21</w:t>
            </w:r>
          </w:p>
          <w:p w:rsidR="00EC0516" w:rsidRPr="00FA32F2" w:rsidRDefault="00EC0516" w:rsidP="00EC0516">
            <w:pPr>
              <w:rPr>
                <w:rFonts w:ascii="Arial" w:hAnsi="Arial" w:cs="Arial"/>
                <w:sz w:val="20"/>
                <w:szCs w:val="20"/>
              </w:rPr>
            </w:pPr>
            <w:r w:rsidRPr="00FA32F2">
              <w:rPr>
                <w:rFonts w:ascii="Arial" w:hAnsi="Arial" w:cs="Arial"/>
                <w:sz w:val="20"/>
                <w:szCs w:val="20"/>
              </w:rPr>
              <w:t>The surface level of a lot is at a minimum grade of 1:100 and slopes towards the street frontage, or other lawful point of discharge.</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EC0516" w:rsidRPr="00FA32F2"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C0516" w:rsidRPr="00FA32F2" w:rsidRDefault="00EC0516" w:rsidP="00EC0516">
            <w:pPr>
              <w:rPr>
                <w:rFonts w:ascii="Arial" w:hAnsi="Arial" w:cs="Arial"/>
                <w:sz w:val="20"/>
                <w:szCs w:val="20"/>
              </w:rPr>
            </w:pPr>
            <w:r w:rsidRPr="00FA32F2">
              <w:rPr>
                <w:rFonts w:ascii="Arial" w:hAnsi="Arial" w:cs="Arial"/>
                <w:b/>
                <w:bCs/>
                <w:sz w:val="20"/>
                <w:szCs w:val="20"/>
              </w:rPr>
              <w:t>Stormwater management system</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shd w:val="clear" w:color="auto" w:fill="CCCCCC"/>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PO22</w:t>
            </w:r>
          </w:p>
          <w:p w:rsidR="00EC0516" w:rsidRPr="00FA32F2" w:rsidRDefault="00EC0516" w:rsidP="00EC0516">
            <w:pPr>
              <w:rPr>
                <w:rFonts w:ascii="Arial" w:hAnsi="Arial" w:cs="Arial"/>
                <w:sz w:val="20"/>
                <w:szCs w:val="20"/>
              </w:rPr>
            </w:pPr>
            <w:r w:rsidRPr="00FA32F2">
              <w:rPr>
                <w:rFonts w:ascii="Arial" w:hAnsi="Arial" w:cs="Arial"/>
                <w:sz w:val="20"/>
                <w:szCs w:val="20"/>
              </w:rPr>
              <w:t>The major drainage system has the capacity to safely convey stormwater flows for the defined flood event.</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E22</w:t>
            </w:r>
          </w:p>
          <w:p w:rsidR="00EC0516" w:rsidRPr="00FA32F2" w:rsidRDefault="00EC0516" w:rsidP="00EC0516">
            <w:pPr>
              <w:rPr>
                <w:rFonts w:ascii="Arial" w:hAnsi="Arial" w:cs="Arial"/>
                <w:sz w:val="20"/>
                <w:szCs w:val="20"/>
              </w:rPr>
            </w:pPr>
            <w:r w:rsidRPr="00FA32F2">
              <w:rPr>
                <w:rFonts w:ascii="Arial" w:hAnsi="Arial" w:cs="Arial"/>
                <w:sz w:val="20"/>
                <w:szCs w:val="20"/>
              </w:rPr>
              <w:t>The roads, drainage pathways, drainage features and waterways safely convey the stormwater flows for the defined flood event without allowing flows to encroach upon private lots.</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lastRenderedPageBreak/>
              <w:t>PO23</w:t>
            </w:r>
          </w:p>
          <w:p w:rsidR="00EC0516" w:rsidRPr="00FA32F2" w:rsidRDefault="00EC0516" w:rsidP="00EC0516">
            <w:pPr>
              <w:rPr>
                <w:rFonts w:ascii="Arial" w:hAnsi="Arial" w:cs="Arial"/>
                <w:sz w:val="20"/>
                <w:szCs w:val="20"/>
              </w:rPr>
            </w:pPr>
            <w:r w:rsidRPr="00FA32F2">
              <w:rPr>
                <w:rFonts w:ascii="Arial" w:hAnsi="Arial" w:cs="Arial"/>
                <w:sz w:val="20"/>
                <w:szCs w:val="20"/>
              </w:rPr>
              <w:t>Overland flow paths (for any storm event) from newly constructed roads and public open space areas do not pass through private lots and allow safe and convenient access for pedestrians and cyclists.</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E23</w:t>
            </w:r>
          </w:p>
          <w:p w:rsidR="00EC0516" w:rsidRPr="00FA32F2" w:rsidRDefault="00EC0516" w:rsidP="00EC0516">
            <w:pPr>
              <w:rPr>
                <w:rFonts w:ascii="Arial" w:hAnsi="Arial" w:cs="Arial"/>
                <w:sz w:val="20"/>
                <w:szCs w:val="20"/>
              </w:rPr>
            </w:pPr>
            <w:r w:rsidRPr="00FA32F2">
              <w:rPr>
                <w:rFonts w:ascii="Arial" w:hAnsi="Arial" w:cs="Arial"/>
                <w:sz w:val="20"/>
                <w:szCs w:val="20"/>
              </w:rPr>
              <w:t>Drainage pathways are provided to accommodate overland flows from roads and public open space areas</w:t>
            </w:r>
            <w:r w:rsidRPr="00FA32F2">
              <w:rPr>
                <w:rFonts w:ascii="Arial" w:hAnsi="Arial" w:cs="Arial"/>
                <w:i/>
                <w:iCs/>
                <w:sz w:val="20"/>
                <w:szCs w:val="20"/>
              </w:rPr>
              <w:t>. </w:t>
            </w:r>
            <w:r w:rsidRPr="00FA32F2">
              <w:rPr>
                <w:rFonts w:ascii="Arial" w:hAnsi="Arial" w:cs="Arial"/>
                <w:sz w:val="20"/>
                <w:szCs w:val="20"/>
              </w:rPr>
              <w:t>The overland flow paths have a minimum width of 8m and are designed and constructed to allow safe and convenient access for pedestrians and cyclists.</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PO24</w:t>
            </w:r>
          </w:p>
          <w:p w:rsidR="00EC0516" w:rsidRPr="00FA32F2" w:rsidRDefault="00EC0516" w:rsidP="00EC0516">
            <w:pPr>
              <w:rPr>
                <w:rFonts w:ascii="Arial" w:hAnsi="Arial" w:cs="Arial"/>
                <w:sz w:val="20"/>
                <w:szCs w:val="20"/>
              </w:rPr>
            </w:pPr>
            <w:r w:rsidRPr="00FA32F2">
              <w:rPr>
                <w:rFonts w:ascii="Arial" w:hAnsi="Arial" w:cs="Arial"/>
                <w:sz w:val="20"/>
                <w:szCs w:val="20"/>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E24</w:t>
            </w:r>
          </w:p>
          <w:p w:rsidR="00EC0516" w:rsidRPr="00FA32F2" w:rsidRDefault="00EC0516" w:rsidP="00EC0516">
            <w:pPr>
              <w:rPr>
                <w:rFonts w:ascii="Arial" w:hAnsi="Arial" w:cs="Arial"/>
                <w:sz w:val="20"/>
                <w:szCs w:val="20"/>
              </w:rPr>
            </w:pPr>
            <w:r w:rsidRPr="00FA32F2">
              <w:rPr>
                <w:rFonts w:ascii="Arial" w:hAnsi="Arial" w:cs="Arial"/>
                <w:sz w:val="20"/>
                <w:szCs w:val="20"/>
              </w:rPr>
              <w:t>The stormwater drainage system is designed and constructed in accordance with Planning scheme policy - Integrated design.</w:t>
            </w:r>
          </w:p>
          <w:p w:rsidR="00EC0516" w:rsidRPr="00FA32F2" w:rsidRDefault="00EC0516" w:rsidP="00EC0516">
            <w:pPr>
              <w:rPr>
                <w:rFonts w:ascii="Arial" w:hAnsi="Arial" w:cs="Arial"/>
                <w:sz w:val="20"/>
                <w:szCs w:val="20"/>
              </w:rPr>
            </w:pP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PO25</w:t>
            </w:r>
          </w:p>
          <w:p w:rsidR="00EC0516" w:rsidRPr="00FA32F2" w:rsidRDefault="00EC0516" w:rsidP="00EC0516">
            <w:pPr>
              <w:rPr>
                <w:rFonts w:ascii="Arial" w:hAnsi="Arial" w:cs="Arial"/>
                <w:sz w:val="20"/>
                <w:szCs w:val="20"/>
              </w:rPr>
            </w:pPr>
            <w:r w:rsidRPr="00FA32F2">
              <w:rPr>
                <w:rFonts w:ascii="Arial" w:hAnsi="Arial" w:cs="Arial"/>
                <w:sz w:val="20"/>
                <w:szCs w:val="20"/>
              </w:rPr>
              <w:t>The stormwater management system is designed to:</w:t>
            </w:r>
          </w:p>
          <w:p w:rsidR="00EC0516" w:rsidRPr="00FA32F2" w:rsidRDefault="00EC0516" w:rsidP="00EC0516">
            <w:pPr>
              <w:numPr>
                <w:ilvl w:val="0"/>
                <w:numId w:val="5"/>
              </w:numPr>
              <w:rPr>
                <w:rFonts w:ascii="Arial" w:hAnsi="Arial" w:cs="Arial"/>
                <w:sz w:val="20"/>
                <w:szCs w:val="20"/>
              </w:rPr>
            </w:pPr>
            <w:r w:rsidRPr="00FA32F2">
              <w:rPr>
                <w:rFonts w:ascii="Arial" w:hAnsi="Arial" w:cs="Arial"/>
                <w:sz w:val="20"/>
                <w:szCs w:val="20"/>
              </w:rPr>
              <w:t>Protect the environmental values in downstream waterways; and</w:t>
            </w:r>
          </w:p>
          <w:p w:rsidR="00EC0516" w:rsidRPr="00FA32F2" w:rsidRDefault="00EC0516" w:rsidP="00EC0516">
            <w:pPr>
              <w:numPr>
                <w:ilvl w:val="0"/>
                <w:numId w:val="5"/>
              </w:numPr>
              <w:rPr>
                <w:rFonts w:ascii="Arial" w:hAnsi="Arial" w:cs="Arial"/>
                <w:sz w:val="20"/>
                <w:szCs w:val="20"/>
              </w:rPr>
            </w:pPr>
            <w:r w:rsidRPr="00FA32F2">
              <w:rPr>
                <w:rFonts w:ascii="Arial" w:hAnsi="Arial" w:cs="Arial"/>
                <w:sz w:val="20"/>
                <w:szCs w:val="20"/>
              </w:rPr>
              <w:t>Maintain ground water recharge areas; and</w:t>
            </w:r>
          </w:p>
          <w:p w:rsidR="00EC0516" w:rsidRPr="00FA32F2" w:rsidRDefault="00EC0516" w:rsidP="00EC0516">
            <w:pPr>
              <w:numPr>
                <w:ilvl w:val="0"/>
                <w:numId w:val="5"/>
              </w:numPr>
              <w:rPr>
                <w:rFonts w:ascii="Arial" w:hAnsi="Arial" w:cs="Arial"/>
                <w:sz w:val="20"/>
                <w:szCs w:val="20"/>
              </w:rPr>
            </w:pPr>
            <w:r w:rsidRPr="00FA32F2">
              <w:rPr>
                <w:rFonts w:ascii="Arial" w:hAnsi="Arial" w:cs="Arial"/>
                <w:sz w:val="20"/>
                <w:szCs w:val="20"/>
              </w:rPr>
              <w:t>Preserve existing natural wetlands and associated buffers</w:t>
            </w:r>
          </w:p>
          <w:p w:rsidR="00EC0516" w:rsidRPr="00FA32F2" w:rsidRDefault="00EC0516" w:rsidP="00EC0516">
            <w:pPr>
              <w:numPr>
                <w:ilvl w:val="0"/>
                <w:numId w:val="5"/>
              </w:numPr>
              <w:rPr>
                <w:rFonts w:ascii="Arial" w:hAnsi="Arial" w:cs="Arial"/>
                <w:sz w:val="20"/>
                <w:szCs w:val="20"/>
              </w:rPr>
            </w:pPr>
            <w:r w:rsidRPr="00FA32F2">
              <w:rPr>
                <w:rFonts w:ascii="Arial" w:hAnsi="Arial" w:cs="Arial"/>
                <w:sz w:val="20"/>
                <w:szCs w:val="20"/>
              </w:rPr>
              <w:t>Avoid disturbing soils or sediments; and</w:t>
            </w:r>
          </w:p>
          <w:p w:rsidR="00EC0516" w:rsidRPr="00FA32F2" w:rsidRDefault="00EC0516" w:rsidP="00EC0516">
            <w:pPr>
              <w:numPr>
                <w:ilvl w:val="0"/>
                <w:numId w:val="5"/>
              </w:numPr>
              <w:rPr>
                <w:rFonts w:ascii="Arial" w:hAnsi="Arial" w:cs="Arial"/>
                <w:sz w:val="20"/>
                <w:szCs w:val="20"/>
              </w:rPr>
            </w:pPr>
            <w:r w:rsidRPr="00FA32F2">
              <w:rPr>
                <w:rFonts w:ascii="Arial" w:hAnsi="Arial" w:cs="Arial"/>
                <w:sz w:val="20"/>
                <w:szCs w:val="20"/>
              </w:rPr>
              <w:t xml:space="preserve">Avoid altering the natural hydrologic regime in acid </w:t>
            </w:r>
            <w:proofErr w:type="spellStart"/>
            <w:r w:rsidRPr="00FA32F2">
              <w:rPr>
                <w:rFonts w:ascii="Arial" w:hAnsi="Arial" w:cs="Arial"/>
                <w:sz w:val="20"/>
                <w:szCs w:val="20"/>
              </w:rPr>
              <w:t>sulfate</w:t>
            </w:r>
            <w:proofErr w:type="spellEnd"/>
            <w:r w:rsidRPr="00FA32F2">
              <w:rPr>
                <w:rFonts w:ascii="Arial" w:hAnsi="Arial" w:cs="Arial"/>
                <w:sz w:val="20"/>
                <w:szCs w:val="20"/>
              </w:rPr>
              <w:t xml:space="preserve"> soil and nutrient hazardous areas.</w:t>
            </w:r>
          </w:p>
          <w:p w:rsidR="00EC0516" w:rsidRPr="00FA32F2" w:rsidRDefault="00EC0516" w:rsidP="00EC0516">
            <w:pPr>
              <w:numPr>
                <w:ilvl w:val="0"/>
                <w:numId w:val="5"/>
              </w:numPr>
              <w:rPr>
                <w:rFonts w:ascii="Arial" w:hAnsi="Arial" w:cs="Arial"/>
                <w:sz w:val="20"/>
                <w:szCs w:val="20"/>
              </w:rPr>
            </w:pPr>
            <w:r w:rsidRPr="00FA32F2">
              <w:rPr>
                <w:rFonts w:ascii="Arial" w:hAnsi="Arial" w:cs="Arial"/>
                <w:sz w:val="20"/>
                <w:szCs w:val="20"/>
              </w:rPr>
              <w:lastRenderedPageBreak/>
              <w:t>Maintain and improve receiving water quality;</w:t>
            </w:r>
          </w:p>
          <w:p w:rsidR="00EC0516" w:rsidRPr="00FA32F2" w:rsidRDefault="00EC0516" w:rsidP="00EC0516">
            <w:pPr>
              <w:numPr>
                <w:ilvl w:val="0"/>
                <w:numId w:val="5"/>
              </w:numPr>
              <w:rPr>
                <w:rFonts w:ascii="Arial" w:hAnsi="Arial" w:cs="Arial"/>
                <w:sz w:val="20"/>
                <w:szCs w:val="20"/>
              </w:rPr>
            </w:pPr>
            <w:r w:rsidRPr="00FA32F2">
              <w:rPr>
                <w:rFonts w:ascii="Arial" w:hAnsi="Arial" w:cs="Arial"/>
                <w:sz w:val="20"/>
                <w:szCs w:val="20"/>
              </w:rPr>
              <w:t>Protect natural waterway configuration;</w:t>
            </w:r>
          </w:p>
          <w:p w:rsidR="00EC0516" w:rsidRPr="00FA32F2" w:rsidRDefault="00EC0516" w:rsidP="00EC0516">
            <w:pPr>
              <w:numPr>
                <w:ilvl w:val="0"/>
                <w:numId w:val="5"/>
              </w:numPr>
              <w:rPr>
                <w:rFonts w:ascii="Arial" w:hAnsi="Arial" w:cs="Arial"/>
                <w:sz w:val="20"/>
                <w:szCs w:val="20"/>
              </w:rPr>
            </w:pPr>
            <w:r w:rsidRPr="00FA32F2">
              <w:rPr>
                <w:rFonts w:ascii="Arial" w:hAnsi="Arial" w:cs="Arial"/>
                <w:sz w:val="20"/>
                <w:szCs w:val="20"/>
              </w:rPr>
              <w:t>Protect natural wetlands and vegetation;</w:t>
            </w:r>
          </w:p>
          <w:p w:rsidR="00EC0516" w:rsidRPr="00FA32F2" w:rsidRDefault="00EC0516" w:rsidP="00EC0516">
            <w:pPr>
              <w:numPr>
                <w:ilvl w:val="0"/>
                <w:numId w:val="5"/>
              </w:numPr>
              <w:rPr>
                <w:rFonts w:ascii="Arial" w:hAnsi="Arial" w:cs="Arial"/>
                <w:sz w:val="20"/>
                <w:szCs w:val="20"/>
              </w:rPr>
            </w:pPr>
            <w:r w:rsidRPr="00FA32F2">
              <w:rPr>
                <w:rFonts w:ascii="Arial" w:hAnsi="Arial" w:cs="Arial"/>
                <w:sz w:val="20"/>
                <w:szCs w:val="20"/>
              </w:rPr>
              <w:t>Protect downstream and adjacent properties; and</w:t>
            </w:r>
          </w:p>
          <w:p w:rsidR="00EC0516" w:rsidRPr="00FA32F2" w:rsidRDefault="00EC0516" w:rsidP="00EC0516">
            <w:pPr>
              <w:numPr>
                <w:ilvl w:val="0"/>
                <w:numId w:val="5"/>
              </w:numPr>
              <w:rPr>
                <w:rFonts w:ascii="Arial" w:hAnsi="Arial" w:cs="Arial"/>
                <w:sz w:val="20"/>
                <w:szCs w:val="20"/>
              </w:rPr>
            </w:pPr>
            <w:r w:rsidRPr="00FA32F2">
              <w:rPr>
                <w:rFonts w:ascii="Arial" w:hAnsi="Arial" w:cs="Arial"/>
                <w:sz w:val="20"/>
                <w:szCs w:val="20"/>
              </w:rPr>
              <w:t>Protect and enhance riparian areas.</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PO26</w:t>
            </w:r>
          </w:p>
          <w:p w:rsidR="00EC0516" w:rsidRPr="00FA32F2" w:rsidRDefault="00EC0516" w:rsidP="00EC0516">
            <w:pPr>
              <w:rPr>
                <w:rFonts w:ascii="Arial" w:hAnsi="Arial" w:cs="Arial"/>
                <w:sz w:val="20"/>
                <w:szCs w:val="20"/>
              </w:rPr>
            </w:pPr>
            <w:r w:rsidRPr="00FA32F2">
              <w:rPr>
                <w:rFonts w:ascii="Arial" w:hAnsi="Arial" w:cs="Arial"/>
                <w:sz w:val="20"/>
                <w:szCs w:val="20"/>
              </w:rPr>
              <w:t>Design and construction of the stormwater management system:</w:t>
            </w:r>
          </w:p>
          <w:p w:rsidR="00EC0516" w:rsidRPr="00FA32F2" w:rsidRDefault="00EC0516" w:rsidP="00EC0516">
            <w:pPr>
              <w:numPr>
                <w:ilvl w:val="0"/>
                <w:numId w:val="6"/>
              </w:numPr>
              <w:rPr>
                <w:rFonts w:ascii="Arial" w:hAnsi="Arial" w:cs="Arial"/>
                <w:sz w:val="20"/>
                <w:szCs w:val="20"/>
              </w:rPr>
            </w:pPr>
            <w:r w:rsidRPr="00FA32F2">
              <w:rPr>
                <w:rFonts w:ascii="Arial" w:hAnsi="Arial" w:cs="Arial"/>
                <w:sz w:val="20"/>
                <w:szCs w:val="20"/>
              </w:rPr>
              <w:t>utilise methods and materials to minimise the whole of lifecycle costs of the stormwater management system; and</w:t>
            </w:r>
          </w:p>
          <w:p w:rsidR="00EC0516" w:rsidRPr="00FA32F2" w:rsidRDefault="00EC0516" w:rsidP="00EC0516">
            <w:pPr>
              <w:numPr>
                <w:ilvl w:val="0"/>
                <w:numId w:val="6"/>
              </w:numPr>
              <w:rPr>
                <w:rFonts w:ascii="Arial" w:hAnsi="Arial" w:cs="Arial"/>
                <w:sz w:val="20"/>
                <w:szCs w:val="20"/>
              </w:rPr>
            </w:pPr>
            <w:r w:rsidRPr="00FA32F2">
              <w:rPr>
                <w:rFonts w:ascii="Arial" w:hAnsi="Arial" w:cs="Arial"/>
                <w:sz w:val="20"/>
                <w:szCs w:val="20"/>
              </w:rPr>
              <w:t>are coordinated with civil and other landscaping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1"/>
            </w:tblGrid>
            <w:tr w:rsidR="00EC0516" w:rsidRPr="00FA32F2" w:rsidTr="00EC0516">
              <w:trPr>
                <w:tblCellSpacing w:w="15" w:type="dxa"/>
              </w:trPr>
              <w:tc>
                <w:tcPr>
                  <w:tcW w:w="7361" w:type="dxa"/>
                  <w:vAlign w:val="center"/>
                  <w:hideMark/>
                </w:tcPr>
                <w:p w:rsidR="00EC0516" w:rsidRPr="00FA32F2" w:rsidRDefault="00EC0516" w:rsidP="00EC0516">
                  <w:pPr>
                    <w:rPr>
                      <w:rFonts w:ascii="Arial" w:hAnsi="Arial" w:cs="Arial"/>
                      <w:sz w:val="20"/>
                      <w:szCs w:val="20"/>
                    </w:rPr>
                  </w:pPr>
                  <w:r w:rsidRPr="00CE6CB0">
                    <w:rPr>
                      <w:rFonts w:ascii="Arial" w:hAnsi="Arial" w:cs="Arial"/>
                      <w:sz w:val="18"/>
                      <w:szCs w:val="20"/>
                    </w:rPr>
                    <w:t>Note - To determine the standards for stormwater management system construction refer to Planning scheme policy - Integrated design.</w:t>
                  </w:r>
                </w:p>
              </w:tc>
            </w:tr>
          </w:tbl>
          <w:p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EC0516" w:rsidRPr="00FA32F2"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EC0516" w:rsidRPr="00FA32F2" w:rsidRDefault="00EC0516" w:rsidP="00EC0516">
            <w:pPr>
              <w:rPr>
                <w:rFonts w:ascii="Arial" w:hAnsi="Arial" w:cs="Arial"/>
                <w:sz w:val="20"/>
                <w:szCs w:val="20"/>
              </w:rPr>
            </w:pPr>
            <w:r w:rsidRPr="00FA32F2">
              <w:rPr>
                <w:rFonts w:ascii="Arial" w:hAnsi="Arial" w:cs="Arial"/>
                <w:b/>
                <w:bCs/>
                <w:sz w:val="20"/>
                <w:szCs w:val="20"/>
              </w:rPr>
              <w:t>Native vegetation where not located in the Environmental areas overlay</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shd w:val="clear" w:color="auto" w:fill="CCCCCC"/>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vAlign w:val="center"/>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PO27</w:t>
            </w:r>
          </w:p>
          <w:p w:rsidR="00EC0516" w:rsidRPr="00FA32F2" w:rsidRDefault="00EC0516" w:rsidP="00EC0516">
            <w:pPr>
              <w:rPr>
                <w:rFonts w:ascii="Arial" w:hAnsi="Arial" w:cs="Arial"/>
                <w:sz w:val="20"/>
                <w:szCs w:val="20"/>
              </w:rPr>
            </w:pPr>
            <w:r w:rsidRPr="00FA32F2">
              <w:rPr>
                <w:rFonts w:ascii="Arial" w:hAnsi="Arial" w:cs="Arial"/>
                <w:sz w:val="20"/>
                <w:szCs w:val="20"/>
              </w:rPr>
              <w:t>Reconfiguring a lot facilitates the retention of native vegetation by:</w:t>
            </w:r>
          </w:p>
          <w:p w:rsidR="00EC0516" w:rsidRPr="00FA32F2" w:rsidRDefault="00EC0516" w:rsidP="00EC0516">
            <w:pPr>
              <w:numPr>
                <w:ilvl w:val="0"/>
                <w:numId w:val="7"/>
              </w:numPr>
              <w:rPr>
                <w:rFonts w:ascii="Arial" w:hAnsi="Arial" w:cs="Arial"/>
                <w:sz w:val="20"/>
                <w:szCs w:val="20"/>
              </w:rPr>
            </w:pPr>
            <w:r w:rsidRPr="00FA32F2">
              <w:rPr>
                <w:rFonts w:ascii="Arial" w:hAnsi="Arial" w:cs="Arial"/>
                <w:sz w:val="20"/>
                <w:szCs w:val="20"/>
              </w:rPr>
              <w:t>incorporating native vegetation and habitat trees into the overall subdivision design, development layout, on-street amenity and landscaping where practicable;</w:t>
            </w:r>
          </w:p>
          <w:p w:rsidR="00EC0516" w:rsidRPr="00FA32F2" w:rsidRDefault="00EC0516" w:rsidP="00EC0516">
            <w:pPr>
              <w:numPr>
                <w:ilvl w:val="0"/>
                <w:numId w:val="7"/>
              </w:numPr>
              <w:rPr>
                <w:rFonts w:ascii="Arial" w:hAnsi="Arial" w:cs="Arial"/>
                <w:sz w:val="20"/>
                <w:szCs w:val="20"/>
              </w:rPr>
            </w:pPr>
            <w:r w:rsidRPr="00FA32F2">
              <w:rPr>
                <w:rFonts w:ascii="Arial" w:hAnsi="Arial" w:cs="Arial"/>
                <w:sz w:val="20"/>
                <w:szCs w:val="20"/>
              </w:rPr>
              <w:t xml:space="preserve">ensuring habitat trees are located outside a development footprint.  Where habitat trees are to be cleared, replacement </w:t>
            </w:r>
            <w:r w:rsidRPr="00FA32F2">
              <w:rPr>
                <w:rFonts w:ascii="Arial" w:hAnsi="Arial" w:cs="Arial"/>
                <w:sz w:val="20"/>
                <w:szCs w:val="20"/>
              </w:rPr>
              <w:lastRenderedPageBreak/>
              <w:t>fauna nesting boxes are provided at the rate of 1 nest box for every hollow removed.  Where hollows have not yet formed in trees &gt; 80cm in diameter at 1.3m height, 3 nest boxes are required for every habitat tree removed.</w:t>
            </w:r>
          </w:p>
          <w:p w:rsidR="00EC0516" w:rsidRPr="00FA32F2" w:rsidRDefault="00EC0516" w:rsidP="00EC0516">
            <w:pPr>
              <w:numPr>
                <w:ilvl w:val="0"/>
                <w:numId w:val="7"/>
              </w:numPr>
              <w:rPr>
                <w:rFonts w:ascii="Arial" w:hAnsi="Arial" w:cs="Arial"/>
                <w:sz w:val="20"/>
                <w:szCs w:val="20"/>
              </w:rPr>
            </w:pPr>
            <w:r w:rsidRPr="00FA32F2">
              <w:rPr>
                <w:rFonts w:ascii="Arial" w:hAnsi="Arial" w:cs="Arial"/>
                <w:sz w:val="20"/>
                <w:szCs w:val="20"/>
              </w:rPr>
              <w:t>providing safe, unimpeded, convenient and ongoing wildlife movement;</w:t>
            </w:r>
          </w:p>
          <w:p w:rsidR="00EC0516" w:rsidRPr="00FA32F2" w:rsidRDefault="00EC0516" w:rsidP="00EC0516">
            <w:pPr>
              <w:numPr>
                <w:ilvl w:val="0"/>
                <w:numId w:val="7"/>
              </w:numPr>
              <w:rPr>
                <w:rFonts w:ascii="Arial" w:hAnsi="Arial" w:cs="Arial"/>
                <w:sz w:val="20"/>
                <w:szCs w:val="20"/>
              </w:rPr>
            </w:pPr>
            <w:r w:rsidRPr="00FA32F2">
              <w:rPr>
                <w:rFonts w:ascii="Arial" w:hAnsi="Arial" w:cs="Arial"/>
                <w:sz w:val="20"/>
                <w:szCs w:val="20"/>
              </w:rPr>
              <w:t>avoiding creating fragmented and isolated patches of native vegetation.</w:t>
            </w:r>
          </w:p>
          <w:p w:rsidR="00EC0516" w:rsidRPr="00FA32F2" w:rsidRDefault="00EC0516" w:rsidP="00EC0516">
            <w:pPr>
              <w:numPr>
                <w:ilvl w:val="0"/>
                <w:numId w:val="7"/>
              </w:numPr>
              <w:rPr>
                <w:rFonts w:ascii="Arial" w:hAnsi="Arial" w:cs="Arial"/>
                <w:sz w:val="20"/>
                <w:szCs w:val="20"/>
              </w:rPr>
            </w:pPr>
            <w:r w:rsidRPr="00FA32F2">
              <w:rPr>
                <w:rFonts w:ascii="Arial" w:hAnsi="Arial" w:cs="Arial"/>
                <w:sz w:val="20"/>
                <w:szCs w:val="20"/>
              </w:rPr>
              <w:t>ensuring that biodiversity quality and integrity of habitats is not adversely impacted upon but are maintained and protected;</w:t>
            </w:r>
          </w:p>
          <w:p w:rsidR="00EC0516" w:rsidRPr="00FA32F2" w:rsidRDefault="00EC0516" w:rsidP="00EC0516">
            <w:pPr>
              <w:numPr>
                <w:ilvl w:val="0"/>
                <w:numId w:val="7"/>
              </w:numPr>
              <w:rPr>
                <w:rFonts w:ascii="Arial" w:hAnsi="Arial" w:cs="Arial"/>
                <w:sz w:val="20"/>
                <w:szCs w:val="20"/>
              </w:rPr>
            </w:pPr>
            <w:r w:rsidRPr="00FA32F2">
              <w:rPr>
                <w:rFonts w:ascii="Arial" w:hAnsi="Arial" w:cs="Arial"/>
                <w:sz w:val="20"/>
                <w:szCs w:val="20"/>
              </w:rPr>
              <w:t>ensuring that soil erosion and land degradation does not occur;</w:t>
            </w:r>
          </w:p>
          <w:p w:rsidR="00EC0516" w:rsidRPr="00FA32F2" w:rsidRDefault="00EC0516" w:rsidP="00EC0516">
            <w:pPr>
              <w:numPr>
                <w:ilvl w:val="0"/>
                <w:numId w:val="7"/>
              </w:numPr>
              <w:rPr>
                <w:rFonts w:ascii="Arial" w:hAnsi="Arial" w:cs="Arial"/>
                <w:sz w:val="20"/>
                <w:szCs w:val="20"/>
              </w:rPr>
            </w:pPr>
            <w:r w:rsidRPr="00FA32F2">
              <w:rPr>
                <w:rFonts w:ascii="Arial" w:hAnsi="Arial" w:cs="Arial"/>
                <w:sz w:val="20"/>
                <w:szCs w:val="20"/>
              </w:rPr>
              <w:t>ensuring that quality of surface water is not adversely impacted upon by providing effective vegetated buffers to water bodies. </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EC0516" w:rsidRPr="00FA32F2"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EC0516" w:rsidRPr="00FA32F2" w:rsidRDefault="00EC0516" w:rsidP="00EC0516">
            <w:pPr>
              <w:rPr>
                <w:rFonts w:ascii="Arial" w:hAnsi="Arial" w:cs="Arial"/>
                <w:sz w:val="20"/>
                <w:szCs w:val="20"/>
              </w:rPr>
            </w:pPr>
            <w:r w:rsidRPr="00FA32F2">
              <w:rPr>
                <w:rFonts w:ascii="Arial" w:hAnsi="Arial" w:cs="Arial"/>
                <w:b/>
                <w:bCs/>
                <w:sz w:val="20"/>
                <w:szCs w:val="20"/>
              </w:rPr>
              <w:t>Noise</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shd w:val="clear" w:color="auto" w:fill="CCCCCC"/>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PO28</w:t>
            </w:r>
          </w:p>
          <w:p w:rsidR="00EC0516" w:rsidRPr="00FA32F2" w:rsidRDefault="00EC0516" w:rsidP="00EC0516">
            <w:pPr>
              <w:rPr>
                <w:rFonts w:ascii="Arial" w:hAnsi="Arial" w:cs="Arial"/>
                <w:sz w:val="20"/>
                <w:szCs w:val="20"/>
              </w:rPr>
            </w:pPr>
            <w:r w:rsidRPr="00FA32F2">
              <w:rPr>
                <w:rFonts w:ascii="Arial" w:hAnsi="Arial" w:cs="Arial"/>
                <w:sz w:val="20"/>
                <w:szCs w:val="20"/>
              </w:rPr>
              <w:t>Noise attenuation structure (e.g. walls, barriers or fences):</w:t>
            </w:r>
          </w:p>
          <w:p w:rsidR="00EC0516" w:rsidRPr="00FA32F2" w:rsidRDefault="00EC0516" w:rsidP="00EC0516">
            <w:pPr>
              <w:numPr>
                <w:ilvl w:val="0"/>
                <w:numId w:val="8"/>
              </w:numPr>
              <w:rPr>
                <w:rFonts w:ascii="Arial" w:hAnsi="Arial" w:cs="Arial"/>
                <w:sz w:val="20"/>
                <w:szCs w:val="20"/>
              </w:rPr>
            </w:pPr>
            <w:r w:rsidRPr="00FA32F2">
              <w:rPr>
                <w:rFonts w:ascii="Arial" w:hAnsi="Arial" w:cs="Arial"/>
                <w:sz w:val="20"/>
                <w:szCs w:val="20"/>
              </w:rPr>
              <w:t>contribute to safe and usable public spaces, through maintaining high levels of surveillance of parks, streets and roads that serve active transport purposes (e.g. existing or future pedestrian paths or cycle lanes etc);</w:t>
            </w:r>
          </w:p>
          <w:p w:rsidR="00EC0516" w:rsidRPr="00FA32F2" w:rsidRDefault="00EC0516" w:rsidP="00EC0516">
            <w:pPr>
              <w:numPr>
                <w:ilvl w:val="0"/>
                <w:numId w:val="8"/>
              </w:numPr>
              <w:rPr>
                <w:rFonts w:ascii="Arial" w:hAnsi="Arial" w:cs="Arial"/>
                <w:sz w:val="20"/>
                <w:szCs w:val="20"/>
              </w:rPr>
            </w:pPr>
            <w:r w:rsidRPr="00FA32F2">
              <w:rPr>
                <w:rFonts w:ascii="Arial" w:hAnsi="Arial" w:cs="Arial"/>
                <w:sz w:val="20"/>
                <w:szCs w:val="20"/>
              </w:rPr>
              <w:t>maintain the amenity of the streetscape.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421"/>
            </w:tblGrid>
            <w:tr w:rsidR="00EC0516" w:rsidRPr="00FA32F2" w:rsidTr="00EC0516">
              <w:trPr>
                <w:tblCellSpacing w:w="15" w:type="dxa"/>
              </w:trPr>
              <w:tc>
                <w:tcPr>
                  <w:tcW w:w="7361" w:type="dxa"/>
                  <w:vAlign w:val="center"/>
                  <w:hideMark/>
                </w:tcPr>
                <w:p w:rsidR="00EC0516" w:rsidRPr="00CE6CB0" w:rsidRDefault="00EC0516" w:rsidP="0056097F">
                  <w:pPr>
                    <w:ind w:right="2617"/>
                    <w:rPr>
                      <w:rFonts w:ascii="Arial" w:hAnsi="Arial" w:cs="Arial"/>
                      <w:sz w:val="18"/>
                      <w:szCs w:val="20"/>
                    </w:rPr>
                  </w:pPr>
                  <w:r w:rsidRPr="00CE6CB0">
                    <w:rPr>
                      <w:rFonts w:ascii="Arial" w:hAnsi="Arial" w:cs="Arial"/>
                      <w:sz w:val="18"/>
                      <w:szCs w:val="20"/>
                    </w:rPr>
                    <w:lastRenderedPageBreak/>
                    <w:t>Note - A noise impact assessment may be required to demonstrate compliance with this PO.  Noise impact assessments are to be prepared in accordance with Planning scheme policy - Noise.</w:t>
                  </w:r>
                </w:p>
              </w:tc>
            </w:tr>
            <w:tr w:rsidR="00EC0516" w:rsidRPr="00FA32F2" w:rsidTr="00EC0516">
              <w:trPr>
                <w:tblCellSpacing w:w="15" w:type="dxa"/>
              </w:trPr>
              <w:tc>
                <w:tcPr>
                  <w:tcW w:w="7361" w:type="dxa"/>
                  <w:vAlign w:val="center"/>
                  <w:hideMark/>
                </w:tcPr>
                <w:p w:rsidR="00EC0516" w:rsidRPr="00CE6CB0" w:rsidRDefault="00EC0516" w:rsidP="0056097F">
                  <w:pPr>
                    <w:ind w:right="2759"/>
                    <w:rPr>
                      <w:rFonts w:ascii="Arial" w:hAnsi="Arial" w:cs="Arial"/>
                      <w:sz w:val="18"/>
                      <w:szCs w:val="20"/>
                    </w:rPr>
                  </w:pPr>
                  <w:r w:rsidRPr="00CE6CB0">
                    <w:rPr>
                      <w:rFonts w:ascii="Arial" w:hAnsi="Arial" w:cs="Arial"/>
                      <w:sz w:val="18"/>
                      <w:szCs w:val="20"/>
                    </w:rPr>
                    <w:t>Note - Refer to Planning Scheme Policy – Integrated design for details and examples of noise attenuation structures.</w:t>
                  </w:r>
                </w:p>
              </w:tc>
            </w:tr>
          </w:tbl>
          <w:p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lastRenderedPageBreak/>
              <w:t>E28</w:t>
            </w:r>
          </w:p>
          <w:p w:rsidR="00EC0516" w:rsidRPr="00FA32F2" w:rsidRDefault="00EC0516" w:rsidP="00EC0516">
            <w:pPr>
              <w:rPr>
                <w:rFonts w:ascii="Arial" w:hAnsi="Arial" w:cs="Arial"/>
                <w:sz w:val="20"/>
                <w:szCs w:val="20"/>
              </w:rPr>
            </w:pPr>
            <w:r w:rsidRPr="00FA32F2">
              <w:rPr>
                <w:rFonts w:ascii="Arial" w:hAnsi="Arial" w:cs="Arial"/>
                <w:sz w:val="20"/>
                <w:szCs w:val="20"/>
              </w:rPr>
              <w:t>Noise attenuation structures (e.g. walls, barriers or fences):</w:t>
            </w:r>
          </w:p>
          <w:p w:rsidR="00EC0516" w:rsidRPr="00FA32F2" w:rsidRDefault="00EC0516" w:rsidP="00EC0516">
            <w:pPr>
              <w:numPr>
                <w:ilvl w:val="0"/>
                <w:numId w:val="9"/>
              </w:numPr>
              <w:rPr>
                <w:rFonts w:ascii="Arial" w:hAnsi="Arial" w:cs="Arial"/>
                <w:sz w:val="20"/>
                <w:szCs w:val="20"/>
              </w:rPr>
            </w:pPr>
            <w:r w:rsidRPr="00FA32F2">
              <w:rPr>
                <w:rFonts w:ascii="Arial" w:hAnsi="Arial" w:cs="Arial"/>
                <w:sz w:val="20"/>
                <w:szCs w:val="20"/>
              </w:rPr>
              <w:t>are not visible from an adjoining road or public area unless;</w:t>
            </w:r>
          </w:p>
          <w:p w:rsidR="00EC0516" w:rsidRPr="00FA32F2" w:rsidRDefault="00EC0516" w:rsidP="00EC0516">
            <w:pPr>
              <w:numPr>
                <w:ilvl w:val="0"/>
                <w:numId w:val="10"/>
              </w:numPr>
              <w:rPr>
                <w:rFonts w:ascii="Arial" w:hAnsi="Arial" w:cs="Arial"/>
                <w:sz w:val="20"/>
                <w:szCs w:val="20"/>
              </w:rPr>
            </w:pPr>
            <w:r w:rsidRPr="00FA32F2">
              <w:rPr>
                <w:rFonts w:ascii="Arial" w:hAnsi="Arial" w:cs="Arial"/>
                <w:sz w:val="20"/>
                <w:szCs w:val="20"/>
              </w:rPr>
              <w:t>adjoining a motorway or rail line; or</w:t>
            </w:r>
          </w:p>
          <w:p w:rsidR="00EC0516" w:rsidRPr="00FA32F2" w:rsidRDefault="00EC0516" w:rsidP="00EC0516">
            <w:pPr>
              <w:numPr>
                <w:ilvl w:val="0"/>
                <w:numId w:val="10"/>
              </w:numPr>
              <w:rPr>
                <w:rFonts w:ascii="Arial" w:hAnsi="Arial" w:cs="Arial"/>
                <w:sz w:val="20"/>
                <w:szCs w:val="20"/>
              </w:rPr>
            </w:pPr>
            <w:r w:rsidRPr="00FA32F2">
              <w:rPr>
                <w:rFonts w:ascii="Arial" w:hAnsi="Arial" w:cs="Arial"/>
                <w:sz w:val="20"/>
                <w:szCs w:val="20"/>
              </w:rPr>
              <w:t xml:space="preserve">adjoining part of an arterial road that does not serve an existing or future active transport purpose (e.g. pedestrian paths or cycle lanes) or </w:t>
            </w:r>
            <w:r w:rsidRPr="00FA32F2">
              <w:rPr>
                <w:rFonts w:ascii="Arial" w:hAnsi="Arial" w:cs="Arial"/>
                <w:sz w:val="20"/>
                <w:szCs w:val="20"/>
              </w:rPr>
              <w:lastRenderedPageBreak/>
              <w:t>where attenuation through building location and materials is not possible. </w:t>
            </w:r>
          </w:p>
          <w:p w:rsidR="00EC0516" w:rsidRPr="00FA32F2" w:rsidRDefault="00EC0516" w:rsidP="00EC0516">
            <w:pPr>
              <w:numPr>
                <w:ilvl w:val="0"/>
                <w:numId w:val="11"/>
              </w:numPr>
              <w:rPr>
                <w:rFonts w:ascii="Arial" w:hAnsi="Arial" w:cs="Arial"/>
                <w:sz w:val="20"/>
                <w:szCs w:val="20"/>
              </w:rPr>
            </w:pPr>
            <w:r w:rsidRPr="00FA32F2">
              <w:rPr>
                <w:rFonts w:ascii="Arial" w:hAnsi="Arial" w:cs="Arial"/>
                <w:sz w:val="20"/>
                <w:szCs w:val="20"/>
              </w:rPr>
              <w:t>do not remove existing or prevent future active transport routes or connections to the street network;</w:t>
            </w:r>
          </w:p>
          <w:p w:rsidR="00EC0516" w:rsidRPr="00FA32F2" w:rsidRDefault="00EC0516" w:rsidP="00EC0516">
            <w:pPr>
              <w:numPr>
                <w:ilvl w:val="0"/>
                <w:numId w:val="11"/>
              </w:numPr>
              <w:rPr>
                <w:rFonts w:ascii="Arial" w:hAnsi="Arial" w:cs="Arial"/>
                <w:sz w:val="20"/>
                <w:szCs w:val="20"/>
              </w:rPr>
            </w:pPr>
            <w:r w:rsidRPr="00FA32F2">
              <w:rPr>
                <w:rFonts w:ascii="Arial" w:hAnsi="Arial" w:cs="Arial"/>
                <w:sz w:val="20"/>
                <w:szCs w:val="20"/>
              </w:rPr>
              <w:t>are located, constructed and landscaped in accordance with Planning scheme policy - Integrated design.</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85"/>
            </w:tblGrid>
            <w:tr w:rsidR="00EC0516" w:rsidRPr="00FA32F2" w:rsidTr="00EC0516">
              <w:trPr>
                <w:tblCellSpacing w:w="15" w:type="dxa"/>
              </w:trPr>
              <w:tc>
                <w:tcPr>
                  <w:tcW w:w="7525" w:type="dxa"/>
                  <w:vAlign w:val="center"/>
                  <w:hideMark/>
                </w:tcPr>
                <w:p w:rsidR="00EC0516" w:rsidRPr="00CE6CB0" w:rsidRDefault="00EC0516" w:rsidP="0056097F">
                  <w:pPr>
                    <w:ind w:right="2968"/>
                    <w:rPr>
                      <w:rFonts w:ascii="Arial" w:hAnsi="Arial" w:cs="Arial"/>
                      <w:sz w:val="18"/>
                      <w:szCs w:val="20"/>
                    </w:rPr>
                  </w:pPr>
                  <w:r w:rsidRPr="00CE6CB0">
                    <w:rPr>
                      <w:rFonts w:ascii="Arial" w:hAnsi="Arial" w:cs="Arial"/>
                      <w:sz w:val="18"/>
                      <w:szCs w:val="20"/>
                    </w:rPr>
                    <w:t>Note - Refer to Planning Scheme Policy – Integrated design for details and examples of noise attenuation structures.</w:t>
                  </w:r>
                </w:p>
              </w:tc>
            </w:tr>
            <w:tr w:rsidR="00EC0516" w:rsidRPr="00FA32F2" w:rsidTr="00EC0516">
              <w:trPr>
                <w:tblCellSpacing w:w="15" w:type="dxa"/>
              </w:trPr>
              <w:tc>
                <w:tcPr>
                  <w:tcW w:w="7525" w:type="dxa"/>
                  <w:vAlign w:val="center"/>
                  <w:hideMark/>
                </w:tcPr>
                <w:p w:rsidR="00EC0516" w:rsidRPr="00CE6CB0" w:rsidRDefault="00EC0516" w:rsidP="0056097F">
                  <w:pPr>
                    <w:ind w:right="3110"/>
                    <w:rPr>
                      <w:rFonts w:ascii="Arial" w:hAnsi="Arial" w:cs="Arial"/>
                      <w:sz w:val="18"/>
                      <w:szCs w:val="20"/>
                    </w:rPr>
                  </w:pPr>
                  <w:r w:rsidRPr="00CE6CB0">
                    <w:rPr>
                      <w:rFonts w:ascii="Arial" w:hAnsi="Arial" w:cs="Arial"/>
                      <w:sz w:val="18"/>
                      <w:szCs w:val="20"/>
                    </w:rPr>
                    <w:t>Note - Refer to Overlay map – Active transport for future active transport routes.</w:t>
                  </w:r>
                </w:p>
              </w:tc>
            </w:tr>
          </w:tbl>
          <w:p w:rsidR="00EC0516" w:rsidRPr="00FA32F2" w:rsidRDefault="00EC0516" w:rsidP="00EC0516">
            <w:pPr>
              <w:rPr>
                <w:rFonts w:ascii="Arial" w:hAnsi="Arial" w:cs="Arial"/>
                <w:sz w:val="20"/>
                <w:szCs w:val="20"/>
              </w:rPr>
            </w:pP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56097F">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6097F" w:rsidRPr="00FA32F2" w:rsidRDefault="0056097F" w:rsidP="00FA32F2">
            <w:pPr>
              <w:jc w:val="center"/>
              <w:rPr>
                <w:rFonts w:ascii="Arial" w:hAnsi="Arial" w:cs="Arial"/>
                <w:sz w:val="20"/>
                <w:szCs w:val="20"/>
              </w:rPr>
            </w:pPr>
            <w:r w:rsidRPr="00FA32F2">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56097F" w:rsidRPr="00FA32F2" w:rsidTr="00EC0516">
              <w:trPr>
                <w:tblCellSpacing w:w="15" w:type="dxa"/>
              </w:trPr>
              <w:tc>
                <w:tcPr>
                  <w:tcW w:w="15066" w:type="dxa"/>
                  <w:shd w:val="clear" w:color="auto" w:fill="CCCCCC"/>
                  <w:vAlign w:val="center"/>
                  <w:hideMark/>
                </w:tcPr>
                <w:p w:rsidR="0056097F" w:rsidRPr="00FA32F2" w:rsidRDefault="0056097F" w:rsidP="00EC0516">
                  <w:pPr>
                    <w:rPr>
                      <w:rFonts w:ascii="Arial" w:hAnsi="Arial" w:cs="Arial"/>
                      <w:sz w:val="20"/>
                      <w:szCs w:val="20"/>
                    </w:rPr>
                  </w:pPr>
                  <w:r w:rsidRPr="00FA32F2">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56097F" w:rsidRPr="00FA32F2" w:rsidRDefault="0056097F" w:rsidP="00EC0516">
            <w:pPr>
              <w:rPr>
                <w:rFonts w:ascii="Arial" w:hAnsi="Arial" w:cs="Arial"/>
                <w:b/>
                <w:bCs/>
                <w:sz w:val="20"/>
                <w:szCs w:val="20"/>
              </w:rPr>
            </w:pPr>
          </w:p>
        </w:tc>
      </w:tr>
      <w:tr w:rsidR="0056097F" w:rsidRPr="00FA32F2" w:rsidTr="0056097F">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6097F" w:rsidRPr="00FA32F2" w:rsidRDefault="0056097F" w:rsidP="00EC0516">
            <w:pPr>
              <w:rPr>
                <w:rFonts w:ascii="Arial" w:hAnsi="Arial" w:cs="Arial"/>
                <w:sz w:val="20"/>
                <w:szCs w:val="20"/>
              </w:rPr>
            </w:pPr>
            <w:r w:rsidRPr="00FA32F2">
              <w:rPr>
                <w:rFonts w:ascii="Arial" w:hAnsi="Arial" w:cs="Arial"/>
                <w:b/>
                <w:bCs/>
                <w:sz w:val="20"/>
                <w:szCs w:val="20"/>
              </w:rPr>
              <w:t>Bushfire hazard (refer Overlay map - Bushfire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26"/>
            </w:tblGrid>
            <w:tr w:rsidR="0056097F" w:rsidRPr="00FA32F2" w:rsidTr="00EC0516">
              <w:trPr>
                <w:tblCellSpacing w:w="15" w:type="dxa"/>
              </w:trPr>
              <w:tc>
                <w:tcPr>
                  <w:tcW w:w="15066" w:type="dxa"/>
                  <w:vAlign w:val="center"/>
                  <w:hideMark/>
                </w:tcPr>
                <w:p w:rsidR="0056097F" w:rsidRPr="00FA32F2" w:rsidRDefault="0056097F" w:rsidP="00EC0516">
                  <w:pPr>
                    <w:rPr>
                      <w:rFonts w:ascii="Arial" w:hAnsi="Arial" w:cs="Arial"/>
                      <w:sz w:val="20"/>
                      <w:szCs w:val="20"/>
                    </w:rPr>
                  </w:pPr>
                  <w:r w:rsidRPr="00FA32F2">
                    <w:rPr>
                      <w:rFonts w:ascii="Arial" w:hAnsi="Arial" w:cs="Arial"/>
                      <w:sz w:val="20"/>
                      <w:szCs w:val="20"/>
                    </w:rPr>
                    <w:t>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w:t>
                  </w:r>
                </w:p>
              </w:tc>
            </w:tr>
          </w:tbl>
          <w:p w:rsidR="0056097F" w:rsidRPr="00FA32F2" w:rsidRDefault="0056097F"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PO29</w:t>
            </w:r>
          </w:p>
          <w:p w:rsidR="00EC0516" w:rsidRPr="00FA32F2" w:rsidRDefault="00EC0516" w:rsidP="00EC0516">
            <w:pPr>
              <w:rPr>
                <w:rFonts w:ascii="Arial" w:hAnsi="Arial" w:cs="Arial"/>
                <w:sz w:val="20"/>
                <w:szCs w:val="20"/>
              </w:rPr>
            </w:pPr>
            <w:r w:rsidRPr="00FA32F2">
              <w:rPr>
                <w:rFonts w:ascii="Arial" w:hAnsi="Arial" w:cs="Arial"/>
                <w:sz w:val="20"/>
                <w:szCs w:val="20"/>
              </w:rPr>
              <w:t>Lots are designed to:</w:t>
            </w:r>
          </w:p>
          <w:p w:rsidR="00EC0516" w:rsidRPr="00FA32F2" w:rsidRDefault="00EC0516" w:rsidP="00EC0516">
            <w:pPr>
              <w:numPr>
                <w:ilvl w:val="0"/>
                <w:numId w:val="12"/>
              </w:numPr>
              <w:rPr>
                <w:rFonts w:ascii="Arial" w:hAnsi="Arial" w:cs="Arial"/>
                <w:sz w:val="20"/>
                <w:szCs w:val="20"/>
              </w:rPr>
            </w:pPr>
            <w:r w:rsidRPr="00FA32F2">
              <w:rPr>
                <w:rFonts w:ascii="Arial" w:hAnsi="Arial" w:cs="Arial"/>
                <w:sz w:val="20"/>
                <w:szCs w:val="20"/>
              </w:rPr>
              <w:t>minimise the risk from bushfire hazard to each lot and provide the safest possible siting for buildings and structures;</w:t>
            </w:r>
          </w:p>
          <w:p w:rsidR="00EC0516" w:rsidRPr="00FA32F2" w:rsidRDefault="00EC0516" w:rsidP="00EC0516">
            <w:pPr>
              <w:numPr>
                <w:ilvl w:val="0"/>
                <w:numId w:val="12"/>
              </w:numPr>
              <w:rPr>
                <w:rFonts w:ascii="Arial" w:hAnsi="Arial" w:cs="Arial"/>
                <w:sz w:val="20"/>
                <w:szCs w:val="20"/>
              </w:rPr>
            </w:pPr>
            <w:r w:rsidRPr="00FA32F2">
              <w:rPr>
                <w:rFonts w:ascii="Arial" w:hAnsi="Arial" w:cs="Arial"/>
                <w:sz w:val="20"/>
                <w:szCs w:val="20"/>
              </w:rPr>
              <w:t>limit the possible spread paths of bushfire within the reconfiguring;</w:t>
            </w:r>
          </w:p>
          <w:p w:rsidR="00EC0516" w:rsidRPr="00FA32F2" w:rsidRDefault="00EC0516" w:rsidP="00EC0516">
            <w:pPr>
              <w:numPr>
                <w:ilvl w:val="0"/>
                <w:numId w:val="12"/>
              </w:numPr>
              <w:rPr>
                <w:rFonts w:ascii="Arial" w:hAnsi="Arial" w:cs="Arial"/>
                <w:sz w:val="20"/>
                <w:szCs w:val="20"/>
              </w:rPr>
            </w:pPr>
            <w:r w:rsidRPr="00FA32F2">
              <w:rPr>
                <w:rFonts w:ascii="Arial" w:hAnsi="Arial" w:cs="Arial"/>
                <w:sz w:val="20"/>
                <w:szCs w:val="20"/>
              </w:rPr>
              <w:t xml:space="preserve">achieve </w:t>
            </w:r>
            <w:proofErr w:type="gramStart"/>
            <w:r w:rsidRPr="00FA32F2">
              <w:rPr>
                <w:rFonts w:ascii="Arial" w:hAnsi="Arial" w:cs="Arial"/>
                <w:sz w:val="20"/>
                <w:szCs w:val="20"/>
              </w:rPr>
              <w:t>sufficient</w:t>
            </w:r>
            <w:proofErr w:type="gramEnd"/>
            <w:r w:rsidRPr="00FA32F2">
              <w:rPr>
                <w:rFonts w:ascii="Arial" w:hAnsi="Arial" w:cs="Arial"/>
                <w:sz w:val="20"/>
                <w:szCs w:val="20"/>
              </w:rPr>
              <w:t xml:space="preserve"> separation distance between development and hazardous </w:t>
            </w:r>
            <w:r w:rsidRPr="00FA32F2">
              <w:rPr>
                <w:rFonts w:ascii="Arial" w:hAnsi="Arial" w:cs="Arial"/>
                <w:sz w:val="20"/>
                <w:szCs w:val="20"/>
              </w:rPr>
              <w:lastRenderedPageBreak/>
              <w:t>vegetation to minimise the risk to future buildings and structures during bushfire events;</w:t>
            </w:r>
          </w:p>
          <w:p w:rsidR="00EC0516" w:rsidRPr="00FA32F2" w:rsidRDefault="00EC0516" w:rsidP="00EC0516">
            <w:pPr>
              <w:numPr>
                <w:ilvl w:val="0"/>
                <w:numId w:val="12"/>
              </w:numPr>
              <w:rPr>
                <w:rFonts w:ascii="Arial" w:hAnsi="Arial" w:cs="Arial"/>
                <w:sz w:val="20"/>
                <w:szCs w:val="20"/>
              </w:rPr>
            </w:pPr>
            <w:r w:rsidRPr="00FA32F2">
              <w:rPr>
                <w:rFonts w:ascii="Arial" w:hAnsi="Arial" w:cs="Arial"/>
                <w:sz w:val="20"/>
                <w:szCs w:val="20"/>
              </w:rPr>
              <w:t>maintain the required level of functionality for emergency services and uses during and immediately after a natural hazard event.</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lastRenderedPageBreak/>
              <w:t>E29</w:t>
            </w:r>
          </w:p>
          <w:p w:rsidR="00EC0516" w:rsidRPr="00FA32F2" w:rsidRDefault="00EC0516" w:rsidP="00EC0516">
            <w:pPr>
              <w:rPr>
                <w:rFonts w:ascii="Arial" w:hAnsi="Arial" w:cs="Arial"/>
                <w:sz w:val="20"/>
                <w:szCs w:val="20"/>
              </w:rPr>
            </w:pPr>
            <w:r w:rsidRPr="00FA32F2">
              <w:rPr>
                <w:rFonts w:ascii="Arial" w:hAnsi="Arial" w:cs="Arial"/>
                <w:sz w:val="20"/>
                <w:szCs w:val="20"/>
              </w:rPr>
              <w:t>Reconfiguring a lot ensures that all new lots are of an appropriate size, shape and layout to allow for the siting of future buildings being located:</w:t>
            </w:r>
          </w:p>
          <w:p w:rsidR="00EC0516" w:rsidRPr="00FA32F2" w:rsidRDefault="00EC0516" w:rsidP="00EC0516">
            <w:pPr>
              <w:numPr>
                <w:ilvl w:val="0"/>
                <w:numId w:val="13"/>
              </w:numPr>
              <w:rPr>
                <w:rFonts w:ascii="Arial" w:hAnsi="Arial" w:cs="Arial"/>
                <w:sz w:val="20"/>
                <w:szCs w:val="20"/>
              </w:rPr>
            </w:pPr>
            <w:r w:rsidRPr="00FA32F2">
              <w:rPr>
                <w:rFonts w:ascii="Arial" w:hAnsi="Arial" w:cs="Arial"/>
                <w:sz w:val="20"/>
                <w:szCs w:val="20"/>
              </w:rPr>
              <w:t>within an appropriate development footprint;</w:t>
            </w:r>
          </w:p>
          <w:p w:rsidR="00EC0516" w:rsidRPr="00FA32F2" w:rsidRDefault="00EC0516" w:rsidP="00EC0516">
            <w:pPr>
              <w:numPr>
                <w:ilvl w:val="0"/>
                <w:numId w:val="13"/>
              </w:numPr>
              <w:rPr>
                <w:rFonts w:ascii="Arial" w:hAnsi="Arial" w:cs="Arial"/>
                <w:sz w:val="20"/>
                <w:szCs w:val="20"/>
              </w:rPr>
            </w:pPr>
            <w:r w:rsidRPr="00FA32F2">
              <w:rPr>
                <w:rFonts w:ascii="Arial" w:hAnsi="Arial" w:cs="Arial"/>
                <w:sz w:val="20"/>
                <w:szCs w:val="20"/>
              </w:rPr>
              <w:t>within the lowest hazard locations on a lot;</w:t>
            </w:r>
          </w:p>
          <w:p w:rsidR="00EC0516" w:rsidRPr="00FA32F2" w:rsidRDefault="00EC0516" w:rsidP="00EC0516">
            <w:pPr>
              <w:numPr>
                <w:ilvl w:val="0"/>
                <w:numId w:val="13"/>
              </w:numPr>
              <w:rPr>
                <w:rFonts w:ascii="Arial" w:hAnsi="Arial" w:cs="Arial"/>
                <w:sz w:val="20"/>
                <w:szCs w:val="20"/>
              </w:rPr>
            </w:pPr>
            <w:r w:rsidRPr="00FA32F2">
              <w:rPr>
                <w:rFonts w:ascii="Arial" w:hAnsi="Arial" w:cs="Arial"/>
                <w:sz w:val="20"/>
                <w:szCs w:val="20"/>
              </w:rPr>
              <w:t xml:space="preserve">to achieve minimum separation between development or development footprint and </w:t>
            </w:r>
            <w:r w:rsidRPr="00FA32F2">
              <w:rPr>
                <w:rFonts w:ascii="Arial" w:hAnsi="Arial" w:cs="Arial"/>
                <w:sz w:val="20"/>
                <w:szCs w:val="20"/>
              </w:rPr>
              <w:lastRenderedPageBreak/>
              <w:t>any source of bushfire hazard of 20m or the distance required to achieve a Bushfire Attack Level BAL (as identified under AS3959-2009), whichever is the greater;</w:t>
            </w:r>
          </w:p>
          <w:p w:rsidR="00EC0516" w:rsidRPr="00FA32F2" w:rsidRDefault="00EC0516" w:rsidP="00EC0516">
            <w:pPr>
              <w:numPr>
                <w:ilvl w:val="0"/>
                <w:numId w:val="13"/>
              </w:numPr>
              <w:rPr>
                <w:rFonts w:ascii="Arial" w:hAnsi="Arial" w:cs="Arial"/>
                <w:sz w:val="20"/>
                <w:szCs w:val="20"/>
              </w:rPr>
            </w:pPr>
            <w:r w:rsidRPr="00FA32F2">
              <w:rPr>
                <w:rFonts w:ascii="Arial" w:hAnsi="Arial" w:cs="Arial"/>
                <w:sz w:val="20"/>
                <w:szCs w:val="20"/>
              </w:rPr>
              <w:t>to achieve a minimum separation between development or development footprint and any retained vegetation strips or small areas of vegetation of 10m or the distance required to achieve a Bushfire Attack Level BAL (as identified under AS3959-2009), whichever is the greater;</w:t>
            </w:r>
          </w:p>
          <w:p w:rsidR="00EC0516" w:rsidRPr="00FA32F2" w:rsidRDefault="00EC0516" w:rsidP="00EC0516">
            <w:pPr>
              <w:numPr>
                <w:ilvl w:val="0"/>
                <w:numId w:val="13"/>
              </w:numPr>
              <w:rPr>
                <w:rFonts w:ascii="Arial" w:hAnsi="Arial" w:cs="Arial"/>
                <w:sz w:val="20"/>
                <w:szCs w:val="20"/>
              </w:rPr>
            </w:pPr>
            <w:r w:rsidRPr="00FA32F2">
              <w:rPr>
                <w:rFonts w:ascii="Arial" w:hAnsi="Arial" w:cs="Arial"/>
                <w:sz w:val="20"/>
                <w:szCs w:val="20"/>
              </w:rPr>
              <w:t>away from ridgelines and hilltops;</w:t>
            </w:r>
          </w:p>
          <w:p w:rsidR="00EC0516" w:rsidRPr="00FA32F2" w:rsidRDefault="00EC0516" w:rsidP="00EC0516">
            <w:pPr>
              <w:numPr>
                <w:ilvl w:val="0"/>
                <w:numId w:val="13"/>
              </w:numPr>
              <w:rPr>
                <w:rFonts w:ascii="Arial" w:hAnsi="Arial" w:cs="Arial"/>
                <w:sz w:val="20"/>
                <w:szCs w:val="20"/>
              </w:rPr>
            </w:pPr>
            <w:r w:rsidRPr="00FA32F2">
              <w:rPr>
                <w:rFonts w:ascii="Arial" w:hAnsi="Arial" w:cs="Arial"/>
                <w:sz w:val="20"/>
                <w:szCs w:val="20"/>
              </w:rPr>
              <w:t>on land with a slope of less than 15%;</w:t>
            </w:r>
          </w:p>
          <w:p w:rsidR="00EC0516" w:rsidRPr="00FA32F2" w:rsidRDefault="00EC0516" w:rsidP="00EC0516">
            <w:pPr>
              <w:numPr>
                <w:ilvl w:val="0"/>
                <w:numId w:val="13"/>
              </w:numPr>
              <w:rPr>
                <w:rFonts w:ascii="Arial" w:hAnsi="Arial" w:cs="Arial"/>
                <w:sz w:val="20"/>
                <w:szCs w:val="20"/>
              </w:rPr>
            </w:pPr>
            <w:r w:rsidRPr="00FA32F2">
              <w:rPr>
                <w:rFonts w:ascii="Arial" w:hAnsi="Arial" w:cs="Arial"/>
                <w:sz w:val="20"/>
                <w:szCs w:val="20"/>
              </w:rPr>
              <w:t>away from north to west facing slopes.</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PO30</w:t>
            </w:r>
          </w:p>
          <w:p w:rsidR="00EC0516" w:rsidRPr="00FA32F2" w:rsidRDefault="00EC0516" w:rsidP="00EC0516">
            <w:pPr>
              <w:rPr>
                <w:rFonts w:ascii="Arial" w:hAnsi="Arial" w:cs="Arial"/>
                <w:sz w:val="20"/>
                <w:szCs w:val="20"/>
              </w:rPr>
            </w:pPr>
            <w:r w:rsidRPr="00FA32F2">
              <w:rPr>
                <w:rFonts w:ascii="Arial" w:hAnsi="Arial" w:cs="Arial"/>
                <w:sz w:val="20"/>
                <w:szCs w:val="20"/>
              </w:rPr>
              <w:t>Lots provide adequate water supply and infrastructure to support fire-fighting.</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E30</w:t>
            </w:r>
          </w:p>
          <w:p w:rsidR="00EC0516" w:rsidRPr="00FA32F2" w:rsidRDefault="00EC0516" w:rsidP="00EC0516">
            <w:pPr>
              <w:rPr>
                <w:rFonts w:ascii="Arial" w:hAnsi="Arial" w:cs="Arial"/>
                <w:sz w:val="20"/>
                <w:szCs w:val="20"/>
              </w:rPr>
            </w:pPr>
            <w:r w:rsidRPr="00FA32F2">
              <w:rPr>
                <w:rFonts w:ascii="Arial" w:hAnsi="Arial" w:cs="Arial"/>
                <w:sz w:val="20"/>
                <w:szCs w:val="20"/>
              </w:rPr>
              <w:t>For water supply purposes, reconfiguring a lot ensures that:</w:t>
            </w:r>
          </w:p>
          <w:p w:rsidR="00EC0516" w:rsidRPr="00FA32F2" w:rsidRDefault="00EC0516" w:rsidP="00EC0516">
            <w:pPr>
              <w:numPr>
                <w:ilvl w:val="0"/>
                <w:numId w:val="14"/>
              </w:numPr>
              <w:rPr>
                <w:rFonts w:ascii="Arial" w:hAnsi="Arial" w:cs="Arial"/>
                <w:sz w:val="20"/>
                <w:szCs w:val="20"/>
              </w:rPr>
            </w:pPr>
            <w:r w:rsidRPr="00FA32F2">
              <w:rPr>
                <w:rFonts w:ascii="Arial" w:hAnsi="Arial" w:cs="Arial"/>
                <w:sz w:val="20"/>
                <w:szCs w:val="20"/>
              </w:rPr>
              <w:t>lots have access to a reticulated water supply provided by a distributer retailer for the area; or</w:t>
            </w:r>
          </w:p>
          <w:p w:rsidR="00EC0516" w:rsidRPr="00FA32F2" w:rsidRDefault="00EC0516" w:rsidP="00EC0516">
            <w:pPr>
              <w:numPr>
                <w:ilvl w:val="0"/>
                <w:numId w:val="14"/>
              </w:numPr>
              <w:rPr>
                <w:rFonts w:ascii="Arial" w:hAnsi="Arial" w:cs="Arial"/>
                <w:sz w:val="20"/>
                <w:szCs w:val="20"/>
              </w:rPr>
            </w:pPr>
            <w:r w:rsidRPr="00FA32F2">
              <w:rPr>
                <w:rFonts w:ascii="Arial" w:hAnsi="Arial" w:cs="Arial"/>
                <w:sz w:val="20"/>
                <w:szCs w:val="20"/>
              </w:rPr>
              <w:t xml:space="preserve">where no reticulated water supply is available, on-site </w:t>
            </w:r>
            <w:proofErr w:type="spellStart"/>
            <w:r w:rsidRPr="00FA32F2">
              <w:rPr>
                <w:rFonts w:ascii="Arial" w:hAnsi="Arial" w:cs="Arial"/>
                <w:sz w:val="20"/>
                <w:szCs w:val="20"/>
              </w:rPr>
              <w:t>fire fighting</w:t>
            </w:r>
            <w:proofErr w:type="spellEnd"/>
            <w:r w:rsidRPr="00FA32F2">
              <w:rPr>
                <w:rFonts w:ascii="Arial" w:hAnsi="Arial" w:cs="Arial"/>
                <w:sz w:val="20"/>
                <w:szCs w:val="20"/>
              </w:rPr>
              <w:t xml:space="preserve"> water storage containing not less than 10000 litres and located within a development footprint.</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CE6CB0">
        <w:trPr>
          <w:trHeight w:val="2220"/>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PO31</w:t>
            </w:r>
          </w:p>
          <w:p w:rsidR="00EC0516" w:rsidRPr="00FA32F2" w:rsidRDefault="00EC0516" w:rsidP="00EC0516">
            <w:pPr>
              <w:rPr>
                <w:rFonts w:ascii="Arial" w:hAnsi="Arial" w:cs="Arial"/>
                <w:sz w:val="20"/>
                <w:szCs w:val="20"/>
              </w:rPr>
            </w:pPr>
            <w:r w:rsidRPr="00FA32F2">
              <w:rPr>
                <w:rFonts w:ascii="Arial" w:hAnsi="Arial" w:cs="Arial"/>
                <w:sz w:val="20"/>
                <w:szCs w:val="20"/>
              </w:rPr>
              <w:t>Lots are designed to achieve:</w:t>
            </w:r>
          </w:p>
          <w:p w:rsidR="00EC0516" w:rsidRPr="00FA32F2" w:rsidRDefault="00EC0516" w:rsidP="00EC0516">
            <w:pPr>
              <w:numPr>
                <w:ilvl w:val="0"/>
                <w:numId w:val="15"/>
              </w:numPr>
              <w:rPr>
                <w:rFonts w:ascii="Arial" w:hAnsi="Arial" w:cs="Arial"/>
                <w:sz w:val="20"/>
                <w:szCs w:val="20"/>
              </w:rPr>
            </w:pPr>
            <w:r w:rsidRPr="00FA32F2">
              <w:rPr>
                <w:rFonts w:ascii="Arial" w:hAnsi="Arial" w:cs="Arial"/>
                <w:sz w:val="20"/>
                <w:szCs w:val="20"/>
              </w:rPr>
              <w:t>safe site access by avoiding potential entrapment situations;</w:t>
            </w:r>
          </w:p>
          <w:p w:rsidR="00EC0516" w:rsidRPr="00FA32F2" w:rsidRDefault="00EC0516" w:rsidP="00EC0516">
            <w:pPr>
              <w:numPr>
                <w:ilvl w:val="0"/>
                <w:numId w:val="15"/>
              </w:numPr>
              <w:rPr>
                <w:rFonts w:ascii="Arial" w:hAnsi="Arial" w:cs="Arial"/>
                <w:sz w:val="20"/>
                <w:szCs w:val="20"/>
              </w:rPr>
            </w:pPr>
            <w:r w:rsidRPr="00FA32F2">
              <w:rPr>
                <w:rFonts w:ascii="Arial" w:hAnsi="Arial" w:cs="Arial"/>
                <w:sz w:val="20"/>
                <w:szCs w:val="20"/>
              </w:rPr>
              <w:t>accessibility and manoeuvring for fire-fighting during bushfire.</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E31</w:t>
            </w:r>
          </w:p>
          <w:p w:rsidR="00EC0516" w:rsidRPr="00FA32F2" w:rsidRDefault="00EC0516" w:rsidP="00EC0516">
            <w:pPr>
              <w:rPr>
                <w:rFonts w:ascii="Arial" w:hAnsi="Arial" w:cs="Arial"/>
                <w:sz w:val="20"/>
                <w:szCs w:val="20"/>
              </w:rPr>
            </w:pPr>
            <w:r w:rsidRPr="00FA32F2">
              <w:rPr>
                <w:rFonts w:ascii="Arial" w:hAnsi="Arial" w:cs="Arial"/>
                <w:sz w:val="20"/>
                <w:szCs w:val="20"/>
              </w:rPr>
              <w:t>Reconfiguring a lot ensures a new lot is provided with:</w:t>
            </w:r>
          </w:p>
          <w:p w:rsidR="00EC0516" w:rsidRPr="00FA32F2" w:rsidRDefault="00EC0516" w:rsidP="00EC0516">
            <w:pPr>
              <w:numPr>
                <w:ilvl w:val="0"/>
                <w:numId w:val="16"/>
              </w:numPr>
              <w:rPr>
                <w:rFonts w:ascii="Arial" w:hAnsi="Arial" w:cs="Arial"/>
                <w:sz w:val="20"/>
                <w:szCs w:val="20"/>
              </w:rPr>
            </w:pPr>
            <w:r w:rsidRPr="00FA32F2">
              <w:rPr>
                <w:rFonts w:ascii="Arial" w:hAnsi="Arial" w:cs="Arial"/>
                <w:sz w:val="20"/>
                <w:szCs w:val="20"/>
              </w:rPr>
              <w:t>direct road access and egress to public roads;</w:t>
            </w:r>
          </w:p>
          <w:p w:rsidR="00EC0516" w:rsidRPr="00FA32F2" w:rsidRDefault="00EC0516" w:rsidP="00EC0516">
            <w:pPr>
              <w:numPr>
                <w:ilvl w:val="0"/>
                <w:numId w:val="16"/>
              </w:numPr>
              <w:rPr>
                <w:rFonts w:ascii="Arial" w:hAnsi="Arial" w:cs="Arial"/>
                <w:sz w:val="20"/>
                <w:szCs w:val="20"/>
              </w:rPr>
            </w:pPr>
            <w:r w:rsidRPr="00FA32F2">
              <w:rPr>
                <w:rFonts w:ascii="Arial" w:hAnsi="Arial" w:cs="Arial"/>
                <w:sz w:val="20"/>
                <w:szCs w:val="20"/>
              </w:rPr>
              <w:lastRenderedPageBreak/>
              <w:t>an alternative access where the private driveway is longer than 100m to reach a public road;</w:t>
            </w:r>
          </w:p>
          <w:p w:rsidR="00EC0516" w:rsidRPr="00FA32F2" w:rsidRDefault="00EC0516" w:rsidP="00EC0516">
            <w:pPr>
              <w:numPr>
                <w:ilvl w:val="0"/>
                <w:numId w:val="16"/>
              </w:numPr>
              <w:rPr>
                <w:rFonts w:ascii="Arial" w:hAnsi="Arial" w:cs="Arial"/>
                <w:sz w:val="20"/>
                <w:szCs w:val="20"/>
              </w:rPr>
            </w:pPr>
            <w:r w:rsidRPr="00FA32F2">
              <w:rPr>
                <w:rFonts w:ascii="Arial" w:hAnsi="Arial" w:cs="Arial"/>
                <w:sz w:val="20"/>
                <w:szCs w:val="20"/>
              </w:rPr>
              <w:t>driveway access to a public road that has a gradient no greater than 12.5%;</w:t>
            </w:r>
          </w:p>
          <w:p w:rsidR="00EC0516" w:rsidRPr="00FA32F2" w:rsidRDefault="00EC0516" w:rsidP="00EC0516">
            <w:pPr>
              <w:numPr>
                <w:ilvl w:val="0"/>
                <w:numId w:val="16"/>
              </w:numPr>
              <w:rPr>
                <w:rFonts w:ascii="Arial" w:hAnsi="Arial" w:cs="Arial"/>
                <w:sz w:val="20"/>
                <w:szCs w:val="20"/>
              </w:rPr>
            </w:pPr>
            <w:r w:rsidRPr="00FA32F2">
              <w:rPr>
                <w:rFonts w:ascii="Arial" w:hAnsi="Arial" w:cs="Arial"/>
                <w:sz w:val="20"/>
                <w:szCs w:val="20"/>
              </w:rPr>
              <w:t>minimum width of 3.5m.</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PO32</w:t>
            </w:r>
          </w:p>
          <w:p w:rsidR="00EC0516" w:rsidRPr="00FA32F2" w:rsidRDefault="00EC0516" w:rsidP="00EC0516">
            <w:pPr>
              <w:rPr>
                <w:rFonts w:ascii="Arial" w:hAnsi="Arial" w:cs="Arial"/>
                <w:sz w:val="20"/>
                <w:szCs w:val="20"/>
              </w:rPr>
            </w:pPr>
            <w:r w:rsidRPr="00FA32F2">
              <w:rPr>
                <w:rFonts w:ascii="Arial" w:hAnsi="Arial" w:cs="Arial"/>
                <w:sz w:val="20"/>
                <w:szCs w:val="20"/>
              </w:rPr>
              <w:t xml:space="preserve">The road layout and design </w:t>
            </w:r>
            <w:proofErr w:type="gramStart"/>
            <w:r w:rsidRPr="00FA32F2">
              <w:rPr>
                <w:rFonts w:ascii="Arial" w:hAnsi="Arial" w:cs="Arial"/>
                <w:sz w:val="20"/>
                <w:szCs w:val="20"/>
              </w:rPr>
              <w:t>supports</w:t>
            </w:r>
            <w:proofErr w:type="gramEnd"/>
            <w:r w:rsidRPr="00FA32F2">
              <w:rPr>
                <w:rFonts w:ascii="Arial" w:hAnsi="Arial" w:cs="Arial"/>
                <w:sz w:val="20"/>
                <w:szCs w:val="20"/>
              </w:rPr>
              <w:t>:</w:t>
            </w:r>
          </w:p>
          <w:p w:rsidR="00EC0516" w:rsidRPr="00FA32F2" w:rsidRDefault="00EC0516" w:rsidP="00EC0516">
            <w:pPr>
              <w:numPr>
                <w:ilvl w:val="0"/>
                <w:numId w:val="17"/>
              </w:numPr>
              <w:rPr>
                <w:rFonts w:ascii="Arial" w:hAnsi="Arial" w:cs="Arial"/>
                <w:sz w:val="20"/>
                <w:szCs w:val="20"/>
              </w:rPr>
            </w:pPr>
            <w:r w:rsidRPr="00FA32F2">
              <w:rPr>
                <w:rFonts w:ascii="Arial" w:hAnsi="Arial" w:cs="Arial"/>
                <w:sz w:val="20"/>
                <w:szCs w:val="20"/>
              </w:rPr>
              <w:t>safe and efficient emergency services access to all lots; and manoeuvring within the subdivision;</w:t>
            </w:r>
          </w:p>
          <w:p w:rsidR="00EC0516" w:rsidRPr="00FA32F2" w:rsidRDefault="00EC0516" w:rsidP="00EC0516">
            <w:pPr>
              <w:numPr>
                <w:ilvl w:val="0"/>
                <w:numId w:val="17"/>
              </w:numPr>
              <w:rPr>
                <w:rFonts w:ascii="Arial" w:hAnsi="Arial" w:cs="Arial"/>
                <w:sz w:val="20"/>
                <w:szCs w:val="20"/>
              </w:rPr>
            </w:pPr>
            <w:r w:rsidRPr="00FA32F2">
              <w:rPr>
                <w:rFonts w:ascii="Arial" w:hAnsi="Arial" w:cs="Arial"/>
                <w:sz w:val="20"/>
                <w:szCs w:val="20"/>
              </w:rPr>
              <w:t>availability and maintenance of access routes for the purpose of safe evacuation.</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E32</w:t>
            </w:r>
          </w:p>
          <w:p w:rsidR="00EC0516" w:rsidRPr="00FA32F2" w:rsidRDefault="00EC0516" w:rsidP="00EC0516">
            <w:pPr>
              <w:rPr>
                <w:rFonts w:ascii="Arial" w:hAnsi="Arial" w:cs="Arial"/>
                <w:sz w:val="20"/>
                <w:szCs w:val="20"/>
              </w:rPr>
            </w:pPr>
            <w:r w:rsidRPr="00FA32F2">
              <w:rPr>
                <w:rFonts w:ascii="Arial" w:hAnsi="Arial" w:cs="Arial"/>
                <w:sz w:val="20"/>
                <w:szCs w:val="20"/>
              </w:rPr>
              <w:t>Reconfiguring a lot provides a road layout which:</w:t>
            </w:r>
          </w:p>
          <w:p w:rsidR="00EC0516" w:rsidRPr="00FA32F2" w:rsidRDefault="00EC0516" w:rsidP="00EC0516">
            <w:pPr>
              <w:numPr>
                <w:ilvl w:val="0"/>
                <w:numId w:val="18"/>
              </w:numPr>
              <w:rPr>
                <w:rFonts w:ascii="Arial" w:hAnsi="Arial" w:cs="Arial"/>
                <w:sz w:val="20"/>
                <w:szCs w:val="20"/>
              </w:rPr>
            </w:pPr>
            <w:r w:rsidRPr="00FA32F2">
              <w:rPr>
                <w:rFonts w:ascii="Arial" w:hAnsi="Arial" w:cs="Arial"/>
                <w:sz w:val="20"/>
                <w:szCs w:val="20"/>
              </w:rPr>
              <w:t>includes a perimeter road that separating the new lots from hazardous vegetation on adjacent lots incorporating by:</w:t>
            </w:r>
          </w:p>
          <w:p w:rsidR="00EC0516" w:rsidRPr="00FA32F2" w:rsidRDefault="00EC0516" w:rsidP="00EC0516">
            <w:pPr>
              <w:numPr>
                <w:ilvl w:val="1"/>
                <w:numId w:val="18"/>
              </w:numPr>
              <w:rPr>
                <w:rFonts w:ascii="Arial" w:hAnsi="Arial" w:cs="Arial"/>
                <w:sz w:val="20"/>
                <w:szCs w:val="20"/>
              </w:rPr>
            </w:pPr>
            <w:r w:rsidRPr="00FA32F2">
              <w:rPr>
                <w:rFonts w:ascii="Arial" w:hAnsi="Arial" w:cs="Arial"/>
                <w:sz w:val="20"/>
                <w:szCs w:val="20"/>
              </w:rPr>
              <w:t>a cleared width of 20m;</w:t>
            </w:r>
          </w:p>
          <w:p w:rsidR="00EC0516" w:rsidRPr="00FA32F2" w:rsidRDefault="00EC0516" w:rsidP="00EC0516">
            <w:pPr>
              <w:numPr>
                <w:ilvl w:val="1"/>
                <w:numId w:val="18"/>
              </w:numPr>
              <w:rPr>
                <w:rFonts w:ascii="Arial" w:hAnsi="Arial" w:cs="Arial"/>
                <w:sz w:val="20"/>
                <w:szCs w:val="20"/>
              </w:rPr>
            </w:pPr>
            <w:r w:rsidRPr="00FA32F2">
              <w:rPr>
                <w:rFonts w:ascii="Arial" w:hAnsi="Arial" w:cs="Arial"/>
                <w:sz w:val="20"/>
                <w:szCs w:val="20"/>
              </w:rPr>
              <w:t>road gradients not exceeding 12.5%;</w:t>
            </w:r>
          </w:p>
          <w:p w:rsidR="00EC0516" w:rsidRPr="00FA32F2" w:rsidRDefault="00EC0516" w:rsidP="00EC0516">
            <w:pPr>
              <w:numPr>
                <w:ilvl w:val="1"/>
                <w:numId w:val="18"/>
              </w:numPr>
              <w:rPr>
                <w:rFonts w:ascii="Arial" w:hAnsi="Arial" w:cs="Arial"/>
                <w:sz w:val="20"/>
                <w:szCs w:val="20"/>
              </w:rPr>
            </w:pPr>
            <w:r w:rsidRPr="00FA32F2">
              <w:rPr>
                <w:rFonts w:ascii="Arial" w:hAnsi="Arial" w:cs="Arial"/>
                <w:sz w:val="20"/>
                <w:szCs w:val="20"/>
              </w:rPr>
              <w:t>pavement and surface treatment capable of being used by emergency vehicles;</w:t>
            </w:r>
          </w:p>
          <w:p w:rsidR="00EC0516" w:rsidRPr="00FA32F2" w:rsidRDefault="00EC0516" w:rsidP="00EC0516">
            <w:pPr>
              <w:numPr>
                <w:ilvl w:val="1"/>
                <w:numId w:val="18"/>
              </w:numPr>
              <w:rPr>
                <w:rFonts w:ascii="Arial" w:hAnsi="Arial" w:cs="Arial"/>
                <w:sz w:val="20"/>
                <w:szCs w:val="20"/>
              </w:rPr>
            </w:pPr>
            <w:r w:rsidRPr="00FA32F2">
              <w:rPr>
                <w:rFonts w:ascii="Arial" w:hAnsi="Arial" w:cs="Arial"/>
                <w:sz w:val="20"/>
                <w:szCs w:val="20"/>
              </w:rPr>
              <w:t xml:space="preserve">Turning areas for </w:t>
            </w:r>
            <w:proofErr w:type="spellStart"/>
            <w:r w:rsidRPr="00FA32F2">
              <w:rPr>
                <w:rFonts w:ascii="Arial" w:hAnsi="Arial" w:cs="Arial"/>
                <w:sz w:val="20"/>
                <w:szCs w:val="20"/>
              </w:rPr>
              <w:t>fire fighting</w:t>
            </w:r>
            <w:proofErr w:type="spellEnd"/>
            <w:r w:rsidRPr="00FA32F2">
              <w:rPr>
                <w:rFonts w:ascii="Arial" w:hAnsi="Arial" w:cs="Arial"/>
                <w:sz w:val="20"/>
                <w:szCs w:val="20"/>
              </w:rPr>
              <w:t xml:space="preserve"> appliances in accordance with Qld Fire and Emergency Services' Fire Hydrant and Vehicle Access Guidelines.</w:t>
            </w:r>
          </w:p>
          <w:p w:rsidR="00EC0516" w:rsidRPr="00FA32F2" w:rsidRDefault="00EC0516" w:rsidP="00EC0516">
            <w:pPr>
              <w:numPr>
                <w:ilvl w:val="0"/>
                <w:numId w:val="18"/>
              </w:numPr>
              <w:rPr>
                <w:rFonts w:ascii="Arial" w:hAnsi="Arial" w:cs="Arial"/>
                <w:sz w:val="20"/>
                <w:szCs w:val="20"/>
              </w:rPr>
            </w:pPr>
            <w:r w:rsidRPr="00FA32F2">
              <w:rPr>
                <w:rFonts w:ascii="Arial" w:hAnsi="Arial" w:cs="Arial"/>
                <w:sz w:val="20"/>
                <w:szCs w:val="20"/>
              </w:rPr>
              <w:t>Or if the above is not practicable, a fire maintenance trail separates the lots from hazardous vegetation on adjacent lots incorporating:</w:t>
            </w:r>
          </w:p>
          <w:p w:rsidR="00EC0516" w:rsidRPr="00FA32F2" w:rsidRDefault="00EC0516" w:rsidP="00EC0516">
            <w:pPr>
              <w:numPr>
                <w:ilvl w:val="1"/>
                <w:numId w:val="19"/>
              </w:numPr>
              <w:rPr>
                <w:rFonts w:ascii="Arial" w:hAnsi="Arial" w:cs="Arial"/>
                <w:sz w:val="20"/>
                <w:szCs w:val="20"/>
              </w:rPr>
            </w:pPr>
            <w:r w:rsidRPr="00FA32F2">
              <w:rPr>
                <w:rFonts w:ascii="Arial" w:hAnsi="Arial" w:cs="Arial"/>
                <w:sz w:val="20"/>
                <w:szCs w:val="20"/>
              </w:rPr>
              <w:t>a minimum cleared width of 6m and minimum formed width of 4m;</w:t>
            </w:r>
          </w:p>
          <w:p w:rsidR="00EC0516" w:rsidRPr="00FA32F2" w:rsidRDefault="00EC0516" w:rsidP="00EC0516">
            <w:pPr>
              <w:numPr>
                <w:ilvl w:val="1"/>
                <w:numId w:val="19"/>
              </w:numPr>
              <w:rPr>
                <w:rFonts w:ascii="Arial" w:hAnsi="Arial" w:cs="Arial"/>
                <w:sz w:val="20"/>
                <w:szCs w:val="20"/>
              </w:rPr>
            </w:pPr>
            <w:r w:rsidRPr="00FA32F2">
              <w:rPr>
                <w:rFonts w:ascii="Arial" w:hAnsi="Arial" w:cs="Arial"/>
                <w:sz w:val="20"/>
                <w:szCs w:val="20"/>
              </w:rPr>
              <w:t>gradient not exceeding 12.5%;</w:t>
            </w:r>
          </w:p>
          <w:p w:rsidR="00EC0516" w:rsidRPr="00FA32F2" w:rsidRDefault="00EC0516" w:rsidP="00EC0516">
            <w:pPr>
              <w:numPr>
                <w:ilvl w:val="1"/>
                <w:numId w:val="19"/>
              </w:numPr>
              <w:rPr>
                <w:rFonts w:ascii="Arial" w:hAnsi="Arial" w:cs="Arial"/>
                <w:sz w:val="20"/>
                <w:szCs w:val="20"/>
              </w:rPr>
            </w:pPr>
            <w:r w:rsidRPr="00FA32F2">
              <w:rPr>
                <w:rFonts w:ascii="Arial" w:hAnsi="Arial" w:cs="Arial"/>
                <w:sz w:val="20"/>
                <w:szCs w:val="20"/>
              </w:rPr>
              <w:t>cross slope not exceeding 10%;</w:t>
            </w:r>
          </w:p>
          <w:p w:rsidR="00EC0516" w:rsidRPr="00FA32F2" w:rsidRDefault="00EC0516" w:rsidP="00EC0516">
            <w:pPr>
              <w:numPr>
                <w:ilvl w:val="1"/>
                <w:numId w:val="19"/>
              </w:numPr>
              <w:rPr>
                <w:rFonts w:ascii="Arial" w:hAnsi="Arial" w:cs="Arial"/>
                <w:sz w:val="20"/>
                <w:szCs w:val="20"/>
              </w:rPr>
            </w:pPr>
            <w:r w:rsidRPr="00FA32F2">
              <w:rPr>
                <w:rFonts w:ascii="Arial" w:hAnsi="Arial" w:cs="Arial"/>
                <w:sz w:val="20"/>
                <w:szCs w:val="20"/>
              </w:rPr>
              <w:lastRenderedPageBreak/>
              <w:t>a formed width and erosion control devices to the standards specified in Planning scheme policy - Integrated design;</w:t>
            </w:r>
          </w:p>
          <w:p w:rsidR="00EC0516" w:rsidRPr="00FA32F2" w:rsidRDefault="00EC0516" w:rsidP="00EC0516">
            <w:pPr>
              <w:numPr>
                <w:ilvl w:val="1"/>
                <w:numId w:val="19"/>
              </w:numPr>
              <w:rPr>
                <w:rFonts w:ascii="Arial" w:hAnsi="Arial" w:cs="Arial"/>
                <w:sz w:val="20"/>
                <w:szCs w:val="20"/>
              </w:rPr>
            </w:pPr>
            <w:r w:rsidRPr="00FA32F2">
              <w:rPr>
                <w:rFonts w:ascii="Arial" w:hAnsi="Arial" w:cs="Arial"/>
                <w:sz w:val="20"/>
                <w:szCs w:val="20"/>
              </w:rPr>
              <w:t>a turning circle or turnaround area at the end of the trail to allow fire fighting vehicles to manoeuvre;</w:t>
            </w:r>
          </w:p>
          <w:p w:rsidR="00EC0516" w:rsidRPr="00FA32F2" w:rsidRDefault="00EC0516" w:rsidP="00EC0516">
            <w:pPr>
              <w:numPr>
                <w:ilvl w:val="1"/>
                <w:numId w:val="19"/>
              </w:numPr>
              <w:rPr>
                <w:rFonts w:ascii="Arial" w:hAnsi="Arial" w:cs="Arial"/>
                <w:sz w:val="20"/>
                <w:szCs w:val="20"/>
              </w:rPr>
            </w:pPr>
            <w:r w:rsidRPr="00FA32F2">
              <w:rPr>
                <w:rFonts w:ascii="Arial" w:hAnsi="Arial" w:cs="Arial"/>
                <w:sz w:val="20"/>
                <w:szCs w:val="20"/>
              </w:rPr>
              <w:t>passing bays and turning/reversing bays every 200m;</w:t>
            </w:r>
          </w:p>
          <w:p w:rsidR="00EC0516" w:rsidRPr="00FA32F2" w:rsidRDefault="00EC0516" w:rsidP="00EC0516">
            <w:pPr>
              <w:numPr>
                <w:ilvl w:val="1"/>
                <w:numId w:val="19"/>
              </w:numPr>
              <w:rPr>
                <w:rFonts w:ascii="Arial" w:hAnsi="Arial" w:cs="Arial"/>
                <w:sz w:val="20"/>
                <w:szCs w:val="20"/>
              </w:rPr>
            </w:pPr>
            <w:r w:rsidRPr="00FA32F2">
              <w:rPr>
                <w:rFonts w:ascii="Arial" w:hAnsi="Arial" w:cs="Arial"/>
                <w:sz w:val="20"/>
                <w:szCs w:val="20"/>
              </w:rPr>
              <w:t> an access easement that is granted in favour of the Council and the Queensland Fire and Rescue Service or located on public land.</w:t>
            </w:r>
          </w:p>
          <w:p w:rsidR="00EC0516" w:rsidRPr="00FA32F2" w:rsidRDefault="00EC0516" w:rsidP="00EC0516">
            <w:pPr>
              <w:numPr>
                <w:ilvl w:val="0"/>
                <w:numId w:val="19"/>
              </w:numPr>
              <w:rPr>
                <w:rFonts w:ascii="Arial" w:hAnsi="Arial" w:cs="Arial"/>
                <w:sz w:val="20"/>
                <w:szCs w:val="20"/>
              </w:rPr>
            </w:pPr>
            <w:r w:rsidRPr="00FA32F2">
              <w:rPr>
                <w:rFonts w:ascii="Arial" w:hAnsi="Arial" w:cs="Arial"/>
                <w:sz w:val="20"/>
                <w:szCs w:val="20"/>
              </w:rPr>
              <w:t>excludes cul-de-sacs, except where a perimeter road with a cleared width of 20m isolates the lots from hazardous vegetation on adjacent lots; and</w:t>
            </w:r>
          </w:p>
          <w:p w:rsidR="00EC0516" w:rsidRPr="00FA32F2" w:rsidRDefault="00EC0516" w:rsidP="00EC0516">
            <w:pPr>
              <w:numPr>
                <w:ilvl w:val="0"/>
                <w:numId w:val="19"/>
              </w:numPr>
              <w:rPr>
                <w:rFonts w:ascii="Arial" w:hAnsi="Arial" w:cs="Arial"/>
                <w:sz w:val="20"/>
                <w:szCs w:val="20"/>
              </w:rPr>
            </w:pPr>
            <w:r w:rsidRPr="00FA32F2">
              <w:rPr>
                <w:rFonts w:ascii="Arial" w:hAnsi="Arial" w:cs="Arial"/>
                <w:sz w:val="20"/>
                <w:szCs w:val="20"/>
              </w:rPr>
              <w:t>excludes dead-end roads.</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56097F">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6097F" w:rsidRPr="00FA32F2" w:rsidRDefault="0056097F" w:rsidP="00EC0516">
            <w:pPr>
              <w:rPr>
                <w:rFonts w:ascii="Arial" w:hAnsi="Arial" w:cs="Arial"/>
                <w:sz w:val="20"/>
                <w:szCs w:val="20"/>
              </w:rPr>
            </w:pPr>
            <w:r w:rsidRPr="00FA32F2">
              <w:rPr>
                <w:rFonts w:ascii="Arial" w:hAnsi="Arial" w:cs="Arial"/>
                <w:b/>
                <w:bCs/>
                <w:sz w:val="20"/>
                <w:szCs w:val="20"/>
              </w:rPr>
              <w:t>Environmental areas (refer Overlay map - Environmental areas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26"/>
            </w:tblGrid>
            <w:tr w:rsidR="0056097F" w:rsidRPr="00FA32F2" w:rsidTr="00EC0516">
              <w:trPr>
                <w:tblCellSpacing w:w="15" w:type="dxa"/>
              </w:trPr>
              <w:tc>
                <w:tcPr>
                  <w:tcW w:w="15066" w:type="dxa"/>
                  <w:vAlign w:val="center"/>
                  <w:hideMark/>
                </w:tcPr>
                <w:p w:rsidR="0056097F" w:rsidRPr="00FA32F2" w:rsidRDefault="0056097F" w:rsidP="00EC0516">
                  <w:pPr>
                    <w:rPr>
                      <w:rFonts w:ascii="Arial" w:hAnsi="Arial" w:cs="Arial"/>
                      <w:sz w:val="20"/>
                      <w:szCs w:val="20"/>
                    </w:rPr>
                  </w:pPr>
                  <w:r w:rsidRPr="00FA32F2">
                    <w:rPr>
                      <w:rFonts w:ascii="Arial" w:hAnsi="Arial" w:cs="Arial"/>
                      <w:sz w:val="20"/>
                      <w:szCs w:val="20"/>
                    </w:rPr>
                    <w:t>Note - The identification of a development footprint will assist in demonstrating compliance with the following performance criteria.</w:t>
                  </w:r>
                </w:p>
                <w:p w:rsidR="0056097F" w:rsidRPr="00FA32F2" w:rsidRDefault="0056097F" w:rsidP="00EC0516">
                  <w:pPr>
                    <w:rPr>
                      <w:rFonts w:ascii="Arial" w:hAnsi="Arial" w:cs="Arial"/>
                      <w:sz w:val="20"/>
                      <w:szCs w:val="20"/>
                    </w:rPr>
                  </w:pPr>
                  <w:r w:rsidRPr="00FA32F2">
                    <w:rPr>
                      <w:rFonts w:ascii="Arial" w:hAnsi="Arial" w:cs="Arial"/>
                      <w:sz w:val="20"/>
                      <w:szCs w:val="20"/>
                    </w:rPr>
                    <w:br/>
                  </w:r>
                </w:p>
                <w:p w:rsidR="0056097F" w:rsidRPr="00FA32F2" w:rsidRDefault="0056097F" w:rsidP="00EC0516">
                  <w:pPr>
                    <w:rPr>
                      <w:rFonts w:ascii="Arial" w:hAnsi="Arial" w:cs="Arial"/>
                      <w:sz w:val="20"/>
                      <w:szCs w:val="20"/>
                    </w:rPr>
                  </w:pPr>
                  <w:r w:rsidRPr="00FA32F2">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56097F" w:rsidRPr="00FA32F2" w:rsidRDefault="0056097F"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vAlign w:val="center"/>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PO33</w:t>
            </w:r>
          </w:p>
          <w:p w:rsidR="00EC0516" w:rsidRPr="00FA32F2" w:rsidRDefault="00EC0516" w:rsidP="00EC0516">
            <w:pPr>
              <w:rPr>
                <w:rFonts w:ascii="Arial" w:hAnsi="Arial" w:cs="Arial"/>
                <w:sz w:val="20"/>
                <w:szCs w:val="20"/>
              </w:rPr>
            </w:pPr>
            <w:r w:rsidRPr="00FA32F2">
              <w:rPr>
                <w:rFonts w:ascii="Arial" w:hAnsi="Arial" w:cs="Arial"/>
                <w:sz w:val="20"/>
                <w:szCs w:val="20"/>
              </w:rPr>
              <w:t>No new boundaries are to be located within 2m of a High Value Area.</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vAlign w:val="center"/>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PO34</w:t>
            </w:r>
          </w:p>
          <w:p w:rsidR="00EC0516" w:rsidRPr="00FA32F2" w:rsidRDefault="00EC0516" w:rsidP="00EC0516">
            <w:pPr>
              <w:rPr>
                <w:rFonts w:ascii="Arial" w:hAnsi="Arial" w:cs="Arial"/>
                <w:sz w:val="20"/>
                <w:szCs w:val="20"/>
              </w:rPr>
            </w:pPr>
            <w:r w:rsidRPr="00FA32F2">
              <w:rPr>
                <w:rFonts w:ascii="Arial" w:hAnsi="Arial" w:cs="Arial"/>
                <w:sz w:val="20"/>
                <w:szCs w:val="20"/>
              </w:rPr>
              <w:lastRenderedPageBreak/>
              <w:t>Lots are designed to:</w:t>
            </w:r>
          </w:p>
          <w:p w:rsidR="00EC0516" w:rsidRPr="00FA32F2" w:rsidRDefault="00EC0516" w:rsidP="00EC0516">
            <w:pPr>
              <w:numPr>
                <w:ilvl w:val="0"/>
                <w:numId w:val="20"/>
              </w:numPr>
              <w:rPr>
                <w:rFonts w:ascii="Arial" w:hAnsi="Arial" w:cs="Arial"/>
                <w:sz w:val="20"/>
                <w:szCs w:val="20"/>
              </w:rPr>
            </w:pPr>
            <w:r w:rsidRPr="00FA32F2">
              <w:rPr>
                <w:rFonts w:ascii="Arial" w:hAnsi="Arial" w:cs="Arial"/>
                <w:sz w:val="20"/>
                <w:szCs w:val="20"/>
              </w:rPr>
              <w:t>minimise the extent of encroachment into the MLES waterway buffer or a MLES wetland buffer;</w:t>
            </w:r>
          </w:p>
          <w:p w:rsidR="00EC0516" w:rsidRPr="00FA32F2" w:rsidRDefault="00EC0516" w:rsidP="00EC0516">
            <w:pPr>
              <w:numPr>
                <w:ilvl w:val="0"/>
                <w:numId w:val="20"/>
              </w:numPr>
              <w:rPr>
                <w:rFonts w:ascii="Arial" w:hAnsi="Arial" w:cs="Arial"/>
                <w:sz w:val="20"/>
                <w:szCs w:val="20"/>
              </w:rPr>
            </w:pPr>
            <w:r w:rsidRPr="00FA32F2">
              <w:rPr>
                <w:rFonts w:ascii="Arial" w:hAnsi="Arial" w:cs="Arial"/>
                <w:sz w:val="20"/>
                <w:szCs w:val="20"/>
              </w:rPr>
              <w:t>ensure quality and integrity of biodiversity and ecological values is not adversely impacted upon but are maintained and protected;</w:t>
            </w:r>
          </w:p>
          <w:p w:rsidR="00EC0516" w:rsidRPr="00FA32F2" w:rsidRDefault="00EC0516" w:rsidP="00EC0516">
            <w:pPr>
              <w:numPr>
                <w:ilvl w:val="0"/>
                <w:numId w:val="20"/>
              </w:numPr>
              <w:rPr>
                <w:rFonts w:ascii="Arial" w:hAnsi="Arial" w:cs="Arial"/>
                <w:sz w:val="20"/>
                <w:szCs w:val="20"/>
              </w:rPr>
            </w:pPr>
            <w:r w:rsidRPr="00FA32F2">
              <w:rPr>
                <w:rFonts w:ascii="Arial" w:hAnsi="Arial" w:cs="Arial"/>
                <w:sz w:val="20"/>
                <w:szCs w:val="20"/>
              </w:rPr>
              <w:t>incorporate native vegetation and habitat trees into the overall subdivision design, development layout, on-street amenity and landscaping where practicable;</w:t>
            </w:r>
          </w:p>
          <w:p w:rsidR="00EC0516" w:rsidRPr="00FA32F2" w:rsidRDefault="00EC0516" w:rsidP="00EC0516">
            <w:pPr>
              <w:numPr>
                <w:ilvl w:val="0"/>
                <w:numId w:val="20"/>
              </w:numPr>
              <w:rPr>
                <w:rFonts w:ascii="Arial" w:hAnsi="Arial" w:cs="Arial"/>
                <w:sz w:val="20"/>
                <w:szCs w:val="20"/>
              </w:rPr>
            </w:pPr>
            <w:r w:rsidRPr="00FA32F2">
              <w:rPr>
                <w:rFonts w:ascii="Arial" w:hAnsi="Arial" w:cs="Arial"/>
                <w:sz w:val="20"/>
                <w:szCs w:val="20"/>
              </w:rPr>
              <w:t>provide safe, unimpeded, convenient and ongoing wildlife movement;</w:t>
            </w:r>
          </w:p>
          <w:p w:rsidR="00EC0516" w:rsidRPr="00FA32F2" w:rsidRDefault="00EC0516" w:rsidP="00EC0516">
            <w:pPr>
              <w:numPr>
                <w:ilvl w:val="0"/>
                <w:numId w:val="20"/>
              </w:numPr>
              <w:rPr>
                <w:rFonts w:ascii="Arial" w:hAnsi="Arial" w:cs="Arial"/>
                <w:sz w:val="20"/>
                <w:szCs w:val="20"/>
              </w:rPr>
            </w:pPr>
            <w:r w:rsidRPr="00FA32F2">
              <w:rPr>
                <w:rFonts w:ascii="Arial" w:hAnsi="Arial" w:cs="Arial"/>
                <w:sz w:val="20"/>
                <w:szCs w:val="20"/>
              </w:rPr>
              <w:t>avoid creating fragmented and isolated patches of native vegetation;</w:t>
            </w:r>
          </w:p>
          <w:p w:rsidR="00EC0516" w:rsidRPr="00FA32F2" w:rsidRDefault="00EC0516" w:rsidP="00EC0516">
            <w:pPr>
              <w:numPr>
                <w:ilvl w:val="0"/>
                <w:numId w:val="20"/>
              </w:numPr>
              <w:rPr>
                <w:rFonts w:ascii="Arial" w:hAnsi="Arial" w:cs="Arial"/>
                <w:sz w:val="20"/>
                <w:szCs w:val="20"/>
              </w:rPr>
            </w:pPr>
            <w:r w:rsidRPr="00FA32F2">
              <w:rPr>
                <w:rFonts w:ascii="Arial" w:hAnsi="Arial" w:cs="Arial"/>
                <w:sz w:val="20"/>
                <w:szCs w:val="20"/>
              </w:rPr>
              <w:t>ensuring that soil erosion and land degradation does not occur;</w:t>
            </w:r>
          </w:p>
          <w:p w:rsidR="00EC0516" w:rsidRPr="00FA32F2" w:rsidRDefault="00EC0516" w:rsidP="00EC0516">
            <w:pPr>
              <w:numPr>
                <w:ilvl w:val="0"/>
                <w:numId w:val="20"/>
              </w:numPr>
              <w:rPr>
                <w:rFonts w:ascii="Arial" w:hAnsi="Arial" w:cs="Arial"/>
                <w:sz w:val="20"/>
                <w:szCs w:val="20"/>
              </w:rPr>
            </w:pPr>
            <w:r w:rsidRPr="00FA32F2">
              <w:rPr>
                <w:rFonts w:ascii="Arial" w:hAnsi="Arial" w:cs="Arial"/>
                <w:sz w:val="20"/>
                <w:szCs w:val="20"/>
              </w:rPr>
              <w:t>ensuring that quality of surface water is not adversely impacted upon by providing effective vegetated buffers to water bodies.</w:t>
            </w:r>
          </w:p>
          <w:p w:rsidR="00EC0516" w:rsidRPr="00FA32F2" w:rsidRDefault="00EC0516" w:rsidP="00EC0516">
            <w:pPr>
              <w:rPr>
                <w:rFonts w:ascii="Arial" w:hAnsi="Arial" w:cs="Arial"/>
                <w:sz w:val="20"/>
                <w:szCs w:val="20"/>
              </w:rPr>
            </w:pPr>
            <w:r w:rsidRPr="00FA32F2">
              <w:rPr>
                <w:rFonts w:ascii="Arial" w:hAnsi="Arial" w:cs="Arial"/>
                <w:sz w:val="20"/>
                <w:szCs w:val="20"/>
              </w:rPr>
              <w:t>AND</w:t>
            </w:r>
          </w:p>
          <w:p w:rsidR="00EC0516" w:rsidRPr="00FA32F2" w:rsidRDefault="00EC0516" w:rsidP="00EC0516">
            <w:pPr>
              <w:rPr>
                <w:rFonts w:ascii="Arial" w:hAnsi="Arial" w:cs="Arial"/>
                <w:sz w:val="20"/>
                <w:szCs w:val="20"/>
              </w:rPr>
            </w:pPr>
            <w:r w:rsidRPr="00FA32F2">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lastRenderedPageBreak/>
              <w:t>E34</w:t>
            </w:r>
          </w:p>
          <w:p w:rsidR="00EC0516" w:rsidRPr="00FA32F2" w:rsidRDefault="00EC0516" w:rsidP="00EC0516">
            <w:pPr>
              <w:rPr>
                <w:rFonts w:ascii="Arial" w:hAnsi="Arial" w:cs="Arial"/>
                <w:sz w:val="20"/>
                <w:szCs w:val="20"/>
              </w:rPr>
            </w:pPr>
            <w:r w:rsidRPr="00FA32F2">
              <w:rPr>
                <w:rFonts w:ascii="Arial" w:hAnsi="Arial" w:cs="Arial"/>
                <w:sz w:val="20"/>
                <w:szCs w:val="20"/>
              </w:rPr>
              <w:lastRenderedPageBreak/>
              <w:t>Reconfiguring a lot ensures that no additional lots are created within a Value Offset Area.</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56097F">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6097F" w:rsidRPr="00FA32F2" w:rsidRDefault="0056097F" w:rsidP="00EC0516">
            <w:pPr>
              <w:rPr>
                <w:rFonts w:ascii="Arial" w:hAnsi="Arial" w:cs="Arial"/>
                <w:sz w:val="20"/>
                <w:szCs w:val="20"/>
              </w:rPr>
            </w:pPr>
            <w:r w:rsidRPr="00FA32F2">
              <w:rPr>
                <w:rFonts w:ascii="Arial" w:hAnsi="Arial" w:cs="Arial"/>
                <w:b/>
                <w:bCs/>
                <w:sz w:val="20"/>
                <w:szCs w:val="20"/>
              </w:rPr>
              <w:t>Extractive resources transport route buffer (refer Overlay map - Extractive resources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2007"/>
            </w:tblGrid>
            <w:tr w:rsidR="0056097F" w:rsidRPr="00FA32F2" w:rsidTr="00EC0516">
              <w:trPr>
                <w:tblCellSpacing w:w="15" w:type="dxa"/>
              </w:trPr>
              <w:tc>
                <w:tcPr>
                  <w:tcW w:w="11947" w:type="dxa"/>
                  <w:vAlign w:val="center"/>
                  <w:hideMark/>
                </w:tcPr>
                <w:p w:rsidR="0056097F" w:rsidRPr="00FA32F2" w:rsidRDefault="0056097F" w:rsidP="00EC0516">
                  <w:pPr>
                    <w:rPr>
                      <w:rFonts w:ascii="Arial" w:hAnsi="Arial" w:cs="Arial"/>
                      <w:sz w:val="20"/>
                      <w:szCs w:val="20"/>
                    </w:rPr>
                  </w:pPr>
                  <w:r w:rsidRPr="00FA32F2">
                    <w:rPr>
                      <w:rFonts w:ascii="Arial" w:hAnsi="Arial" w:cs="Arial"/>
                      <w:sz w:val="20"/>
                      <w:szCs w:val="20"/>
                    </w:rPr>
                    <w:lastRenderedPageBreak/>
                    <w:t xml:space="preserve">Note - The identification of a development </w:t>
                  </w:r>
                  <w:proofErr w:type="gramStart"/>
                  <w:r w:rsidRPr="00FA32F2">
                    <w:rPr>
                      <w:rFonts w:ascii="Arial" w:hAnsi="Arial" w:cs="Arial"/>
                      <w:sz w:val="20"/>
                      <w:szCs w:val="20"/>
                    </w:rPr>
                    <w:t>footprint  will</w:t>
                  </w:r>
                  <w:proofErr w:type="gramEnd"/>
                  <w:r w:rsidRPr="00FA32F2">
                    <w:rPr>
                      <w:rFonts w:ascii="Arial" w:hAnsi="Arial" w:cs="Arial"/>
                      <w:sz w:val="20"/>
                      <w:szCs w:val="20"/>
                    </w:rPr>
                    <w:t xml:space="preserve"> assist in demonstrating compliance with the following performance criteria.</w:t>
                  </w:r>
                </w:p>
              </w:tc>
            </w:tr>
          </w:tbl>
          <w:p w:rsidR="0056097F" w:rsidRPr="00FA32F2" w:rsidRDefault="0056097F"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lastRenderedPageBreak/>
              <w:t>PO35</w:t>
            </w:r>
          </w:p>
          <w:p w:rsidR="00EC0516" w:rsidRPr="00FA32F2" w:rsidRDefault="00EC0516" w:rsidP="00EC0516">
            <w:pPr>
              <w:rPr>
                <w:rFonts w:ascii="Arial" w:hAnsi="Arial" w:cs="Arial"/>
                <w:sz w:val="20"/>
                <w:szCs w:val="20"/>
              </w:rPr>
            </w:pPr>
            <w:r w:rsidRPr="00FA32F2">
              <w:rPr>
                <w:rFonts w:ascii="Arial" w:hAnsi="Arial" w:cs="Arial"/>
                <w:sz w:val="20"/>
                <w:szCs w:val="20"/>
              </w:rPr>
              <w:t>Lots provide a development footprint outside of the buffer.</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PO36</w:t>
            </w:r>
          </w:p>
          <w:p w:rsidR="00EC0516" w:rsidRPr="00FA32F2" w:rsidRDefault="00EC0516" w:rsidP="00EC0516">
            <w:pPr>
              <w:rPr>
                <w:rFonts w:ascii="Arial" w:hAnsi="Arial" w:cs="Arial"/>
                <w:sz w:val="20"/>
                <w:szCs w:val="20"/>
              </w:rPr>
            </w:pPr>
            <w:r w:rsidRPr="00FA32F2">
              <w:rPr>
                <w:rFonts w:ascii="Arial" w:hAnsi="Arial" w:cs="Arial"/>
                <w:sz w:val="20"/>
                <w:szCs w:val="20"/>
              </w:rPr>
              <w:t>Access to a new lot is not from an identified extractive industry transportation route, but to an alternative public road.</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56097F">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6097F" w:rsidRPr="00FA32F2" w:rsidRDefault="0056097F" w:rsidP="00EC0516">
            <w:pPr>
              <w:rPr>
                <w:rFonts w:ascii="Arial" w:hAnsi="Arial" w:cs="Arial"/>
                <w:sz w:val="20"/>
                <w:szCs w:val="20"/>
              </w:rPr>
            </w:pPr>
            <w:r w:rsidRPr="00FA32F2">
              <w:rPr>
                <w:rFonts w:ascii="Arial" w:hAnsi="Arial" w:cs="Arial"/>
                <w:b/>
                <w:bCs/>
                <w:sz w:val="20"/>
                <w:szCs w:val="20"/>
              </w:rPr>
              <w:t>Extractive resources separation area (refer Overlay map - Extractive resources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58"/>
            </w:tblGrid>
            <w:tr w:rsidR="0056097F" w:rsidRPr="00FA32F2" w:rsidTr="00EC0516">
              <w:trPr>
                <w:tblCellSpacing w:w="15" w:type="dxa"/>
              </w:trPr>
              <w:tc>
                <w:tcPr>
                  <w:tcW w:w="11898" w:type="dxa"/>
                  <w:vAlign w:val="center"/>
                  <w:hideMark/>
                </w:tcPr>
                <w:p w:rsidR="0056097F" w:rsidRPr="00FA32F2" w:rsidRDefault="0056097F" w:rsidP="00EC0516">
                  <w:pPr>
                    <w:rPr>
                      <w:rFonts w:ascii="Arial" w:hAnsi="Arial" w:cs="Arial"/>
                      <w:sz w:val="20"/>
                      <w:szCs w:val="20"/>
                    </w:rPr>
                  </w:pPr>
                  <w:r w:rsidRPr="00FA32F2">
                    <w:rPr>
                      <w:rFonts w:ascii="Arial" w:hAnsi="Arial" w:cs="Arial"/>
                      <w:sz w:val="20"/>
                      <w:szCs w:val="20"/>
                    </w:rPr>
                    <w:t>Note - The identification of a development footprint will assist in demonstrating compliance with the following performance criteria.</w:t>
                  </w:r>
                </w:p>
              </w:tc>
            </w:tr>
          </w:tbl>
          <w:p w:rsidR="0056097F" w:rsidRPr="00FA32F2" w:rsidRDefault="0056097F" w:rsidP="00EC0516">
            <w:pPr>
              <w:rPr>
                <w:rFonts w:ascii="Arial" w:hAnsi="Arial" w:cs="Arial"/>
                <w:b/>
                <w:bCs/>
                <w:sz w:val="20"/>
                <w:szCs w:val="20"/>
              </w:rPr>
            </w:pPr>
          </w:p>
        </w:tc>
      </w:tr>
      <w:tr w:rsidR="0056097F" w:rsidRPr="00FA32F2" w:rsidTr="00CE6CB0">
        <w:trPr>
          <w:trHeight w:val="675"/>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PO37</w:t>
            </w:r>
          </w:p>
          <w:p w:rsidR="00EC0516" w:rsidRPr="00FA32F2" w:rsidRDefault="00EC0516" w:rsidP="00EC0516">
            <w:pPr>
              <w:rPr>
                <w:rFonts w:ascii="Arial" w:hAnsi="Arial" w:cs="Arial"/>
                <w:sz w:val="20"/>
                <w:szCs w:val="20"/>
              </w:rPr>
            </w:pPr>
            <w:r w:rsidRPr="00FA32F2">
              <w:rPr>
                <w:rFonts w:ascii="Arial" w:hAnsi="Arial" w:cs="Arial"/>
                <w:sz w:val="20"/>
                <w:szCs w:val="20"/>
              </w:rPr>
              <w:t>Lots provide a development footprint outside of the separation area.</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56097F">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6097F" w:rsidRPr="00FA32F2" w:rsidRDefault="0056097F" w:rsidP="00EC0516">
            <w:pPr>
              <w:rPr>
                <w:rFonts w:ascii="Arial" w:hAnsi="Arial" w:cs="Arial"/>
                <w:sz w:val="20"/>
                <w:szCs w:val="20"/>
              </w:rPr>
            </w:pPr>
            <w:r w:rsidRPr="00FA32F2">
              <w:rPr>
                <w:rFonts w:ascii="Arial" w:hAnsi="Arial" w:cs="Arial"/>
                <w:b/>
                <w:bCs/>
                <w:sz w:val="20"/>
                <w:szCs w:val="20"/>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56097F" w:rsidRPr="00FA32F2" w:rsidTr="00EC0516">
              <w:trPr>
                <w:tblCellSpacing w:w="15" w:type="dxa"/>
              </w:trPr>
              <w:tc>
                <w:tcPr>
                  <w:tcW w:w="15066" w:type="dxa"/>
                  <w:vAlign w:val="center"/>
                  <w:hideMark/>
                </w:tcPr>
                <w:p w:rsidR="0056097F" w:rsidRPr="00FA32F2" w:rsidRDefault="0056097F" w:rsidP="00EC0516">
                  <w:pPr>
                    <w:rPr>
                      <w:rFonts w:ascii="Arial" w:hAnsi="Arial" w:cs="Arial"/>
                      <w:sz w:val="20"/>
                      <w:szCs w:val="20"/>
                    </w:rPr>
                  </w:pPr>
                  <w:r w:rsidRPr="00FA32F2">
                    <w:rPr>
                      <w:rFonts w:ascii="Arial" w:hAnsi="Arial" w:cs="Arial"/>
                      <w:sz w:val="20"/>
                      <w:szCs w:val="20"/>
                    </w:rPr>
                    <w:t>Note - The identification of a development footprint will assist in demonstrating compliance with the following performance criteria.</w:t>
                  </w:r>
                </w:p>
              </w:tc>
            </w:tr>
          </w:tbl>
          <w:p w:rsidR="0056097F" w:rsidRPr="00FA32F2" w:rsidRDefault="0056097F" w:rsidP="00EC0516">
            <w:pPr>
              <w:rPr>
                <w:rFonts w:ascii="Arial" w:hAnsi="Arial" w:cs="Arial"/>
                <w:b/>
                <w:bCs/>
                <w:sz w:val="20"/>
                <w:szCs w:val="20"/>
              </w:rPr>
            </w:pPr>
          </w:p>
        </w:tc>
      </w:tr>
      <w:tr w:rsidR="0056097F" w:rsidRPr="00FA32F2" w:rsidTr="00CE6CB0">
        <w:trPr>
          <w:trHeight w:val="649"/>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PO38</w:t>
            </w:r>
          </w:p>
          <w:p w:rsidR="00EC0516" w:rsidRPr="00FA32F2" w:rsidRDefault="00EC0516" w:rsidP="00EC0516">
            <w:pPr>
              <w:rPr>
                <w:rFonts w:ascii="Arial" w:hAnsi="Arial" w:cs="Arial"/>
                <w:sz w:val="20"/>
                <w:szCs w:val="20"/>
              </w:rPr>
            </w:pPr>
            <w:r w:rsidRPr="00FA32F2">
              <w:rPr>
                <w:rFonts w:ascii="Arial" w:hAnsi="Arial" w:cs="Arial"/>
                <w:sz w:val="20"/>
                <w:szCs w:val="20"/>
              </w:rPr>
              <w:t>Lots do not:</w:t>
            </w:r>
          </w:p>
          <w:p w:rsidR="00EC0516" w:rsidRPr="00FA32F2" w:rsidRDefault="00EC0516" w:rsidP="00EC0516">
            <w:pPr>
              <w:numPr>
                <w:ilvl w:val="0"/>
                <w:numId w:val="21"/>
              </w:numPr>
              <w:rPr>
                <w:rFonts w:ascii="Arial" w:hAnsi="Arial" w:cs="Arial"/>
                <w:sz w:val="20"/>
                <w:szCs w:val="20"/>
              </w:rPr>
            </w:pPr>
            <w:r w:rsidRPr="00FA32F2">
              <w:rPr>
                <w:rFonts w:ascii="Arial" w:hAnsi="Arial" w:cs="Arial"/>
                <w:sz w:val="20"/>
                <w:szCs w:val="20"/>
              </w:rPr>
              <w:t>reduce public access to a heritage place, building, item or object;</w:t>
            </w:r>
          </w:p>
          <w:p w:rsidR="00EC0516" w:rsidRPr="00FA32F2" w:rsidRDefault="00EC0516" w:rsidP="00EC0516">
            <w:pPr>
              <w:numPr>
                <w:ilvl w:val="0"/>
                <w:numId w:val="21"/>
              </w:numPr>
              <w:rPr>
                <w:rFonts w:ascii="Arial" w:hAnsi="Arial" w:cs="Arial"/>
                <w:sz w:val="20"/>
                <w:szCs w:val="20"/>
              </w:rPr>
            </w:pPr>
            <w:r w:rsidRPr="00FA32F2">
              <w:rPr>
                <w:rFonts w:ascii="Arial" w:hAnsi="Arial" w:cs="Arial"/>
                <w:sz w:val="20"/>
                <w:szCs w:val="20"/>
              </w:rPr>
              <w:t>create the potential to adversely affect views to and from the heritage place, building, item or object;</w:t>
            </w:r>
          </w:p>
          <w:p w:rsidR="00EC0516" w:rsidRPr="00FA32F2" w:rsidRDefault="00EC0516" w:rsidP="00EC0516">
            <w:pPr>
              <w:numPr>
                <w:ilvl w:val="0"/>
                <w:numId w:val="21"/>
              </w:numPr>
              <w:rPr>
                <w:rFonts w:ascii="Arial" w:hAnsi="Arial" w:cs="Arial"/>
                <w:sz w:val="20"/>
                <w:szCs w:val="20"/>
              </w:rPr>
            </w:pPr>
            <w:r w:rsidRPr="00FA32F2">
              <w:rPr>
                <w:rFonts w:ascii="Arial" w:hAnsi="Arial" w:cs="Arial"/>
                <w:sz w:val="20"/>
                <w:szCs w:val="20"/>
              </w:rPr>
              <w:t xml:space="preserve">obscure or destroy any pattern of historic subdivision, historical context, landscape setting or the scale and consistency of </w:t>
            </w:r>
            <w:r w:rsidRPr="00FA32F2">
              <w:rPr>
                <w:rFonts w:ascii="Arial" w:hAnsi="Arial" w:cs="Arial"/>
                <w:sz w:val="20"/>
                <w:szCs w:val="20"/>
              </w:rPr>
              <w:lastRenderedPageBreak/>
              <w:t>the urban fabric relating to the local heritage place.</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PO39</w:t>
            </w:r>
          </w:p>
          <w:p w:rsidR="00EC0516" w:rsidRPr="00FA32F2" w:rsidRDefault="00EC0516" w:rsidP="00EC0516">
            <w:pPr>
              <w:rPr>
                <w:rFonts w:ascii="Arial" w:hAnsi="Arial" w:cs="Arial"/>
                <w:sz w:val="20"/>
                <w:szCs w:val="20"/>
              </w:rPr>
            </w:pPr>
            <w:r w:rsidRPr="00FA32F2">
              <w:rPr>
                <w:rFonts w:ascii="Arial" w:hAnsi="Arial" w:cs="Arial"/>
                <w:sz w:val="20"/>
                <w:szCs w:val="20"/>
              </w:rPr>
              <w:t>Reconfiguring a lot retains significant trees and incorporates them into the subdivision design, development layout and provision of infrastructure.</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56097F">
        <w:trPr>
          <w:trHeight w:val="765"/>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6097F" w:rsidRPr="00FA32F2" w:rsidRDefault="0056097F" w:rsidP="00EC0516">
            <w:pPr>
              <w:rPr>
                <w:rFonts w:ascii="Arial" w:hAnsi="Arial" w:cs="Arial"/>
                <w:sz w:val="20"/>
                <w:szCs w:val="20"/>
              </w:rPr>
            </w:pPr>
            <w:r w:rsidRPr="00FA32F2">
              <w:rPr>
                <w:rFonts w:ascii="Arial" w:hAnsi="Arial" w:cs="Arial"/>
                <w:b/>
                <w:bCs/>
                <w:sz w:val="20"/>
                <w:szCs w:val="20"/>
              </w:rPr>
              <w:t>Infrastructure buffers (refer Overlay map - Infrastructure buffers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58"/>
            </w:tblGrid>
            <w:tr w:rsidR="0056097F" w:rsidRPr="00FA32F2" w:rsidTr="00EC0516">
              <w:trPr>
                <w:tblCellSpacing w:w="15" w:type="dxa"/>
              </w:trPr>
              <w:tc>
                <w:tcPr>
                  <w:tcW w:w="11898" w:type="dxa"/>
                  <w:vAlign w:val="center"/>
                  <w:hideMark/>
                </w:tcPr>
                <w:p w:rsidR="0056097F" w:rsidRPr="00FA32F2" w:rsidRDefault="0056097F" w:rsidP="00EC0516">
                  <w:pPr>
                    <w:rPr>
                      <w:rFonts w:ascii="Arial" w:hAnsi="Arial" w:cs="Arial"/>
                      <w:sz w:val="20"/>
                      <w:szCs w:val="20"/>
                    </w:rPr>
                  </w:pPr>
                  <w:r w:rsidRPr="00FA32F2">
                    <w:rPr>
                      <w:rFonts w:ascii="Arial" w:hAnsi="Arial" w:cs="Arial"/>
                      <w:sz w:val="20"/>
                      <w:szCs w:val="20"/>
                    </w:rPr>
                    <w:t>Note - The identification of a development footprint will assist in demonstrating compliance with the following performance criteria.</w:t>
                  </w:r>
                </w:p>
              </w:tc>
            </w:tr>
          </w:tbl>
          <w:p w:rsidR="0056097F" w:rsidRPr="00FA32F2" w:rsidRDefault="0056097F" w:rsidP="00EC0516">
            <w:pPr>
              <w:rPr>
                <w:rFonts w:ascii="Arial" w:hAnsi="Arial" w:cs="Arial"/>
                <w:b/>
                <w:bCs/>
                <w:sz w:val="20"/>
                <w:szCs w:val="20"/>
              </w:rPr>
            </w:pPr>
          </w:p>
        </w:tc>
      </w:tr>
      <w:tr w:rsidR="00EC0516" w:rsidRPr="00FA32F2"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Bulk water supply infrastructure</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PO40</w:t>
            </w:r>
          </w:p>
          <w:p w:rsidR="00EC0516" w:rsidRPr="00FA32F2" w:rsidRDefault="00EC0516" w:rsidP="00EC0516">
            <w:pPr>
              <w:rPr>
                <w:rFonts w:ascii="Arial" w:hAnsi="Arial" w:cs="Arial"/>
                <w:sz w:val="20"/>
                <w:szCs w:val="20"/>
              </w:rPr>
            </w:pPr>
            <w:r w:rsidRPr="00FA32F2">
              <w:rPr>
                <w:rFonts w:ascii="Arial" w:hAnsi="Arial" w:cs="Arial"/>
                <w:sz w:val="20"/>
                <w:szCs w:val="20"/>
              </w:rPr>
              <w:t>Reconfiguration of lots does not compromise or adversely impact upon the efficiency and integrity of Bulk water supply infrastructure.</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PO41</w:t>
            </w:r>
          </w:p>
          <w:p w:rsidR="00EC0516" w:rsidRPr="00FA32F2" w:rsidRDefault="00EC0516" w:rsidP="00EC0516">
            <w:pPr>
              <w:rPr>
                <w:rFonts w:ascii="Arial" w:hAnsi="Arial" w:cs="Arial"/>
                <w:sz w:val="20"/>
                <w:szCs w:val="20"/>
              </w:rPr>
            </w:pPr>
            <w:r w:rsidRPr="00FA32F2">
              <w:rPr>
                <w:rFonts w:ascii="Arial" w:hAnsi="Arial" w:cs="Arial"/>
                <w:sz w:val="20"/>
                <w:szCs w:val="20"/>
              </w:rPr>
              <w:t>Reconfiguring of lots ensures that access requirements of Bulk water supply infrastructure are maintained.</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E41</w:t>
            </w:r>
          </w:p>
          <w:p w:rsidR="00EC0516" w:rsidRPr="00FA32F2" w:rsidRDefault="00EC0516" w:rsidP="00EC0516">
            <w:pPr>
              <w:rPr>
                <w:rFonts w:ascii="Arial" w:hAnsi="Arial" w:cs="Arial"/>
                <w:sz w:val="20"/>
                <w:szCs w:val="20"/>
              </w:rPr>
            </w:pPr>
            <w:r w:rsidRPr="00FA32F2">
              <w:rPr>
                <w:rFonts w:ascii="Arial" w:hAnsi="Arial" w:cs="Arial"/>
                <w:sz w:val="20"/>
                <w:szCs w:val="20"/>
              </w:rPr>
              <w:t>Bulk water supply infrastructure traversing or within private land are protected by easement in favour of the service provider for access and maintenance.</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PO42</w:t>
            </w:r>
          </w:p>
          <w:p w:rsidR="00EC0516" w:rsidRPr="00FA32F2" w:rsidRDefault="00EC0516" w:rsidP="00EC0516">
            <w:pPr>
              <w:rPr>
                <w:rFonts w:ascii="Arial" w:hAnsi="Arial" w:cs="Arial"/>
                <w:sz w:val="20"/>
                <w:szCs w:val="20"/>
              </w:rPr>
            </w:pPr>
            <w:r w:rsidRPr="00FA32F2">
              <w:rPr>
                <w:rFonts w:ascii="Arial" w:hAnsi="Arial" w:cs="Arial"/>
                <w:sz w:val="20"/>
                <w:szCs w:val="20"/>
              </w:rPr>
              <w:t>Development within a Bulk water supply infrastructure buffer:</w:t>
            </w:r>
          </w:p>
          <w:p w:rsidR="00EC0516" w:rsidRPr="00FA32F2" w:rsidRDefault="00EC0516" w:rsidP="00EC0516">
            <w:pPr>
              <w:numPr>
                <w:ilvl w:val="0"/>
                <w:numId w:val="22"/>
              </w:numPr>
              <w:rPr>
                <w:rFonts w:ascii="Arial" w:hAnsi="Arial" w:cs="Arial"/>
                <w:sz w:val="20"/>
                <w:szCs w:val="20"/>
              </w:rPr>
            </w:pPr>
            <w:r w:rsidRPr="00FA32F2">
              <w:rPr>
                <w:rFonts w:ascii="Arial" w:hAnsi="Arial" w:cs="Arial"/>
                <w:sz w:val="20"/>
                <w:szCs w:val="20"/>
              </w:rPr>
              <w:t>is located, designed and constructed to protect the integrity of the water supply pipeline;</w:t>
            </w:r>
          </w:p>
          <w:p w:rsidR="00EC0516" w:rsidRPr="00FA32F2" w:rsidRDefault="00EC0516" w:rsidP="00EC0516">
            <w:pPr>
              <w:numPr>
                <w:ilvl w:val="0"/>
                <w:numId w:val="22"/>
              </w:numPr>
              <w:rPr>
                <w:rFonts w:ascii="Arial" w:hAnsi="Arial" w:cs="Arial"/>
                <w:sz w:val="20"/>
                <w:szCs w:val="20"/>
              </w:rPr>
            </w:pPr>
            <w:r w:rsidRPr="00FA32F2">
              <w:rPr>
                <w:rFonts w:ascii="Arial" w:hAnsi="Arial" w:cs="Arial"/>
                <w:sz w:val="20"/>
                <w:szCs w:val="20"/>
              </w:rPr>
              <w:t>maintains adequate access for any required maintenance or upgrading work to the water supply pipeline.</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E42</w:t>
            </w:r>
          </w:p>
          <w:p w:rsidR="00EC0516" w:rsidRPr="00FA32F2" w:rsidRDefault="00EC0516" w:rsidP="00EC0516">
            <w:pPr>
              <w:rPr>
                <w:rFonts w:ascii="Arial" w:hAnsi="Arial" w:cs="Arial"/>
                <w:sz w:val="20"/>
                <w:szCs w:val="20"/>
              </w:rPr>
            </w:pPr>
            <w:r w:rsidRPr="00FA32F2">
              <w:rPr>
                <w:rFonts w:ascii="Arial" w:hAnsi="Arial" w:cs="Arial"/>
                <w:sz w:val="20"/>
                <w:szCs w:val="20"/>
              </w:rPr>
              <w:t>New lots provide a development footprint outside the Bulk water supply infrastructure buffer.</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lastRenderedPageBreak/>
              <w:t>PO43</w:t>
            </w:r>
          </w:p>
          <w:p w:rsidR="00EC0516" w:rsidRPr="00FA32F2" w:rsidRDefault="00EC0516" w:rsidP="00EC0516">
            <w:pPr>
              <w:rPr>
                <w:rFonts w:ascii="Arial" w:hAnsi="Arial" w:cs="Arial"/>
                <w:sz w:val="20"/>
                <w:szCs w:val="20"/>
              </w:rPr>
            </w:pPr>
            <w:r w:rsidRPr="00FA32F2">
              <w:rPr>
                <w:rFonts w:ascii="Arial" w:hAnsi="Arial" w:cs="Arial"/>
                <w:sz w:val="20"/>
                <w:szCs w:val="20"/>
              </w:rPr>
              <w:t>Boundary realignments:</w:t>
            </w:r>
          </w:p>
          <w:p w:rsidR="00EC0516" w:rsidRPr="00FA32F2" w:rsidRDefault="00EC0516" w:rsidP="00EC0516">
            <w:pPr>
              <w:numPr>
                <w:ilvl w:val="0"/>
                <w:numId w:val="23"/>
              </w:numPr>
              <w:rPr>
                <w:rFonts w:ascii="Arial" w:hAnsi="Arial" w:cs="Arial"/>
                <w:sz w:val="20"/>
                <w:szCs w:val="20"/>
              </w:rPr>
            </w:pPr>
            <w:r w:rsidRPr="00FA32F2">
              <w:rPr>
                <w:rFonts w:ascii="Arial" w:hAnsi="Arial" w:cs="Arial"/>
                <w:sz w:val="20"/>
                <w:szCs w:val="20"/>
              </w:rPr>
              <w:t>do not result in the creation of additional building development opportunities within the buffer;</w:t>
            </w:r>
          </w:p>
          <w:p w:rsidR="00EC0516" w:rsidRPr="00FA32F2" w:rsidRDefault="00EC0516" w:rsidP="00EC0516">
            <w:pPr>
              <w:numPr>
                <w:ilvl w:val="0"/>
                <w:numId w:val="23"/>
              </w:numPr>
              <w:rPr>
                <w:rFonts w:ascii="Arial" w:hAnsi="Arial" w:cs="Arial"/>
                <w:sz w:val="20"/>
                <w:szCs w:val="20"/>
              </w:rPr>
            </w:pPr>
            <w:r w:rsidRPr="00FA32F2">
              <w:rPr>
                <w:rFonts w:ascii="Arial" w:hAnsi="Arial" w:cs="Arial"/>
                <w:sz w:val="20"/>
                <w:szCs w:val="20"/>
              </w:rPr>
              <w:t>results in the reduction of building development opportunities within the buffer.</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EC0516" w:rsidRPr="00FA32F2"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Gas pipeline buffer</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PO44</w:t>
            </w:r>
          </w:p>
          <w:p w:rsidR="00EC0516" w:rsidRPr="00FA32F2" w:rsidRDefault="00EC0516" w:rsidP="00EC0516">
            <w:pPr>
              <w:rPr>
                <w:rFonts w:ascii="Arial" w:hAnsi="Arial" w:cs="Arial"/>
                <w:sz w:val="20"/>
                <w:szCs w:val="20"/>
              </w:rPr>
            </w:pPr>
            <w:r w:rsidRPr="00FA32F2">
              <w:rPr>
                <w:rFonts w:ascii="Arial" w:hAnsi="Arial" w:cs="Arial"/>
                <w:sz w:val="20"/>
                <w:szCs w:val="20"/>
              </w:rPr>
              <w:t>New lots provide a development footprint outside of the buffer.</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PO45</w:t>
            </w:r>
          </w:p>
          <w:p w:rsidR="00EC0516" w:rsidRPr="00FA32F2" w:rsidRDefault="00EC0516" w:rsidP="00EC0516">
            <w:pPr>
              <w:rPr>
                <w:rFonts w:ascii="Arial" w:hAnsi="Arial" w:cs="Arial"/>
                <w:sz w:val="20"/>
                <w:szCs w:val="20"/>
              </w:rPr>
            </w:pPr>
            <w:r w:rsidRPr="00FA32F2">
              <w:rPr>
                <w:rFonts w:ascii="Arial" w:hAnsi="Arial" w:cs="Arial"/>
                <w:sz w:val="20"/>
                <w:szCs w:val="20"/>
              </w:rPr>
              <w:t>The creation of new lots does not compromise or adversely impact upon the efficiency and integrity of supply.</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PO46</w:t>
            </w:r>
          </w:p>
          <w:p w:rsidR="00EC0516" w:rsidRPr="00FA32F2" w:rsidRDefault="00EC0516" w:rsidP="00EC0516">
            <w:pPr>
              <w:rPr>
                <w:rFonts w:ascii="Arial" w:hAnsi="Arial" w:cs="Arial"/>
                <w:sz w:val="20"/>
                <w:szCs w:val="20"/>
              </w:rPr>
            </w:pPr>
            <w:r w:rsidRPr="00FA32F2">
              <w:rPr>
                <w:rFonts w:ascii="Arial" w:hAnsi="Arial" w:cs="Arial"/>
                <w:sz w:val="20"/>
                <w:szCs w:val="20"/>
              </w:rPr>
              <w:t>The creation of new lots does not compromise or adversely impact upon access to the supply line for any required maintenance or upgrading work.</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CE6CB0">
        <w:trPr>
          <w:trHeight w:val="1710"/>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PO47</w:t>
            </w:r>
          </w:p>
          <w:p w:rsidR="00EC0516" w:rsidRPr="00FA32F2" w:rsidRDefault="00EC0516" w:rsidP="00EC0516">
            <w:pPr>
              <w:rPr>
                <w:rFonts w:ascii="Arial" w:hAnsi="Arial" w:cs="Arial"/>
                <w:sz w:val="20"/>
                <w:szCs w:val="20"/>
              </w:rPr>
            </w:pPr>
            <w:r w:rsidRPr="00FA32F2">
              <w:rPr>
                <w:rFonts w:ascii="Arial" w:hAnsi="Arial" w:cs="Arial"/>
                <w:sz w:val="20"/>
                <w:szCs w:val="20"/>
              </w:rPr>
              <w:t>Boundary realignments:</w:t>
            </w:r>
          </w:p>
          <w:p w:rsidR="00EC0516" w:rsidRPr="00FA32F2" w:rsidRDefault="00EC0516" w:rsidP="00EC0516">
            <w:pPr>
              <w:numPr>
                <w:ilvl w:val="0"/>
                <w:numId w:val="24"/>
              </w:numPr>
              <w:rPr>
                <w:rFonts w:ascii="Arial" w:hAnsi="Arial" w:cs="Arial"/>
                <w:sz w:val="20"/>
                <w:szCs w:val="20"/>
              </w:rPr>
            </w:pPr>
            <w:r w:rsidRPr="00FA32F2">
              <w:rPr>
                <w:rFonts w:ascii="Arial" w:hAnsi="Arial" w:cs="Arial"/>
                <w:sz w:val="20"/>
                <w:szCs w:val="20"/>
              </w:rPr>
              <w:t>do not result in the creation of additional building development opportunities within the buffer;</w:t>
            </w:r>
          </w:p>
          <w:p w:rsidR="00EC0516" w:rsidRPr="00FA32F2" w:rsidRDefault="00EC0516" w:rsidP="00EC0516">
            <w:pPr>
              <w:numPr>
                <w:ilvl w:val="0"/>
                <w:numId w:val="24"/>
              </w:numPr>
              <w:rPr>
                <w:rFonts w:ascii="Arial" w:hAnsi="Arial" w:cs="Arial"/>
                <w:sz w:val="20"/>
                <w:szCs w:val="20"/>
              </w:rPr>
            </w:pPr>
            <w:r w:rsidRPr="00FA32F2">
              <w:rPr>
                <w:rFonts w:ascii="Arial" w:hAnsi="Arial" w:cs="Arial"/>
                <w:sz w:val="20"/>
                <w:szCs w:val="20"/>
              </w:rPr>
              <w:t>results in the reduction of building development opportunities within the buffer.</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EC0516" w:rsidRPr="00FA32F2"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lastRenderedPageBreak/>
              <w:t>High voltage electricity line buffer</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PO48</w:t>
            </w:r>
          </w:p>
          <w:p w:rsidR="00EC0516" w:rsidRPr="00FA32F2" w:rsidRDefault="00EC0516" w:rsidP="00EC0516">
            <w:pPr>
              <w:rPr>
                <w:rFonts w:ascii="Arial" w:hAnsi="Arial" w:cs="Arial"/>
                <w:sz w:val="20"/>
                <w:szCs w:val="20"/>
              </w:rPr>
            </w:pPr>
            <w:r w:rsidRPr="00FA32F2">
              <w:rPr>
                <w:rFonts w:ascii="Arial" w:hAnsi="Arial" w:cs="Arial"/>
                <w:sz w:val="20"/>
                <w:szCs w:val="20"/>
              </w:rPr>
              <w:t>New lots provide a development footprint outside of the buffer.</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PO49</w:t>
            </w:r>
          </w:p>
          <w:p w:rsidR="00EC0516" w:rsidRPr="00FA32F2" w:rsidRDefault="00EC0516" w:rsidP="00EC0516">
            <w:pPr>
              <w:rPr>
                <w:rFonts w:ascii="Arial" w:hAnsi="Arial" w:cs="Arial"/>
                <w:sz w:val="20"/>
                <w:szCs w:val="20"/>
              </w:rPr>
            </w:pPr>
            <w:r w:rsidRPr="00FA32F2">
              <w:rPr>
                <w:rFonts w:ascii="Arial" w:hAnsi="Arial" w:cs="Arial"/>
                <w:sz w:val="20"/>
                <w:szCs w:val="20"/>
              </w:rPr>
              <w:t>The creation of lots does not compromise or adversely impact upon the efficiency and integrity of supply.</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E49</w:t>
            </w:r>
          </w:p>
          <w:p w:rsidR="00EC0516" w:rsidRPr="00FA32F2" w:rsidRDefault="00EC0516" w:rsidP="00EC0516">
            <w:pPr>
              <w:rPr>
                <w:rFonts w:ascii="Arial" w:hAnsi="Arial" w:cs="Arial"/>
                <w:sz w:val="20"/>
                <w:szCs w:val="20"/>
              </w:rPr>
            </w:pPr>
            <w:r w:rsidRPr="00FA32F2">
              <w:rPr>
                <w:rFonts w:ascii="Arial" w:hAnsi="Arial" w:cs="Arial"/>
                <w:sz w:val="20"/>
                <w:szCs w:val="20"/>
              </w:rPr>
              <w:t>No new lots are created within the buffer area.</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PO50</w:t>
            </w:r>
          </w:p>
          <w:p w:rsidR="00EC0516" w:rsidRPr="00FA32F2" w:rsidRDefault="00EC0516" w:rsidP="00EC0516">
            <w:pPr>
              <w:rPr>
                <w:rFonts w:ascii="Arial" w:hAnsi="Arial" w:cs="Arial"/>
                <w:sz w:val="20"/>
                <w:szCs w:val="20"/>
              </w:rPr>
            </w:pPr>
            <w:r w:rsidRPr="00FA32F2">
              <w:rPr>
                <w:rFonts w:ascii="Arial" w:hAnsi="Arial" w:cs="Arial"/>
                <w:sz w:val="20"/>
                <w:szCs w:val="20"/>
              </w:rPr>
              <w:t>The creation of new lots does not compromise or adversely impact upon access to the supply line for any required maintenance or upgrading work.</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E50</w:t>
            </w:r>
          </w:p>
          <w:p w:rsidR="00EC0516" w:rsidRPr="00FA32F2" w:rsidRDefault="00EC0516" w:rsidP="00EC0516">
            <w:pPr>
              <w:rPr>
                <w:rFonts w:ascii="Arial" w:hAnsi="Arial" w:cs="Arial"/>
                <w:sz w:val="20"/>
                <w:szCs w:val="20"/>
              </w:rPr>
            </w:pPr>
            <w:r w:rsidRPr="00FA32F2">
              <w:rPr>
                <w:rFonts w:ascii="Arial" w:hAnsi="Arial" w:cs="Arial"/>
                <w:sz w:val="20"/>
                <w:szCs w:val="20"/>
              </w:rPr>
              <w:t>No new lots are created within the buffer area.</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CE6CB0">
        <w:trPr>
          <w:trHeight w:val="1830"/>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PO51</w:t>
            </w:r>
          </w:p>
          <w:p w:rsidR="00EC0516" w:rsidRPr="00FA32F2" w:rsidRDefault="00EC0516" w:rsidP="00EC0516">
            <w:pPr>
              <w:rPr>
                <w:rFonts w:ascii="Arial" w:hAnsi="Arial" w:cs="Arial"/>
                <w:sz w:val="20"/>
                <w:szCs w:val="20"/>
              </w:rPr>
            </w:pPr>
            <w:r w:rsidRPr="00FA32F2">
              <w:rPr>
                <w:rFonts w:ascii="Arial" w:hAnsi="Arial" w:cs="Arial"/>
                <w:sz w:val="20"/>
                <w:szCs w:val="20"/>
              </w:rPr>
              <w:t>Boundary realignments:</w:t>
            </w:r>
          </w:p>
          <w:p w:rsidR="00EC0516" w:rsidRPr="00FA32F2" w:rsidRDefault="00EC0516" w:rsidP="00EC0516">
            <w:pPr>
              <w:numPr>
                <w:ilvl w:val="0"/>
                <w:numId w:val="25"/>
              </w:numPr>
              <w:rPr>
                <w:rFonts w:ascii="Arial" w:hAnsi="Arial" w:cs="Arial"/>
                <w:sz w:val="20"/>
                <w:szCs w:val="20"/>
              </w:rPr>
            </w:pPr>
            <w:r w:rsidRPr="00FA32F2">
              <w:rPr>
                <w:rFonts w:ascii="Arial" w:hAnsi="Arial" w:cs="Arial"/>
                <w:sz w:val="20"/>
                <w:szCs w:val="20"/>
              </w:rPr>
              <w:t>do not result in the creation of additional building development within the buffer;</w:t>
            </w:r>
          </w:p>
          <w:p w:rsidR="00EC0516" w:rsidRPr="00FA32F2" w:rsidRDefault="00EC0516" w:rsidP="00EC0516">
            <w:pPr>
              <w:numPr>
                <w:ilvl w:val="0"/>
                <w:numId w:val="25"/>
              </w:numPr>
              <w:rPr>
                <w:rFonts w:ascii="Arial" w:hAnsi="Arial" w:cs="Arial"/>
                <w:sz w:val="20"/>
                <w:szCs w:val="20"/>
              </w:rPr>
            </w:pPr>
            <w:r w:rsidRPr="00FA32F2">
              <w:rPr>
                <w:rFonts w:ascii="Arial" w:hAnsi="Arial" w:cs="Arial"/>
                <w:sz w:val="20"/>
                <w:szCs w:val="20"/>
              </w:rPr>
              <w:t>result in the reduction of building development opportunities within the buffer.</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EC0516" w:rsidRPr="00FA32F2"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Landfill buffer</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PO52</w:t>
            </w:r>
          </w:p>
          <w:p w:rsidR="00EC0516" w:rsidRPr="00FA32F2" w:rsidRDefault="00EC0516" w:rsidP="00EC0516">
            <w:pPr>
              <w:rPr>
                <w:rFonts w:ascii="Arial" w:hAnsi="Arial" w:cs="Arial"/>
                <w:sz w:val="20"/>
                <w:szCs w:val="20"/>
              </w:rPr>
            </w:pPr>
            <w:r w:rsidRPr="00FA32F2">
              <w:rPr>
                <w:rFonts w:ascii="Arial" w:hAnsi="Arial" w:cs="Arial"/>
                <w:sz w:val="20"/>
                <w:szCs w:val="20"/>
              </w:rPr>
              <w:t>Lots provide a development footprint outside of the buffer.</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PO53</w:t>
            </w:r>
          </w:p>
          <w:p w:rsidR="00EC0516" w:rsidRPr="00FA32F2" w:rsidRDefault="00EC0516" w:rsidP="00EC0516">
            <w:pPr>
              <w:rPr>
                <w:rFonts w:ascii="Arial" w:hAnsi="Arial" w:cs="Arial"/>
                <w:sz w:val="20"/>
                <w:szCs w:val="20"/>
              </w:rPr>
            </w:pPr>
            <w:r w:rsidRPr="00FA32F2">
              <w:rPr>
                <w:rFonts w:ascii="Arial" w:hAnsi="Arial" w:cs="Arial"/>
                <w:sz w:val="20"/>
                <w:szCs w:val="20"/>
              </w:rPr>
              <w:t>Boundary realignments:</w:t>
            </w:r>
          </w:p>
          <w:p w:rsidR="00EC0516" w:rsidRPr="00FA32F2" w:rsidRDefault="00EC0516" w:rsidP="00EC0516">
            <w:pPr>
              <w:numPr>
                <w:ilvl w:val="0"/>
                <w:numId w:val="26"/>
              </w:numPr>
              <w:rPr>
                <w:rFonts w:ascii="Arial" w:hAnsi="Arial" w:cs="Arial"/>
                <w:sz w:val="20"/>
                <w:szCs w:val="20"/>
              </w:rPr>
            </w:pPr>
            <w:r w:rsidRPr="00FA32F2">
              <w:rPr>
                <w:rFonts w:ascii="Arial" w:hAnsi="Arial" w:cs="Arial"/>
                <w:sz w:val="20"/>
                <w:szCs w:val="20"/>
              </w:rPr>
              <w:lastRenderedPageBreak/>
              <w:t>do not result in the creation of additional building development within the buffer;</w:t>
            </w:r>
          </w:p>
          <w:p w:rsidR="00EC0516" w:rsidRPr="00FA32F2" w:rsidRDefault="00EC0516" w:rsidP="00EC0516">
            <w:pPr>
              <w:numPr>
                <w:ilvl w:val="0"/>
                <w:numId w:val="26"/>
              </w:numPr>
              <w:rPr>
                <w:rFonts w:ascii="Arial" w:hAnsi="Arial" w:cs="Arial"/>
                <w:sz w:val="20"/>
                <w:szCs w:val="20"/>
              </w:rPr>
            </w:pPr>
            <w:r w:rsidRPr="00FA32F2">
              <w:rPr>
                <w:rFonts w:ascii="Arial" w:hAnsi="Arial" w:cs="Arial"/>
                <w:sz w:val="20"/>
                <w:szCs w:val="20"/>
              </w:rPr>
              <w:t>results in the reduction of building development opportunities within the buffer.</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EC0516" w:rsidRPr="00FA32F2"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Wastewater treatment site buffer</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PO54</w:t>
            </w:r>
          </w:p>
          <w:p w:rsidR="00EC0516" w:rsidRPr="00FA32F2" w:rsidRDefault="00EC0516" w:rsidP="00EC0516">
            <w:pPr>
              <w:rPr>
                <w:rFonts w:ascii="Arial" w:hAnsi="Arial" w:cs="Arial"/>
                <w:sz w:val="20"/>
                <w:szCs w:val="20"/>
              </w:rPr>
            </w:pPr>
            <w:r w:rsidRPr="00FA32F2">
              <w:rPr>
                <w:rFonts w:ascii="Arial" w:hAnsi="Arial" w:cs="Arial"/>
                <w:sz w:val="20"/>
                <w:szCs w:val="20"/>
              </w:rPr>
              <w:t>New lots provide a development footprint outside of the buffer.</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PO55</w:t>
            </w:r>
          </w:p>
          <w:p w:rsidR="00EC0516" w:rsidRPr="00FA32F2" w:rsidRDefault="00EC0516" w:rsidP="00EC0516">
            <w:pPr>
              <w:rPr>
                <w:rFonts w:ascii="Arial" w:hAnsi="Arial" w:cs="Arial"/>
                <w:sz w:val="20"/>
                <w:szCs w:val="20"/>
              </w:rPr>
            </w:pPr>
            <w:r w:rsidRPr="00FA32F2">
              <w:rPr>
                <w:rFonts w:ascii="Arial" w:hAnsi="Arial" w:cs="Arial"/>
                <w:sz w:val="20"/>
                <w:szCs w:val="20"/>
              </w:rPr>
              <w:t>Boundary realignments:</w:t>
            </w:r>
          </w:p>
          <w:p w:rsidR="00EC0516" w:rsidRPr="00FA32F2" w:rsidRDefault="00EC0516" w:rsidP="00EC0516">
            <w:pPr>
              <w:numPr>
                <w:ilvl w:val="0"/>
                <w:numId w:val="27"/>
              </w:numPr>
              <w:rPr>
                <w:rFonts w:ascii="Arial" w:hAnsi="Arial" w:cs="Arial"/>
                <w:sz w:val="20"/>
                <w:szCs w:val="20"/>
              </w:rPr>
            </w:pPr>
            <w:r w:rsidRPr="00FA32F2">
              <w:rPr>
                <w:rFonts w:ascii="Arial" w:hAnsi="Arial" w:cs="Arial"/>
                <w:sz w:val="20"/>
                <w:szCs w:val="20"/>
              </w:rPr>
              <w:t>do not result in the creation of additional building development opportunities within the buffer;</w:t>
            </w:r>
          </w:p>
          <w:p w:rsidR="00EC0516" w:rsidRPr="00FA32F2" w:rsidRDefault="00EC0516" w:rsidP="00EC0516">
            <w:pPr>
              <w:numPr>
                <w:ilvl w:val="0"/>
                <w:numId w:val="27"/>
              </w:numPr>
              <w:rPr>
                <w:rFonts w:ascii="Arial" w:hAnsi="Arial" w:cs="Arial"/>
                <w:sz w:val="20"/>
                <w:szCs w:val="20"/>
              </w:rPr>
            </w:pPr>
            <w:r w:rsidRPr="00FA32F2">
              <w:rPr>
                <w:rFonts w:ascii="Arial" w:hAnsi="Arial" w:cs="Arial"/>
                <w:sz w:val="20"/>
                <w:szCs w:val="20"/>
              </w:rPr>
              <w:t>results in the reduction of building development opportunities within the buffer.</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56097F">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6097F" w:rsidRPr="00FA32F2" w:rsidRDefault="0056097F" w:rsidP="00EC0516">
            <w:pPr>
              <w:rPr>
                <w:rFonts w:ascii="Arial" w:hAnsi="Arial" w:cs="Arial"/>
                <w:sz w:val="20"/>
                <w:szCs w:val="20"/>
              </w:rPr>
            </w:pPr>
            <w:r w:rsidRPr="00FA32F2">
              <w:rPr>
                <w:rFonts w:ascii="Arial" w:hAnsi="Arial" w:cs="Arial"/>
                <w:b/>
                <w:bCs/>
                <w:sz w:val="20"/>
                <w:szCs w:val="20"/>
              </w:rPr>
              <w:t>Landslide hazard (refer Overlay map - Landslide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26"/>
            </w:tblGrid>
            <w:tr w:rsidR="0056097F" w:rsidRPr="00FA32F2" w:rsidTr="00EC0516">
              <w:trPr>
                <w:tblCellSpacing w:w="15" w:type="dxa"/>
              </w:trPr>
              <w:tc>
                <w:tcPr>
                  <w:tcW w:w="15066" w:type="dxa"/>
                  <w:shd w:val="clear" w:color="auto" w:fill="CCCCCC"/>
                  <w:vAlign w:val="center"/>
                  <w:hideMark/>
                </w:tcPr>
                <w:p w:rsidR="0056097F" w:rsidRPr="00FA32F2" w:rsidRDefault="0056097F" w:rsidP="00EC0516">
                  <w:pPr>
                    <w:rPr>
                      <w:rFonts w:ascii="Arial" w:hAnsi="Arial" w:cs="Arial"/>
                      <w:sz w:val="20"/>
                      <w:szCs w:val="20"/>
                    </w:rPr>
                  </w:pPr>
                  <w:r w:rsidRPr="00FA32F2">
                    <w:rPr>
                      <w:rFonts w:ascii="Arial" w:hAnsi="Arial" w:cs="Arial"/>
                      <w:sz w:val="20"/>
                      <w:szCs w:val="20"/>
                    </w:rPr>
                    <w:t>Note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w:t>
                  </w:r>
                </w:p>
              </w:tc>
            </w:tr>
          </w:tbl>
          <w:p w:rsidR="0056097F" w:rsidRPr="00FA32F2" w:rsidRDefault="0056097F" w:rsidP="00EC0516">
            <w:pPr>
              <w:rPr>
                <w:rFonts w:ascii="Arial" w:hAnsi="Arial" w:cs="Arial"/>
                <w:b/>
                <w:bCs/>
                <w:sz w:val="20"/>
                <w:szCs w:val="20"/>
              </w:rPr>
            </w:pPr>
          </w:p>
        </w:tc>
      </w:tr>
      <w:tr w:rsidR="0056097F" w:rsidRPr="00FA32F2" w:rsidTr="00CE6CB0">
        <w:trPr>
          <w:trHeight w:val="2924"/>
          <w:tblCellSpacing w:w="15" w:type="dxa"/>
        </w:trPr>
        <w:tc>
          <w:tcPr>
            <w:tcW w:w="1473" w:type="pct"/>
            <w:vMerge w:val="restar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lastRenderedPageBreak/>
              <w:t>PO56</w:t>
            </w:r>
          </w:p>
          <w:p w:rsidR="00EC0516" w:rsidRPr="00FA32F2" w:rsidRDefault="00EC0516" w:rsidP="00EC0516">
            <w:pPr>
              <w:rPr>
                <w:rFonts w:ascii="Arial" w:hAnsi="Arial" w:cs="Arial"/>
                <w:sz w:val="20"/>
                <w:szCs w:val="20"/>
              </w:rPr>
            </w:pPr>
            <w:r w:rsidRPr="00FA32F2">
              <w:rPr>
                <w:rFonts w:ascii="Arial" w:hAnsi="Arial" w:cs="Arial"/>
                <w:sz w:val="20"/>
                <w:szCs w:val="20"/>
              </w:rPr>
              <w:t>Lots ensure that:</w:t>
            </w:r>
          </w:p>
          <w:p w:rsidR="00EC0516" w:rsidRPr="00FA32F2" w:rsidRDefault="00EC0516" w:rsidP="00EC0516">
            <w:pPr>
              <w:numPr>
                <w:ilvl w:val="0"/>
                <w:numId w:val="28"/>
              </w:numPr>
              <w:rPr>
                <w:rFonts w:ascii="Arial" w:hAnsi="Arial" w:cs="Arial"/>
                <w:sz w:val="20"/>
                <w:szCs w:val="20"/>
              </w:rPr>
            </w:pPr>
            <w:r w:rsidRPr="00FA32F2">
              <w:rPr>
                <w:rFonts w:ascii="Arial" w:hAnsi="Arial" w:cs="Arial"/>
                <w:sz w:val="20"/>
                <w:szCs w:val="20"/>
              </w:rPr>
              <w:t xml:space="preserve">future building location </w:t>
            </w:r>
            <w:proofErr w:type="gramStart"/>
            <w:r w:rsidRPr="00FA32F2">
              <w:rPr>
                <w:rFonts w:ascii="Arial" w:hAnsi="Arial" w:cs="Arial"/>
                <w:sz w:val="20"/>
                <w:szCs w:val="20"/>
              </w:rPr>
              <w:t>is located in</w:t>
            </w:r>
            <w:proofErr w:type="gramEnd"/>
            <w:r w:rsidRPr="00FA32F2">
              <w:rPr>
                <w:rFonts w:ascii="Arial" w:hAnsi="Arial" w:cs="Arial"/>
                <w:sz w:val="20"/>
                <w:szCs w:val="20"/>
              </w:rPr>
              <w:t xml:space="preserve"> part of a site not subject to landslide risk;</w:t>
            </w:r>
          </w:p>
          <w:p w:rsidR="00EC0516" w:rsidRPr="00FA32F2" w:rsidRDefault="00EC0516" w:rsidP="00EC0516">
            <w:pPr>
              <w:numPr>
                <w:ilvl w:val="0"/>
                <w:numId w:val="28"/>
              </w:numPr>
              <w:rPr>
                <w:rFonts w:ascii="Arial" w:hAnsi="Arial" w:cs="Arial"/>
                <w:sz w:val="20"/>
                <w:szCs w:val="20"/>
              </w:rPr>
            </w:pPr>
            <w:r w:rsidRPr="00FA32F2">
              <w:rPr>
                <w:rFonts w:ascii="Arial" w:hAnsi="Arial" w:cs="Arial"/>
                <w:sz w:val="20"/>
                <w:szCs w:val="20"/>
              </w:rPr>
              <w:t>the need for excessive on-site works, change to finished landform, or excessive vegetation clearance to provide for future development is avoided;</w:t>
            </w:r>
          </w:p>
          <w:p w:rsidR="00EC0516" w:rsidRPr="00FA32F2" w:rsidRDefault="00EC0516" w:rsidP="00EC0516">
            <w:pPr>
              <w:numPr>
                <w:ilvl w:val="0"/>
                <w:numId w:val="28"/>
              </w:numPr>
              <w:rPr>
                <w:rFonts w:ascii="Arial" w:hAnsi="Arial" w:cs="Arial"/>
                <w:sz w:val="20"/>
                <w:szCs w:val="20"/>
              </w:rPr>
            </w:pPr>
            <w:r w:rsidRPr="00FA32F2">
              <w:rPr>
                <w:rFonts w:ascii="Arial" w:hAnsi="Arial" w:cs="Arial"/>
                <w:sz w:val="20"/>
                <w:szCs w:val="20"/>
              </w:rPr>
              <w:t>there is minimal disturbance to natural drainage patterns; and</w:t>
            </w:r>
          </w:p>
          <w:p w:rsidR="00EC0516" w:rsidRPr="00FA32F2" w:rsidRDefault="00EC0516" w:rsidP="00EC0516">
            <w:pPr>
              <w:numPr>
                <w:ilvl w:val="0"/>
                <w:numId w:val="28"/>
              </w:numPr>
              <w:rPr>
                <w:rFonts w:ascii="Arial" w:hAnsi="Arial" w:cs="Arial"/>
                <w:sz w:val="20"/>
                <w:szCs w:val="20"/>
              </w:rPr>
            </w:pPr>
            <w:r w:rsidRPr="00FA32F2">
              <w:rPr>
                <w:rFonts w:ascii="Arial" w:hAnsi="Arial" w:cs="Arial"/>
                <w:sz w:val="20"/>
                <w:szCs w:val="20"/>
              </w:rPr>
              <w:t>earthworks do not:</w:t>
            </w:r>
          </w:p>
          <w:p w:rsidR="00EC0516" w:rsidRPr="00FA32F2" w:rsidRDefault="00EC0516" w:rsidP="00EC0516">
            <w:pPr>
              <w:numPr>
                <w:ilvl w:val="1"/>
                <w:numId w:val="28"/>
              </w:numPr>
              <w:rPr>
                <w:rFonts w:ascii="Arial" w:hAnsi="Arial" w:cs="Arial"/>
                <w:sz w:val="20"/>
                <w:szCs w:val="20"/>
              </w:rPr>
            </w:pPr>
            <w:r w:rsidRPr="00FA32F2">
              <w:rPr>
                <w:rFonts w:ascii="Arial" w:hAnsi="Arial" w:cs="Arial"/>
                <w:sz w:val="20"/>
                <w:szCs w:val="20"/>
              </w:rPr>
              <w:t>involve cut and filling having a height greater than 1.5m;</w:t>
            </w:r>
          </w:p>
          <w:p w:rsidR="00EC0516" w:rsidRPr="00FA32F2" w:rsidRDefault="00EC0516" w:rsidP="00EC0516">
            <w:pPr>
              <w:numPr>
                <w:ilvl w:val="1"/>
                <w:numId w:val="28"/>
              </w:numPr>
              <w:rPr>
                <w:rFonts w:ascii="Arial" w:hAnsi="Arial" w:cs="Arial"/>
                <w:sz w:val="20"/>
                <w:szCs w:val="20"/>
              </w:rPr>
            </w:pPr>
            <w:r w:rsidRPr="00FA32F2">
              <w:rPr>
                <w:rFonts w:ascii="Arial" w:hAnsi="Arial" w:cs="Arial"/>
                <w:sz w:val="20"/>
                <w:szCs w:val="20"/>
              </w:rPr>
              <w:t>involve any retaining wall having a height greater than 1.5m;</w:t>
            </w:r>
          </w:p>
          <w:p w:rsidR="00EC0516" w:rsidRPr="00FA32F2" w:rsidRDefault="00EC0516" w:rsidP="00EC0516">
            <w:pPr>
              <w:numPr>
                <w:ilvl w:val="1"/>
                <w:numId w:val="28"/>
              </w:numPr>
              <w:rPr>
                <w:rFonts w:ascii="Arial" w:hAnsi="Arial" w:cs="Arial"/>
                <w:sz w:val="20"/>
                <w:szCs w:val="20"/>
              </w:rPr>
            </w:pPr>
            <w:r w:rsidRPr="00FA32F2">
              <w:rPr>
                <w:rFonts w:ascii="Arial" w:hAnsi="Arial" w:cs="Arial"/>
                <w:sz w:val="20"/>
                <w:szCs w:val="20"/>
              </w:rPr>
              <w:t>involve earthworks exceeding 50m</w:t>
            </w:r>
            <w:r w:rsidRPr="00FA32F2">
              <w:rPr>
                <w:rFonts w:ascii="Arial" w:hAnsi="Arial" w:cs="Arial"/>
                <w:sz w:val="20"/>
                <w:szCs w:val="20"/>
                <w:vertAlign w:val="superscript"/>
              </w:rPr>
              <w:t>3</w:t>
            </w:r>
            <w:r w:rsidRPr="00FA32F2">
              <w:rPr>
                <w:rFonts w:ascii="Arial" w:hAnsi="Arial" w:cs="Arial"/>
                <w:sz w:val="20"/>
                <w:szCs w:val="20"/>
              </w:rPr>
              <w:t>,</w:t>
            </w:r>
          </w:p>
          <w:p w:rsidR="00EC0516" w:rsidRPr="00FA32F2" w:rsidRDefault="00EC0516" w:rsidP="00EC0516">
            <w:pPr>
              <w:numPr>
                <w:ilvl w:val="1"/>
                <w:numId w:val="28"/>
              </w:numPr>
              <w:rPr>
                <w:rFonts w:ascii="Arial" w:hAnsi="Arial" w:cs="Arial"/>
                <w:sz w:val="20"/>
                <w:szCs w:val="20"/>
              </w:rPr>
            </w:pPr>
            <w:r w:rsidRPr="00FA32F2">
              <w:rPr>
                <w:rFonts w:ascii="Arial" w:hAnsi="Arial" w:cs="Arial"/>
                <w:sz w:val="20"/>
                <w:szCs w:val="20"/>
              </w:rPr>
              <w:t>redirect or alter the existing flows of surface or groundwater.</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E56.1</w:t>
            </w:r>
          </w:p>
          <w:p w:rsidR="00EC0516" w:rsidRPr="00FA32F2" w:rsidRDefault="00EC0516" w:rsidP="00EC0516">
            <w:pPr>
              <w:rPr>
                <w:rFonts w:ascii="Arial" w:hAnsi="Arial" w:cs="Arial"/>
                <w:sz w:val="20"/>
                <w:szCs w:val="20"/>
              </w:rPr>
            </w:pPr>
            <w:r w:rsidRPr="00FA32F2">
              <w:rPr>
                <w:rFonts w:ascii="Arial" w:hAnsi="Arial" w:cs="Arial"/>
                <w:sz w:val="20"/>
                <w:szCs w:val="20"/>
              </w:rPr>
              <w:t>Lots provides a development footprint free from risk of landslide.</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CE6CB0">
        <w:trPr>
          <w:trHeight w:val="20"/>
          <w:tblCellSpacing w:w="15" w:type="dxa"/>
        </w:trPr>
        <w:tc>
          <w:tcPr>
            <w:tcW w:w="1473" w:type="pct"/>
            <w:vMerge/>
            <w:tcBorders>
              <w:top w:val="outset" w:sz="6" w:space="0" w:color="auto"/>
              <w:left w:val="outset" w:sz="6" w:space="0" w:color="auto"/>
              <w:bottom w:val="outset" w:sz="6" w:space="0" w:color="auto"/>
              <w:right w:val="outset" w:sz="6" w:space="0" w:color="auto"/>
            </w:tcBorders>
            <w:vAlign w:val="center"/>
            <w:hideMark/>
          </w:tcPr>
          <w:p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E56.2</w:t>
            </w:r>
          </w:p>
          <w:p w:rsidR="00EC0516" w:rsidRPr="00FA32F2" w:rsidRDefault="00EC0516" w:rsidP="00EC0516">
            <w:pPr>
              <w:rPr>
                <w:rFonts w:ascii="Arial" w:hAnsi="Arial" w:cs="Arial"/>
                <w:sz w:val="20"/>
                <w:szCs w:val="20"/>
              </w:rPr>
            </w:pPr>
            <w:r w:rsidRPr="00FA32F2">
              <w:rPr>
                <w:rFonts w:ascii="Arial" w:hAnsi="Arial" w:cs="Arial"/>
                <w:sz w:val="20"/>
                <w:szCs w:val="20"/>
              </w:rPr>
              <w:t>Development footprints and driveways for lots does not exceed 15% slope.</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CE6CB0" w:rsidRPr="00FA32F2" w:rsidTr="00CE6CB0">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E6CB0" w:rsidRPr="00FA32F2" w:rsidRDefault="00CE6CB0" w:rsidP="00EC0516">
            <w:pPr>
              <w:rPr>
                <w:rFonts w:ascii="Arial" w:hAnsi="Arial" w:cs="Arial"/>
                <w:sz w:val="20"/>
                <w:szCs w:val="20"/>
              </w:rPr>
            </w:pPr>
            <w:r w:rsidRPr="00FA32F2">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CE6CB0" w:rsidRPr="00FA32F2" w:rsidTr="00EC0516">
              <w:trPr>
                <w:tblCellSpacing w:w="15" w:type="dxa"/>
              </w:trPr>
              <w:tc>
                <w:tcPr>
                  <w:tcW w:w="15066" w:type="dxa"/>
                  <w:vAlign w:val="center"/>
                  <w:hideMark/>
                </w:tcPr>
                <w:p w:rsidR="00CE6CB0" w:rsidRPr="00FA32F2" w:rsidRDefault="00CE6CB0" w:rsidP="00EC0516">
                  <w:pPr>
                    <w:rPr>
                      <w:rFonts w:ascii="Arial" w:hAnsi="Arial" w:cs="Arial"/>
                      <w:sz w:val="20"/>
                      <w:szCs w:val="20"/>
                    </w:rPr>
                  </w:pPr>
                  <w:r w:rsidRPr="00FA32F2">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CE6CB0" w:rsidRPr="00FA32F2" w:rsidRDefault="00CE6CB0"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vAlign w:val="center"/>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PO57</w:t>
            </w:r>
          </w:p>
          <w:p w:rsidR="00EC0516" w:rsidRPr="00FA32F2" w:rsidRDefault="00EC0516" w:rsidP="00EC0516">
            <w:pPr>
              <w:rPr>
                <w:rFonts w:ascii="Arial" w:hAnsi="Arial" w:cs="Arial"/>
                <w:sz w:val="20"/>
                <w:szCs w:val="20"/>
              </w:rPr>
            </w:pPr>
            <w:r w:rsidRPr="00FA32F2">
              <w:rPr>
                <w:rFonts w:ascii="Arial" w:hAnsi="Arial" w:cs="Arial"/>
                <w:sz w:val="20"/>
                <w:szCs w:val="20"/>
              </w:rPr>
              <w:t>Development:</w:t>
            </w:r>
          </w:p>
          <w:p w:rsidR="00EC0516" w:rsidRPr="00FA32F2" w:rsidRDefault="00EC0516" w:rsidP="00EC0516">
            <w:pPr>
              <w:numPr>
                <w:ilvl w:val="0"/>
                <w:numId w:val="29"/>
              </w:numPr>
              <w:rPr>
                <w:rFonts w:ascii="Arial" w:hAnsi="Arial" w:cs="Arial"/>
                <w:sz w:val="20"/>
                <w:szCs w:val="20"/>
              </w:rPr>
            </w:pPr>
            <w:r w:rsidRPr="00FA32F2">
              <w:rPr>
                <w:rFonts w:ascii="Arial" w:hAnsi="Arial" w:cs="Arial"/>
                <w:sz w:val="20"/>
                <w:szCs w:val="20"/>
              </w:rPr>
              <w:t>minimises the risk to persons from overland flow;</w:t>
            </w:r>
          </w:p>
          <w:p w:rsidR="00EC0516" w:rsidRPr="00FA32F2" w:rsidRDefault="00EC0516" w:rsidP="00EC0516">
            <w:pPr>
              <w:numPr>
                <w:ilvl w:val="0"/>
                <w:numId w:val="29"/>
              </w:numPr>
              <w:rPr>
                <w:rFonts w:ascii="Arial" w:hAnsi="Arial" w:cs="Arial"/>
                <w:sz w:val="20"/>
                <w:szCs w:val="20"/>
              </w:rPr>
            </w:pPr>
            <w:r w:rsidRPr="00FA32F2">
              <w:rPr>
                <w:rFonts w:ascii="Arial" w:hAnsi="Arial" w:cs="Arial"/>
                <w:sz w:val="20"/>
                <w:szCs w:val="20"/>
              </w:rPr>
              <w:t xml:space="preserve">does not increase the potential for damage from overland flow either on the </w:t>
            </w:r>
            <w:r w:rsidRPr="00FA32F2">
              <w:rPr>
                <w:rFonts w:ascii="Arial" w:hAnsi="Arial" w:cs="Arial"/>
                <w:sz w:val="20"/>
                <w:szCs w:val="20"/>
              </w:rPr>
              <w:lastRenderedPageBreak/>
              <w:t>premises or on a surrounding property, public land, road or infrastructure.</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PO58</w:t>
            </w:r>
          </w:p>
          <w:p w:rsidR="00EC0516" w:rsidRPr="00FA32F2" w:rsidRDefault="00EC0516" w:rsidP="00EC0516">
            <w:pPr>
              <w:rPr>
                <w:rFonts w:ascii="Arial" w:hAnsi="Arial" w:cs="Arial"/>
                <w:sz w:val="20"/>
                <w:szCs w:val="20"/>
              </w:rPr>
            </w:pPr>
            <w:r w:rsidRPr="00FA32F2">
              <w:rPr>
                <w:rFonts w:ascii="Arial" w:hAnsi="Arial" w:cs="Arial"/>
                <w:sz w:val="20"/>
                <w:szCs w:val="20"/>
              </w:rPr>
              <w:t>Development:</w:t>
            </w:r>
          </w:p>
          <w:p w:rsidR="00EC0516" w:rsidRPr="00FA32F2" w:rsidRDefault="00EC0516" w:rsidP="00EC0516">
            <w:pPr>
              <w:numPr>
                <w:ilvl w:val="0"/>
                <w:numId w:val="30"/>
              </w:numPr>
              <w:rPr>
                <w:rFonts w:ascii="Arial" w:hAnsi="Arial" w:cs="Arial"/>
                <w:sz w:val="20"/>
                <w:szCs w:val="20"/>
              </w:rPr>
            </w:pPr>
            <w:r w:rsidRPr="00FA32F2">
              <w:rPr>
                <w:rFonts w:ascii="Arial" w:hAnsi="Arial" w:cs="Arial"/>
                <w:sz w:val="20"/>
                <w:szCs w:val="20"/>
              </w:rPr>
              <w:t>maintains the conveyance of overland flow predominantly unimpeded through the premises for any event up to and including the 1% AEP for the fully developed upstream catchment;</w:t>
            </w:r>
          </w:p>
          <w:p w:rsidR="00EC0516" w:rsidRPr="00FA32F2" w:rsidRDefault="00EC0516" w:rsidP="00EC0516">
            <w:pPr>
              <w:numPr>
                <w:ilvl w:val="0"/>
                <w:numId w:val="30"/>
              </w:numPr>
              <w:rPr>
                <w:rFonts w:ascii="Arial" w:hAnsi="Arial" w:cs="Arial"/>
                <w:sz w:val="20"/>
                <w:szCs w:val="20"/>
              </w:rPr>
            </w:pPr>
            <w:r w:rsidRPr="00FA32F2">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1"/>
            </w:tblGrid>
            <w:tr w:rsidR="00EC0516" w:rsidRPr="00FA32F2" w:rsidTr="00EC0516">
              <w:trPr>
                <w:tblCellSpacing w:w="15" w:type="dxa"/>
              </w:trPr>
              <w:tc>
                <w:tcPr>
                  <w:tcW w:w="7361" w:type="dxa"/>
                  <w:vAlign w:val="center"/>
                  <w:hideMark/>
                </w:tcPr>
                <w:p w:rsidR="00EC0516" w:rsidRPr="00FA32F2" w:rsidRDefault="00EC0516" w:rsidP="00EC0516">
                  <w:pPr>
                    <w:rPr>
                      <w:rFonts w:ascii="Arial" w:hAnsi="Arial" w:cs="Arial"/>
                      <w:sz w:val="20"/>
                      <w:szCs w:val="20"/>
                    </w:rPr>
                  </w:pPr>
                  <w:r w:rsidRPr="00CE6CB0">
                    <w:rPr>
                      <w:rFonts w:ascii="Arial" w:hAnsi="Arial" w:cs="Arial"/>
                      <w:sz w:val="18"/>
                      <w:szCs w:val="20"/>
                    </w:rPr>
                    <w:t>Note - Reporting to be prepared in accordance with Planning scheme policy – Flood hazard, Coastal hazard and Overland flow.</w:t>
                  </w:r>
                </w:p>
              </w:tc>
            </w:tr>
          </w:tbl>
          <w:p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E58</w:t>
            </w:r>
          </w:p>
          <w:p w:rsidR="00EC0516" w:rsidRPr="00FA32F2" w:rsidRDefault="00EC0516" w:rsidP="00EC0516">
            <w:pPr>
              <w:rPr>
                <w:rFonts w:ascii="Arial" w:hAnsi="Arial" w:cs="Arial"/>
                <w:sz w:val="20"/>
                <w:szCs w:val="20"/>
              </w:rPr>
            </w:pPr>
            <w:r w:rsidRPr="00FA32F2">
              <w:rPr>
                <w:rFonts w:ascii="Arial" w:hAnsi="Arial" w:cs="Arial"/>
                <w:sz w:val="20"/>
                <w:szCs w:val="20"/>
              </w:rPr>
              <w:t>Development ensures that any buildings are not located in an Overland flow path area.</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85"/>
            </w:tblGrid>
            <w:tr w:rsidR="00EC0516" w:rsidRPr="00FA32F2" w:rsidTr="00EC0516">
              <w:trPr>
                <w:tblCellSpacing w:w="15" w:type="dxa"/>
              </w:trPr>
              <w:tc>
                <w:tcPr>
                  <w:tcW w:w="7525" w:type="dxa"/>
                  <w:vAlign w:val="center"/>
                  <w:hideMark/>
                </w:tcPr>
                <w:p w:rsidR="00EC0516" w:rsidRPr="00FA32F2" w:rsidRDefault="00EC0516" w:rsidP="00EC0516">
                  <w:pPr>
                    <w:rPr>
                      <w:rFonts w:ascii="Arial" w:hAnsi="Arial" w:cs="Arial"/>
                      <w:sz w:val="20"/>
                      <w:szCs w:val="20"/>
                    </w:rPr>
                  </w:pPr>
                  <w:r w:rsidRPr="00CE6CB0">
                    <w:rPr>
                      <w:rFonts w:ascii="Arial" w:hAnsi="Arial" w:cs="Arial"/>
                      <w:sz w:val="18"/>
                      <w:szCs w:val="20"/>
                    </w:rPr>
                    <w:t>Note: A report from a suitably qualified Registered Professional Engineer Queensland is required certifying that the development does not increase the potential for significant adverse impacts on an upstream, downstream or surrounding property.</w:t>
                  </w:r>
                </w:p>
              </w:tc>
            </w:tr>
          </w:tbl>
          <w:p w:rsidR="00EC0516" w:rsidRPr="00FA32F2" w:rsidRDefault="00EC0516" w:rsidP="00EC0516">
            <w:pPr>
              <w:rPr>
                <w:rFonts w:ascii="Arial" w:hAnsi="Arial" w:cs="Arial"/>
                <w:sz w:val="20"/>
                <w:szCs w:val="20"/>
              </w:rPr>
            </w:pP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PO59</w:t>
            </w:r>
          </w:p>
          <w:p w:rsidR="00EC0516" w:rsidRPr="00FA32F2" w:rsidRDefault="00EC0516" w:rsidP="00EC0516">
            <w:pPr>
              <w:rPr>
                <w:rFonts w:ascii="Arial" w:hAnsi="Arial" w:cs="Arial"/>
                <w:sz w:val="20"/>
                <w:szCs w:val="20"/>
              </w:rPr>
            </w:pPr>
            <w:r w:rsidRPr="00FA32F2">
              <w:rPr>
                <w:rFonts w:ascii="Arial" w:hAnsi="Arial" w:cs="Arial"/>
                <w:sz w:val="20"/>
                <w:szCs w:val="20"/>
              </w:rPr>
              <w:t>Development does not:</w:t>
            </w:r>
          </w:p>
          <w:p w:rsidR="00EC0516" w:rsidRPr="00FA32F2" w:rsidRDefault="00EC0516" w:rsidP="00EC0516">
            <w:pPr>
              <w:numPr>
                <w:ilvl w:val="0"/>
                <w:numId w:val="31"/>
              </w:numPr>
              <w:rPr>
                <w:rFonts w:ascii="Arial" w:hAnsi="Arial" w:cs="Arial"/>
                <w:sz w:val="20"/>
                <w:szCs w:val="20"/>
              </w:rPr>
            </w:pPr>
            <w:r w:rsidRPr="00FA32F2">
              <w:rPr>
                <w:rFonts w:ascii="Arial" w:hAnsi="Arial" w:cs="Arial"/>
                <w:sz w:val="20"/>
                <w:szCs w:val="20"/>
              </w:rPr>
              <w:t>directly, indirectly or cumulatively cause any increase in overland flow velocity or level;</w:t>
            </w:r>
          </w:p>
          <w:p w:rsidR="00EC0516" w:rsidRPr="00FA32F2" w:rsidRDefault="00EC0516" w:rsidP="00EC0516">
            <w:pPr>
              <w:numPr>
                <w:ilvl w:val="0"/>
                <w:numId w:val="31"/>
              </w:numPr>
              <w:rPr>
                <w:rFonts w:ascii="Arial" w:hAnsi="Arial" w:cs="Arial"/>
                <w:sz w:val="20"/>
                <w:szCs w:val="20"/>
              </w:rPr>
            </w:pPr>
            <w:r w:rsidRPr="00FA32F2">
              <w:rPr>
                <w:rFonts w:ascii="Arial" w:hAnsi="Arial" w:cs="Arial"/>
                <w:sz w:val="20"/>
                <w:szCs w:val="20"/>
              </w:rPr>
              <w:t>increase the potential for flood damage from overland flow either on the premises or on a surrounding property, public land, road or infrastructure.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421"/>
            </w:tblGrid>
            <w:tr w:rsidR="00EC0516" w:rsidRPr="00FA32F2" w:rsidTr="00EC0516">
              <w:trPr>
                <w:tblCellSpacing w:w="15" w:type="dxa"/>
              </w:trPr>
              <w:tc>
                <w:tcPr>
                  <w:tcW w:w="7361" w:type="dxa"/>
                  <w:vAlign w:val="center"/>
                  <w:hideMark/>
                </w:tcPr>
                <w:p w:rsidR="00EC0516" w:rsidRPr="00CE6CB0" w:rsidRDefault="00EC0516" w:rsidP="0056097F">
                  <w:pPr>
                    <w:ind w:right="2901"/>
                    <w:rPr>
                      <w:rFonts w:ascii="Arial" w:hAnsi="Arial" w:cs="Arial"/>
                      <w:sz w:val="18"/>
                      <w:szCs w:val="20"/>
                    </w:rPr>
                  </w:pPr>
                  <w:r w:rsidRPr="00CE6CB0">
                    <w:rPr>
                      <w:rFonts w:ascii="Arial" w:hAnsi="Arial" w:cs="Arial"/>
                      <w:sz w:val="18"/>
                      <w:szCs w:val="20"/>
                    </w:rPr>
                    <w:t>Note - Open concrete drains greater than 1m in width are not an acceptable outcome, nor are any other design options that may increase scouring.</w:t>
                  </w:r>
                </w:p>
              </w:tc>
            </w:tr>
            <w:tr w:rsidR="00EC0516" w:rsidRPr="00FA32F2" w:rsidTr="00EC0516">
              <w:trPr>
                <w:tblCellSpacing w:w="15" w:type="dxa"/>
              </w:trPr>
              <w:tc>
                <w:tcPr>
                  <w:tcW w:w="7361" w:type="dxa"/>
                  <w:vAlign w:val="center"/>
                  <w:hideMark/>
                </w:tcPr>
                <w:p w:rsidR="00EC0516" w:rsidRPr="00CE6CB0" w:rsidRDefault="00EC0516" w:rsidP="0056097F">
                  <w:pPr>
                    <w:ind w:right="2901"/>
                    <w:rPr>
                      <w:rFonts w:ascii="Arial" w:hAnsi="Arial" w:cs="Arial"/>
                      <w:sz w:val="18"/>
                      <w:szCs w:val="20"/>
                    </w:rPr>
                  </w:pPr>
                  <w:r w:rsidRPr="00CE6CB0">
                    <w:rPr>
                      <w:rFonts w:ascii="Arial" w:hAnsi="Arial" w:cs="Arial"/>
                      <w:sz w:val="18"/>
                      <w:szCs w:val="20"/>
                    </w:rPr>
                    <w:t xml:space="preserve">Note - A report from a suitably qualified Registered Professional Engineer Queensland is required certifying that the development does not increase the </w:t>
                  </w:r>
                  <w:r w:rsidRPr="00CE6CB0">
                    <w:rPr>
                      <w:rFonts w:ascii="Arial" w:hAnsi="Arial" w:cs="Arial"/>
                      <w:sz w:val="18"/>
                      <w:szCs w:val="20"/>
                    </w:rPr>
                    <w:lastRenderedPageBreak/>
                    <w:t xml:space="preserve">potential for significant adverse impacts on an </w:t>
                  </w:r>
                  <w:proofErr w:type="gramStart"/>
                  <w:r w:rsidRPr="00CE6CB0">
                    <w:rPr>
                      <w:rFonts w:ascii="Arial" w:hAnsi="Arial" w:cs="Arial"/>
                      <w:sz w:val="18"/>
                      <w:szCs w:val="20"/>
                    </w:rPr>
                    <w:t>upstream, downstream or surrounding premises</w:t>
                  </w:r>
                  <w:proofErr w:type="gramEnd"/>
                  <w:r w:rsidRPr="00CE6CB0">
                    <w:rPr>
                      <w:rFonts w:ascii="Arial" w:hAnsi="Arial" w:cs="Arial"/>
                      <w:sz w:val="18"/>
                      <w:szCs w:val="20"/>
                    </w:rPr>
                    <w:t>.</w:t>
                  </w:r>
                </w:p>
              </w:tc>
            </w:tr>
          </w:tbl>
          <w:p w:rsidR="00EC0516" w:rsidRPr="00FA32F2" w:rsidRDefault="00EC0516" w:rsidP="00EC0516">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1"/>
            </w:tblGrid>
            <w:tr w:rsidR="00EC0516" w:rsidRPr="00FA32F2" w:rsidTr="00EC0516">
              <w:trPr>
                <w:tblCellSpacing w:w="15" w:type="dxa"/>
              </w:trPr>
              <w:tc>
                <w:tcPr>
                  <w:tcW w:w="7361" w:type="dxa"/>
                  <w:vAlign w:val="center"/>
                  <w:hideMark/>
                </w:tcPr>
                <w:p w:rsidR="00EC0516" w:rsidRPr="00FA32F2" w:rsidRDefault="00EC0516" w:rsidP="00EC0516">
                  <w:pPr>
                    <w:rPr>
                      <w:rFonts w:ascii="Arial" w:hAnsi="Arial" w:cs="Arial"/>
                      <w:sz w:val="20"/>
                      <w:szCs w:val="20"/>
                    </w:rPr>
                  </w:pPr>
                  <w:r w:rsidRPr="00CE6CB0">
                    <w:rPr>
                      <w:rFonts w:ascii="Arial" w:hAnsi="Arial" w:cs="Arial"/>
                      <w:sz w:val="18"/>
                      <w:szCs w:val="20"/>
                    </w:rPr>
                    <w:t>Note - Reporting to be prepared in accordance with Planning scheme policy – Flood hazard, Coastal hazard and Overland flow</w:t>
                  </w:r>
                </w:p>
              </w:tc>
            </w:tr>
          </w:tbl>
          <w:p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PO60</w:t>
            </w:r>
          </w:p>
          <w:p w:rsidR="00EC0516" w:rsidRPr="00FA32F2" w:rsidRDefault="00EC0516" w:rsidP="00EC0516">
            <w:pPr>
              <w:rPr>
                <w:rFonts w:ascii="Arial" w:hAnsi="Arial" w:cs="Arial"/>
                <w:sz w:val="20"/>
                <w:szCs w:val="20"/>
              </w:rPr>
            </w:pPr>
            <w:r w:rsidRPr="00FA32F2">
              <w:rPr>
                <w:rFonts w:ascii="Arial" w:hAnsi="Arial" w:cs="Arial"/>
                <w:sz w:val="20"/>
                <w:szCs w:val="20"/>
              </w:rPr>
              <w:t>Development ensures that overland flow is not conveyed from a road or public open space onto a private lot, unless the development is in a Rural zone.</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E60</w:t>
            </w:r>
          </w:p>
          <w:p w:rsidR="00EC0516" w:rsidRPr="00FA32F2" w:rsidRDefault="00EC0516" w:rsidP="00EC0516">
            <w:pPr>
              <w:rPr>
                <w:rFonts w:ascii="Arial" w:hAnsi="Arial" w:cs="Arial"/>
                <w:sz w:val="20"/>
                <w:szCs w:val="20"/>
              </w:rPr>
            </w:pPr>
            <w:r w:rsidRPr="00FA32F2">
              <w:rPr>
                <w:rFonts w:ascii="Arial" w:hAnsi="Arial" w:cs="Arial"/>
                <w:sz w:val="20"/>
                <w:szCs w:val="20"/>
              </w:rPr>
              <w:t>Development ensures that overland flow paths and drainage infrastructure is provided to convey overland flow from a road or public open space area away from a private lot, unless the development is in the Rural zone.</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vMerge w:val="restar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PO61</w:t>
            </w:r>
          </w:p>
          <w:p w:rsidR="00EC0516" w:rsidRPr="00FA32F2" w:rsidRDefault="00EC0516" w:rsidP="00EC0516">
            <w:pPr>
              <w:rPr>
                <w:rFonts w:ascii="Arial" w:hAnsi="Arial" w:cs="Arial"/>
                <w:sz w:val="20"/>
                <w:szCs w:val="20"/>
              </w:rPr>
            </w:pPr>
            <w:r w:rsidRPr="00FA32F2">
              <w:rPr>
                <w:rFonts w:ascii="Arial" w:hAnsi="Arial" w:cs="Arial"/>
                <w:sz w:val="20"/>
                <w:szCs w:val="20"/>
              </w:rPr>
              <w:t xml:space="preserve">Development ensures that Council and inter-allotment drainage infrastructure, overland flow paths and open drains through private property cater for overland flows for a fully developed upstream catchment flows and </w:t>
            </w:r>
            <w:proofErr w:type="gramStart"/>
            <w:r w:rsidRPr="00FA32F2">
              <w:rPr>
                <w:rFonts w:ascii="Arial" w:hAnsi="Arial" w:cs="Arial"/>
                <w:sz w:val="20"/>
                <w:szCs w:val="20"/>
              </w:rPr>
              <w:t>are able to</w:t>
            </w:r>
            <w:proofErr w:type="gramEnd"/>
            <w:r w:rsidRPr="00FA32F2">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1"/>
            </w:tblGrid>
            <w:tr w:rsidR="00EC0516" w:rsidRPr="00FA32F2" w:rsidTr="00EC0516">
              <w:trPr>
                <w:tblCellSpacing w:w="15" w:type="dxa"/>
              </w:trPr>
              <w:tc>
                <w:tcPr>
                  <w:tcW w:w="7361" w:type="dxa"/>
                  <w:vAlign w:val="center"/>
                  <w:hideMark/>
                </w:tcPr>
                <w:p w:rsidR="00EC0516" w:rsidRPr="00CE6CB0" w:rsidRDefault="00EC0516" w:rsidP="00EC0516">
                  <w:pPr>
                    <w:rPr>
                      <w:rFonts w:ascii="Arial" w:hAnsi="Arial" w:cs="Arial"/>
                      <w:sz w:val="18"/>
                      <w:szCs w:val="20"/>
                    </w:rPr>
                  </w:pPr>
                  <w:r w:rsidRPr="00CE6CB0">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CE6CB0">
                    <w:rPr>
                      <w:rFonts w:ascii="Arial" w:hAnsi="Arial" w:cs="Arial"/>
                      <w:sz w:val="18"/>
                      <w:szCs w:val="20"/>
                    </w:rPr>
                    <w:t>upstream, downstream or surrounding premises</w:t>
                  </w:r>
                  <w:proofErr w:type="gramEnd"/>
                  <w:r w:rsidRPr="00CE6CB0">
                    <w:rPr>
                      <w:rFonts w:ascii="Arial" w:hAnsi="Arial" w:cs="Arial"/>
                      <w:sz w:val="18"/>
                      <w:szCs w:val="20"/>
                    </w:rPr>
                    <w:t>.</w:t>
                  </w:r>
                </w:p>
              </w:tc>
            </w:tr>
            <w:tr w:rsidR="00EC0516" w:rsidRPr="00FA32F2" w:rsidTr="00EC0516">
              <w:trPr>
                <w:tblCellSpacing w:w="15" w:type="dxa"/>
              </w:trPr>
              <w:tc>
                <w:tcPr>
                  <w:tcW w:w="7361" w:type="dxa"/>
                  <w:vAlign w:val="center"/>
                  <w:hideMark/>
                </w:tcPr>
                <w:p w:rsidR="00EC0516" w:rsidRPr="00CE6CB0" w:rsidRDefault="00EC0516" w:rsidP="00EC0516">
                  <w:pPr>
                    <w:rPr>
                      <w:rFonts w:ascii="Arial" w:hAnsi="Arial" w:cs="Arial"/>
                      <w:sz w:val="18"/>
                      <w:szCs w:val="20"/>
                    </w:rPr>
                  </w:pPr>
                  <w:r w:rsidRPr="00CE6CB0">
                    <w:rPr>
                      <w:rFonts w:ascii="Arial" w:hAnsi="Arial" w:cs="Arial"/>
                      <w:sz w:val="18"/>
                      <w:szCs w:val="20"/>
                    </w:rPr>
                    <w:t>Note - Reporting to be prepared in accordance with Planning scheme policy – Flood hazard, Coastal hazard and Overland flow</w:t>
                  </w:r>
                </w:p>
              </w:tc>
            </w:tr>
          </w:tbl>
          <w:p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E61.1</w:t>
            </w:r>
          </w:p>
          <w:p w:rsidR="00EC0516" w:rsidRPr="00FA32F2" w:rsidRDefault="00EC0516" w:rsidP="00EC0516">
            <w:pPr>
              <w:rPr>
                <w:rFonts w:ascii="Arial" w:hAnsi="Arial" w:cs="Arial"/>
                <w:sz w:val="20"/>
                <w:szCs w:val="20"/>
              </w:rPr>
            </w:pPr>
            <w:r w:rsidRPr="00FA32F2">
              <w:rPr>
                <w:rFonts w:ascii="Arial" w:hAnsi="Arial" w:cs="Arial"/>
                <w:sz w:val="20"/>
                <w:szCs w:val="20"/>
              </w:rPr>
              <w:t>Development ensures that roof and allotment drainage infrastructure is provided in accordance with the following relevant level as identified in QUDM:</w:t>
            </w:r>
          </w:p>
          <w:p w:rsidR="00EC0516" w:rsidRPr="00FA32F2" w:rsidRDefault="00EC0516" w:rsidP="00EC0516">
            <w:pPr>
              <w:numPr>
                <w:ilvl w:val="0"/>
                <w:numId w:val="32"/>
              </w:numPr>
              <w:rPr>
                <w:rFonts w:ascii="Arial" w:hAnsi="Arial" w:cs="Arial"/>
                <w:sz w:val="20"/>
                <w:szCs w:val="20"/>
              </w:rPr>
            </w:pPr>
            <w:r w:rsidRPr="00FA32F2">
              <w:rPr>
                <w:rFonts w:ascii="Arial" w:hAnsi="Arial" w:cs="Arial"/>
                <w:sz w:val="20"/>
                <w:szCs w:val="20"/>
              </w:rPr>
              <w:t>Urban area – Level III;</w:t>
            </w:r>
          </w:p>
          <w:p w:rsidR="00EC0516" w:rsidRPr="00FA32F2" w:rsidRDefault="00EC0516" w:rsidP="00EC0516">
            <w:pPr>
              <w:numPr>
                <w:ilvl w:val="0"/>
                <w:numId w:val="32"/>
              </w:numPr>
              <w:rPr>
                <w:rFonts w:ascii="Arial" w:hAnsi="Arial" w:cs="Arial"/>
                <w:sz w:val="20"/>
                <w:szCs w:val="20"/>
              </w:rPr>
            </w:pPr>
            <w:r w:rsidRPr="00FA32F2">
              <w:rPr>
                <w:rFonts w:ascii="Arial" w:hAnsi="Arial" w:cs="Arial"/>
                <w:sz w:val="20"/>
                <w:szCs w:val="20"/>
              </w:rPr>
              <w:t>Rural area – N/A;</w:t>
            </w:r>
          </w:p>
          <w:p w:rsidR="00EC0516" w:rsidRPr="00FA32F2" w:rsidRDefault="00EC0516" w:rsidP="00EC0516">
            <w:pPr>
              <w:numPr>
                <w:ilvl w:val="0"/>
                <w:numId w:val="32"/>
              </w:numPr>
              <w:rPr>
                <w:rFonts w:ascii="Arial" w:hAnsi="Arial" w:cs="Arial"/>
                <w:sz w:val="20"/>
                <w:szCs w:val="20"/>
              </w:rPr>
            </w:pPr>
            <w:r w:rsidRPr="00FA32F2">
              <w:rPr>
                <w:rFonts w:ascii="Arial" w:hAnsi="Arial" w:cs="Arial"/>
                <w:sz w:val="20"/>
                <w:szCs w:val="20"/>
              </w:rPr>
              <w:t>Industrial area – Level V;</w:t>
            </w:r>
          </w:p>
          <w:p w:rsidR="00EC0516" w:rsidRPr="00FA32F2" w:rsidRDefault="00EC0516" w:rsidP="00EC0516">
            <w:pPr>
              <w:numPr>
                <w:ilvl w:val="0"/>
                <w:numId w:val="32"/>
              </w:numPr>
              <w:rPr>
                <w:rFonts w:ascii="Arial" w:hAnsi="Arial" w:cs="Arial"/>
                <w:sz w:val="20"/>
                <w:szCs w:val="20"/>
              </w:rPr>
            </w:pPr>
            <w:r w:rsidRPr="00FA32F2">
              <w:rPr>
                <w:rFonts w:ascii="Arial" w:hAnsi="Arial" w:cs="Arial"/>
                <w:sz w:val="20"/>
                <w:szCs w:val="20"/>
              </w:rPr>
              <w:t>Commercial area – Level V.</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vMerge/>
            <w:tcBorders>
              <w:top w:val="outset" w:sz="6" w:space="0" w:color="auto"/>
              <w:left w:val="outset" w:sz="6" w:space="0" w:color="auto"/>
              <w:bottom w:val="outset" w:sz="6" w:space="0" w:color="auto"/>
              <w:right w:val="outset" w:sz="6" w:space="0" w:color="auto"/>
            </w:tcBorders>
            <w:vAlign w:val="center"/>
            <w:hideMark/>
          </w:tcPr>
          <w:p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vAlign w:val="center"/>
            <w:hideMark/>
          </w:tcPr>
          <w:p w:rsidR="00EC0516" w:rsidRPr="00FA32F2" w:rsidRDefault="00EC0516" w:rsidP="00EC0516">
            <w:pPr>
              <w:rPr>
                <w:rFonts w:ascii="Arial" w:hAnsi="Arial" w:cs="Arial"/>
                <w:sz w:val="20"/>
                <w:szCs w:val="20"/>
              </w:rPr>
            </w:pPr>
            <w:r w:rsidRPr="00FA32F2">
              <w:rPr>
                <w:rFonts w:ascii="Arial" w:hAnsi="Arial" w:cs="Arial"/>
                <w:b/>
                <w:bCs/>
                <w:sz w:val="20"/>
                <w:szCs w:val="20"/>
              </w:rPr>
              <w:t>E61.2</w:t>
            </w:r>
          </w:p>
          <w:p w:rsidR="00EC0516" w:rsidRPr="00FA32F2" w:rsidRDefault="00EC0516" w:rsidP="00EC0516">
            <w:pPr>
              <w:rPr>
                <w:rFonts w:ascii="Arial" w:hAnsi="Arial" w:cs="Arial"/>
                <w:sz w:val="20"/>
                <w:szCs w:val="20"/>
              </w:rPr>
            </w:pPr>
            <w:r w:rsidRPr="00FA32F2">
              <w:rPr>
                <w:rFonts w:ascii="Arial" w:hAnsi="Arial" w:cs="Arial"/>
                <w:sz w:val="20"/>
                <w:szCs w:val="20"/>
              </w:rPr>
              <w:t>Development ensures that all Council and allotment drainage infrastructure is designed to accommodate any event up to and including the 1% AEP for the fully developed upstream catchment.</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PO62</w:t>
            </w:r>
          </w:p>
          <w:p w:rsidR="00EC0516" w:rsidRPr="00FA32F2" w:rsidRDefault="00EC0516" w:rsidP="00EC0516">
            <w:pPr>
              <w:rPr>
                <w:rFonts w:ascii="Arial" w:hAnsi="Arial" w:cs="Arial"/>
                <w:sz w:val="20"/>
                <w:szCs w:val="20"/>
              </w:rPr>
            </w:pPr>
            <w:r w:rsidRPr="00FA32F2">
              <w:rPr>
                <w:rFonts w:ascii="Arial" w:hAnsi="Arial" w:cs="Arial"/>
                <w:sz w:val="20"/>
                <w:szCs w:val="20"/>
              </w:rPr>
              <w:lastRenderedPageBreak/>
              <w:t>Development protects the conveyance of overland flow such that easements for drainage purposes are provided over:</w:t>
            </w:r>
          </w:p>
          <w:p w:rsidR="00EC0516" w:rsidRPr="00FA32F2" w:rsidRDefault="00EC0516" w:rsidP="00EC0516">
            <w:pPr>
              <w:numPr>
                <w:ilvl w:val="0"/>
                <w:numId w:val="33"/>
              </w:numPr>
              <w:rPr>
                <w:rFonts w:ascii="Arial" w:hAnsi="Arial" w:cs="Arial"/>
                <w:sz w:val="20"/>
                <w:szCs w:val="20"/>
              </w:rPr>
            </w:pPr>
            <w:r w:rsidRPr="00FA32F2">
              <w:rPr>
                <w:rFonts w:ascii="Arial" w:hAnsi="Arial" w:cs="Arial"/>
                <w:sz w:val="20"/>
                <w:szCs w:val="20"/>
              </w:rPr>
              <w:t>a stormwater pipe if the nominal pipe diameter exceeds 300mm;</w:t>
            </w:r>
          </w:p>
          <w:p w:rsidR="00EC0516" w:rsidRPr="00FA32F2" w:rsidRDefault="00EC0516" w:rsidP="00EC0516">
            <w:pPr>
              <w:numPr>
                <w:ilvl w:val="0"/>
                <w:numId w:val="33"/>
              </w:numPr>
              <w:rPr>
                <w:rFonts w:ascii="Arial" w:hAnsi="Arial" w:cs="Arial"/>
                <w:sz w:val="20"/>
                <w:szCs w:val="20"/>
              </w:rPr>
            </w:pPr>
            <w:r w:rsidRPr="00FA32F2">
              <w:rPr>
                <w:rFonts w:ascii="Arial" w:hAnsi="Arial" w:cs="Arial"/>
                <w:sz w:val="20"/>
                <w:szCs w:val="20"/>
              </w:rPr>
              <w:t>an overland flow path where it crosses more than one property; and</w:t>
            </w:r>
          </w:p>
          <w:p w:rsidR="00EC0516" w:rsidRPr="00FA32F2" w:rsidRDefault="00EC0516" w:rsidP="00EC0516">
            <w:pPr>
              <w:numPr>
                <w:ilvl w:val="0"/>
                <w:numId w:val="33"/>
              </w:numPr>
              <w:rPr>
                <w:rFonts w:ascii="Arial" w:hAnsi="Arial" w:cs="Arial"/>
                <w:sz w:val="20"/>
                <w:szCs w:val="20"/>
              </w:rPr>
            </w:pPr>
            <w:r w:rsidRPr="00FA32F2">
              <w:rPr>
                <w:rFonts w:ascii="Arial" w:hAnsi="Arial" w:cs="Arial"/>
                <w:sz w:val="20"/>
                <w:szCs w:val="20"/>
              </w:rPr>
              <w:t>inter-allotment drainage infrastructure.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421"/>
            </w:tblGrid>
            <w:tr w:rsidR="00EC0516" w:rsidRPr="00FA32F2" w:rsidTr="00EC0516">
              <w:trPr>
                <w:tblCellSpacing w:w="15" w:type="dxa"/>
              </w:trPr>
              <w:tc>
                <w:tcPr>
                  <w:tcW w:w="7361" w:type="dxa"/>
                  <w:vAlign w:val="center"/>
                  <w:hideMark/>
                </w:tcPr>
                <w:p w:rsidR="00EC0516" w:rsidRPr="00CE6CB0" w:rsidRDefault="00EC0516" w:rsidP="0056097F">
                  <w:pPr>
                    <w:ind w:right="3042"/>
                    <w:rPr>
                      <w:rFonts w:ascii="Arial" w:hAnsi="Arial" w:cs="Arial"/>
                      <w:sz w:val="18"/>
                      <w:szCs w:val="20"/>
                    </w:rPr>
                  </w:pPr>
                  <w:r w:rsidRPr="00CE6CB0">
                    <w:rPr>
                      <w:rFonts w:ascii="Arial" w:hAnsi="Arial" w:cs="Arial"/>
                      <w:sz w:val="18"/>
                      <w:szCs w:val="20"/>
                    </w:rPr>
                    <w:t>Note - Refer to Planning scheme policy - Integrated design for details and examples.</w:t>
                  </w:r>
                </w:p>
              </w:tc>
            </w:tr>
            <w:tr w:rsidR="00EC0516" w:rsidRPr="00FA32F2" w:rsidTr="00EC0516">
              <w:trPr>
                <w:tblCellSpacing w:w="15" w:type="dxa"/>
              </w:trPr>
              <w:tc>
                <w:tcPr>
                  <w:tcW w:w="7361" w:type="dxa"/>
                  <w:vAlign w:val="center"/>
                  <w:hideMark/>
                </w:tcPr>
                <w:p w:rsidR="00EC0516" w:rsidRPr="00CE6CB0" w:rsidRDefault="00EC0516" w:rsidP="0056097F">
                  <w:pPr>
                    <w:ind w:right="2901"/>
                    <w:rPr>
                      <w:rFonts w:ascii="Arial" w:hAnsi="Arial" w:cs="Arial"/>
                      <w:sz w:val="18"/>
                      <w:szCs w:val="20"/>
                    </w:rPr>
                  </w:pPr>
                  <w:r w:rsidRPr="00CE6CB0">
                    <w:rPr>
                      <w:rFonts w:ascii="Arial" w:hAnsi="Arial" w:cs="Arial"/>
                      <w:sz w:val="18"/>
                      <w:szCs w:val="20"/>
                    </w:rPr>
                    <w:t>Note - Stormwater drainage easement dimensions are provided in accordance with Section 3.8.5 of QUDM.</w:t>
                  </w:r>
                </w:p>
              </w:tc>
            </w:tr>
          </w:tbl>
          <w:p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r w:rsidR="00EC0516" w:rsidRPr="00FA32F2"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vAlign w:val="center"/>
            <w:hideMark/>
          </w:tcPr>
          <w:p w:rsidR="00EC0516" w:rsidRPr="00FA32F2" w:rsidRDefault="00EC0516" w:rsidP="00EC0516">
            <w:pPr>
              <w:rPr>
                <w:rFonts w:ascii="Arial" w:hAnsi="Arial" w:cs="Arial"/>
                <w:sz w:val="20"/>
                <w:szCs w:val="20"/>
              </w:rPr>
            </w:pPr>
            <w:r w:rsidRPr="00FA32F2">
              <w:rPr>
                <w:rFonts w:ascii="Arial" w:hAnsi="Arial" w:cs="Arial"/>
                <w:b/>
                <w:bCs/>
                <w:sz w:val="20"/>
                <w:szCs w:val="20"/>
              </w:rPr>
              <w:t>Additional criteria for development for a Park</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PO63</w:t>
            </w:r>
          </w:p>
          <w:p w:rsidR="00EC0516" w:rsidRPr="00FA32F2" w:rsidRDefault="00EC0516" w:rsidP="00EC0516">
            <w:pPr>
              <w:rPr>
                <w:rFonts w:ascii="Arial" w:hAnsi="Arial" w:cs="Arial"/>
                <w:sz w:val="20"/>
                <w:szCs w:val="20"/>
              </w:rPr>
            </w:pPr>
            <w:r w:rsidRPr="00FA32F2">
              <w:rPr>
                <w:rFonts w:ascii="Arial" w:hAnsi="Arial" w:cs="Arial"/>
                <w:sz w:val="20"/>
                <w:szCs w:val="20"/>
              </w:rPr>
              <w:t>Development for a Park</w:t>
            </w:r>
            <w:r w:rsidRPr="00FA32F2">
              <w:rPr>
                <w:rFonts w:ascii="Arial" w:hAnsi="Arial" w:cs="Arial"/>
                <w:sz w:val="20"/>
                <w:szCs w:val="20"/>
                <w:vertAlign w:val="superscript"/>
              </w:rPr>
              <w:t>(</w:t>
            </w:r>
            <w:hyperlink r:id="rId1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A32F2">
                <w:rPr>
                  <w:rStyle w:val="Hyperlink"/>
                  <w:rFonts w:ascii="Arial" w:hAnsi="Arial" w:cs="Arial"/>
                  <w:sz w:val="20"/>
                  <w:szCs w:val="20"/>
                  <w:vertAlign w:val="superscript"/>
                </w:rPr>
                <w:t>57</w:t>
              </w:r>
            </w:hyperlink>
            <w:r w:rsidRPr="00FA32F2">
              <w:rPr>
                <w:rFonts w:ascii="Arial" w:hAnsi="Arial" w:cs="Arial"/>
                <w:sz w:val="20"/>
                <w:szCs w:val="20"/>
                <w:vertAlign w:val="superscript"/>
              </w:rPr>
              <w:t>)</w:t>
            </w:r>
            <w:r w:rsidRPr="00FA32F2">
              <w:rPr>
                <w:rFonts w:ascii="Arial" w:hAnsi="Arial" w:cs="Arial"/>
                <w:sz w:val="20"/>
                <w:szCs w:val="20"/>
              </w:rPr>
              <w:t xml:space="preserve"> ensures that the design and layout responds to the nature of the overland flow affecting the premises such that:</w:t>
            </w:r>
          </w:p>
          <w:p w:rsidR="00EC0516" w:rsidRPr="00FA32F2" w:rsidRDefault="00EC0516" w:rsidP="00EC0516">
            <w:pPr>
              <w:numPr>
                <w:ilvl w:val="0"/>
                <w:numId w:val="34"/>
              </w:numPr>
              <w:rPr>
                <w:rFonts w:ascii="Arial" w:hAnsi="Arial" w:cs="Arial"/>
                <w:sz w:val="20"/>
                <w:szCs w:val="20"/>
              </w:rPr>
            </w:pPr>
            <w:r w:rsidRPr="00FA32F2">
              <w:rPr>
                <w:rFonts w:ascii="Arial" w:hAnsi="Arial" w:cs="Arial"/>
                <w:sz w:val="20"/>
                <w:szCs w:val="20"/>
              </w:rPr>
              <w:t xml:space="preserve">public benefit and enjoyment </w:t>
            </w:r>
            <w:proofErr w:type="gramStart"/>
            <w:r w:rsidRPr="00FA32F2">
              <w:rPr>
                <w:rFonts w:ascii="Arial" w:hAnsi="Arial" w:cs="Arial"/>
                <w:sz w:val="20"/>
                <w:szCs w:val="20"/>
              </w:rPr>
              <w:t>is</w:t>
            </w:r>
            <w:proofErr w:type="gramEnd"/>
            <w:r w:rsidRPr="00FA32F2">
              <w:rPr>
                <w:rFonts w:ascii="Arial" w:hAnsi="Arial" w:cs="Arial"/>
                <w:sz w:val="20"/>
                <w:szCs w:val="20"/>
              </w:rPr>
              <w:t xml:space="preserve"> maximised;</w:t>
            </w:r>
          </w:p>
          <w:p w:rsidR="00EC0516" w:rsidRPr="00FA32F2" w:rsidRDefault="00EC0516" w:rsidP="00EC0516">
            <w:pPr>
              <w:numPr>
                <w:ilvl w:val="0"/>
                <w:numId w:val="34"/>
              </w:numPr>
              <w:rPr>
                <w:rFonts w:ascii="Arial" w:hAnsi="Arial" w:cs="Arial"/>
                <w:sz w:val="20"/>
                <w:szCs w:val="20"/>
              </w:rPr>
            </w:pPr>
            <w:r w:rsidRPr="00FA32F2">
              <w:rPr>
                <w:rFonts w:ascii="Arial" w:hAnsi="Arial" w:cs="Arial"/>
                <w:sz w:val="20"/>
                <w:szCs w:val="20"/>
              </w:rPr>
              <w:t>impacts on the asset life and integrity of park structures is minimised;</w:t>
            </w:r>
          </w:p>
          <w:p w:rsidR="00EC0516" w:rsidRPr="00FA32F2" w:rsidRDefault="00EC0516" w:rsidP="00EC0516">
            <w:pPr>
              <w:numPr>
                <w:ilvl w:val="0"/>
                <w:numId w:val="34"/>
              </w:numPr>
              <w:rPr>
                <w:rFonts w:ascii="Arial" w:hAnsi="Arial" w:cs="Arial"/>
                <w:sz w:val="20"/>
                <w:szCs w:val="20"/>
              </w:rPr>
            </w:pPr>
            <w:r w:rsidRPr="00FA32F2">
              <w:rPr>
                <w:rFonts w:ascii="Arial" w:hAnsi="Arial" w:cs="Arial"/>
                <w:sz w:val="20"/>
                <w:szCs w:val="20"/>
              </w:rPr>
              <w:t>maintenance and replacement costs are minimised.</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E63</w:t>
            </w:r>
          </w:p>
          <w:p w:rsidR="00EC0516" w:rsidRPr="00FA32F2" w:rsidRDefault="00EC0516" w:rsidP="00EC0516">
            <w:pPr>
              <w:rPr>
                <w:rFonts w:ascii="Arial" w:hAnsi="Arial" w:cs="Arial"/>
                <w:sz w:val="20"/>
                <w:szCs w:val="20"/>
              </w:rPr>
            </w:pPr>
            <w:r w:rsidRPr="00FA32F2">
              <w:rPr>
                <w:rFonts w:ascii="Arial" w:hAnsi="Arial" w:cs="Arial"/>
                <w:sz w:val="20"/>
                <w:szCs w:val="20"/>
              </w:rPr>
              <w:t>Development for a Park</w:t>
            </w:r>
            <w:r w:rsidRPr="00FA32F2">
              <w:rPr>
                <w:rFonts w:ascii="Arial" w:hAnsi="Arial" w:cs="Arial"/>
                <w:sz w:val="20"/>
                <w:szCs w:val="20"/>
                <w:vertAlign w:val="superscript"/>
              </w:rPr>
              <w:t>(</w:t>
            </w:r>
            <w:hyperlink r:id="rId14"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A32F2">
                <w:rPr>
                  <w:rStyle w:val="Hyperlink"/>
                  <w:rFonts w:ascii="Arial" w:hAnsi="Arial" w:cs="Arial"/>
                  <w:sz w:val="20"/>
                  <w:szCs w:val="20"/>
                  <w:vertAlign w:val="superscript"/>
                </w:rPr>
                <w:t>57</w:t>
              </w:r>
            </w:hyperlink>
            <w:r w:rsidRPr="00FA32F2">
              <w:rPr>
                <w:rFonts w:ascii="Arial" w:hAnsi="Arial" w:cs="Arial"/>
                <w:sz w:val="20"/>
                <w:szCs w:val="20"/>
                <w:vertAlign w:val="superscript"/>
              </w:rPr>
              <w:t>)</w:t>
            </w:r>
            <w:r w:rsidRPr="00FA32F2">
              <w:rPr>
                <w:rFonts w:ascii="Arial" w:hAnsi="Arial" w:cs="Arial"/>
                <w:sz w:val="20"/>
                <w:szCs w:val="20"/>
              </w:rPr>
              <w:t xml:space="preserve"> ensures works are provided in accordance with the requirements set out in Appendix B of the Planning scheme policy - Integrated Design.</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56097F">
        <w:trPr>
          <w:trHeight w:val="345"/>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6097F" w:rsidRPr="00FA32F2" w:rsidRDefault="0056097F" w:rsidP="00EC0516">
            <w:pPr>
              <w:rPr>
                <w:rFonts w:ascii="Arial" w:hAnsi="Arial" w:cs="Arial"/>
                <w:sz w:val="20"/>
                <w:szCs w:val="20"/>
              </w:rPr>
            </w:pPr>
            <w:r w:rsidRPr="00FA32F2">
              <w:rPr>
                <w:rFonts w:ascii="Arial" w:hAnsi="Arial" w:cs="Arial"/>
                <w:b/>
                <w:bCs/>
                <w:sz w:val="20"/>
                <w:szCs w:val="20"/>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56097F" w:rsidRPr="00FA32F2" w:rsidTr="00EC0516">
              <w:trPr>
                <w:tblCellSpacing w:w="15" w:type="dxa"/>
              </w:trPr>
              <w:tc>
                <w:tcPr>
                  <w:tcW w:w="15066" w:type="dxa"/>
                  <w:vAlign w:val="center"/>
                  <w:hideMark/>
                </w:tcPr>
                <w:p w:rsidR="0056097F" w:rsidRPr="00FA32F2" w:rsidRDefault="0056097F" w:rsidP="00EC0516">
                  <w:pPr>
                    <w:rPr>
                      <w:rFonts w:ascii="Arial" w:hAnsi="Arial" w:cs="Arial"/>
                      <w:sz w:val="20"/>
                      <w:szCs w:val="20"/>
                    </w:rPr>
                  </w:pPr>
                  <w:r w:rsidRPr="00FA32F2">
                    <w:rPr>
                      <w:rFonts w:ascii="Arial" w:hAnsi="Arial" w:cs="Arial"/>
                      <w:sz w:val="20"/>
                      <w:szCs w:val="20"/>
                    </w:rPr>
                    <w:t>Note - - W1, W2 and W3 waterway and drainage lines, and wetlands are mapped on Schedule 2, Section 2.5 Overlay Maps – Riparian and wetland setbacks.</w:t>
                  </w:r>
                </w:p>
              </w:tc>
            </w:tr>
          </w:tbl>
          <w:p w:rsidR="0056097F" w:rsidRPr="00FA32F2" w:rsidRDefault="0056097F"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PO64</w:t>
            </w:r>
          </w:p>
          <w:p w:rsidR="00EC0516" w:rsidRPr="00FA32F2" w:rsidRDefault="00EC0516" w:rsidP="00EC0516">
            <w:pPr>
              <w:rPr>
                <w:rFonts w:ascii="Arial" w:hAnsi="Arial" w:cs="Arial"/>
                <w:sz w:val="20"/>
                <w:szCs w:val="20"/>
              </w:rPr>
            </w:pPr>
            <w:r w:rsidRPr="00FA32F2">
              <w:rPr>
                <w:rFonts w:ascii="Arial" w:hAnsi="Arial" w:cs="Arial"/>
                <w:sz w:val="20"/>
                <w:szCs w:val="20"/>
              </w:rPr>
              <w:t>Lots are designed to:</w:t>
            </w:r>
          </w:p>
          <w:p w:rsidR="00EC0516" w:rsidRPr="00FA32F2" w:rsidRDefault="00EC0516" w:rsidP="00EC0516">
            <w:pPr>
              <w:numPr>
                <w:ilvl w:val="0"/>
                <w:numId w:val="35"/>
              </w:numPr>
              <w:rPr>
                <w:rFonts w:ascii="Arial" w:hAnsi="Arial" w:cs="Arial"/>
                <w:sz w:val="20"/>
                <w:szCs w:val="20"/>
              </w:rPr>
            </w:pPr>
            <w:r w:rsidRPr="00FA32F2">
              <w:rPr>
                <w:rFonts w:ascii="Arial" w:hAnsi="Arial" w:cs="Arial"/>
                <w:sz w:val="20"/>
                <w:szCs w:val="20"/>
              </w:rPr>
              <w:lastRenderedPageBreak/>
              <w:t>minimise the extent of encroachment into the riparian and wetland setback;</w:t>
            </w:r>
          </w:p>
          <w:p w:rsidR="00EC0516" w:rsidRPr="00FA32F2" w:rsidRDefault="00EC0516" w:rsidP="00EC0516">
            <w:pPr>
              <w:numPr>
                <w:ilvl w:val="0"/>
                <w:numId w:val="35"/>
              </w:numPr>
              <w:rPr>
                <w:rFonts w:ascii="Arial" w:hAnsi="Arial" w:cs="Arial"/>
                <w:sz w:val="20"/>
                <w:szCs w:val="20"/>
              </w:rPr>
            </w:pPr>
            <w:r w:rsidRPr="00FA32F2">
              <w:rPr>
                <w:rFonts w:ascii="Arial" w:hAnsi="Arial" w:cs="Arial"/>
                <w:sz w:val="20"/>
                <w:szCs w:val="20"/>
              </w:rPr>
              <w:t>ensure the protection of wildlife corridors and connectivity;</w:t>
            </w:r>
          </w:p>
          <w:p w:rsidR="00EC0516" w:rsidRPr="00FA32F2" w:rsidRDefault="00EC0516" w:rsidP="00EC0516">
            <w:pPr>
              <w:numPr>
                <w:ilvl w:val="0"/>
                <w:numId w:val="35"/>
              </w:numPr>
              <w:rPr>
                <w:rFonts w:ascii="Arial" w:hAnsi="Arial" w:cs="Arial"/>
                <w:sz w:val="20"/>
                <w:szCs w:val="20"/>
              </w:rPr>
            </w:pPr>
            <w:r w:rsidRPr="00FA32F2">
              <w:rPr>
                <w:rFonts w:ascii="Arial" w:hAnsi="Arial" w:cs="Arial"/>
                <w:sz w:val="20"/>
                <w:szCs w:val="20"/>
              </w:rPr>
              <w:t>reduce the impact on fauna habitats;</w:t>
            </w:r>
          </w:p>
          <w:p w:rsidR="00EC0516" w:rsidRPr="00FA32F2" w:rsidRDefault="00EC0516" w:rsidP="00EC0516">
            <w:pPr>
              <w:numPr>
                <w:ilvl w:val="0"/>
                <w:numId w:val="35"/>
              </w:numPr>
              <w:rPr>
                <w:rFonts w:ascii="Arial" w:hAnsi="Arial" w:cs="Arial"/>
                <w:sz w:val="20"/>
                <w:szCs w:val="20"/>
              </w:rPr>
            </w:pPr>
            <w:r w:rsidRPr="00FA32F2">
              <w:rPr>
                <w:rFonts w:ascii="Arial" w:hAnsi="Arial" w:cs="Arial"/>
                <w:sz w:val="20"/>
                <w:szCs w:val="20"/>
              </w:rPr>
              <w:t>minimise edge effects;</w:t>
            </w:r>
          </w:p>
          <w:p w:rsidR="00EC0516" w:rsidRPr="00FA32F2" w:rsidRDefault="00EC0516" w:rsidP="00EC0516">
            <w:pPr>
              <w:numPr>
                <w:ilvl w:val="0"/>
                <w:numId w:val="35"/>
              </w:numPr>
              <w:rPr>
                <w:rFonts w:ascii="Arial" w:hAnsi="Arial" w:cs="Arial"/>
                <w:sz w:val="20"/>
                <w:szCs w:val="20"/>
              </w:rPr>
            </w:pPr>
            <w:r w:rsidRPr="00FA32F2">
              <w:rPr>
                <w:rFonts w:ascii="Arial" w:hAnsi="Arial" w:cs="Arial"/>
                <w:sz w:val="20"/>
                <w:szCs w:val="20"/>
              </w:rPr>
              <w:t>ensure an appropriate extent of public access to waterways and wetlands.</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lastRenderedPageBreak/>
              <w:t>E64</w:t>
            </w:r>
          </w:p>
          <w:p w:rsidR="00EC0516" w:rsidRPr="00FA32F2" w:rsidRDefault="00EC0516" w:rsidP="00EC0516">
            <w:pPr>
              <w:rPr>
                <w:rFonts w:ascii="Arial" w:hAnsi="Arial" w:cs="Arial"/>
                <w:sz w:val="20"/>
                <w:szCs w:val="20"/>
              </w:rPr>
            </w:pPr>
            <w:r w:rsidRPr="00FA32F2">
              <w:rPr>
                <w:rFonts w:ascii="Arial" w:hAnsi="Arial" w:cs="Arial"/>
                <w:sz w:val="20"/>
                <w:szCs w:val="20"/>
              </w:rPr>
              <w:t>Reconfiguring a lot ensures that:</w:t>
            </w:r>
          </w:p>
          <w:p w:rsidR="00EC0516" w:rsidRPr="00FA32F2" w:rsidRDefault="00EC0516" w:rsidP="00EC0516">
            <w:pPr>
              <w:numPr>
                <w:ilvl w:val="0"/>
                <w:numId w:val="36"/>
              </w:numPr>
              <w:rPr>
                <w:rFonts w:ascii="Arial" w:hAnsi="Arial" w:cs="Arial"/>
                <w:sz w:val="20"/>
                <w:szCs w:val="20"/>
              </w:rPr>
            </w:pPr>
            <w:r w:rsidRPr="00FA32F2">
              <w:rPr>
                <w:rFonts w:ascii="Arial" w:hAnsi="Arial" w:cs="Arial"/>
                <w:sz w:val="20"/>
                <w:szCs w:val="20"/>
              </w:rPr>
              <w:lastRenderedPageBreak/>
              <w:t>no new lots are created within a riparian and wetland setback;</w:t>
            </w:r>
          </w:p>
          <w:p w:rsidR="00EC0516" w:rsidRPr="00FA32F2" w:rsidRDefault="00EC0516" w:rsidP="00EC0516">
            <w:pPr>
              <w:numPr>
                <w:ilvl w:val="0"/>
                <w:numId w:val="36"/>
              </w:numPr>
              <w:rPr>
                <w:rFonts w:ascii="Arial" w:hAnsi="Arial" w:cs="Arial"/>
                <w:sz w:val="20"/>
                <w:szCs w:val="20"/>
              </w:rPr>
            </w:pPr>
            <w:r w:rsidRPr="00FA32F2">
              <w:rPr>
                <w:rFonts w:ascii="Arial" w:hAnsi="Arial" w:cs="Arial"/>
                <w:sz w:val="20"/>
                <w:szCs w:val="20"/>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48"/>
            </w:tblGrid>
            <w:tr w:rsidR="00EC0516" w:rsidRPr="00FA32F2" w:rsidTr="00EC0516">
              <w:trPr>
                <w:tblCellSpacing w:w="15" w:type="dxa"/>
              </w:trPr>
              <w:tc>
                <w:tcPr>
                  <w:tcW w:w="7525" w:type="dxa"/>
                  <w:hideMark/>
                </w:tcPr>
                <w:p w:rsidR="00EC0516" w:rsidRPr="00FA32F2" w:rsidRDefault="00EC0516" w:rsidP="00EC0516">
                  <w:pPr>
                    <w:rPr>
                      <w:rFonts w:ascii="Arial" w:hAnsi="Arial" w:cs="Arial"/>
                      <w:sz w:val="20"/>
                      <w:szCs w:val="20"/>
                    </w:rPr>
                  </w:pPr>
                  <w:bookmarkStart w:id="0" w:name="_GoBack"/>
                  <w:r w:rsidRPr="00CE6CB0">
                    <w:rPr>
                      <w:rFonts w:ascii="Arial" w:hAnsi="Arial" w:cs="Arial"/>
                      <w:sz w:val="18"/>
                      <w:szCs w:val="20"/>
                    </w:rPr>
                    <w:t>Note - Riparian and wetlands are mapped on Schedule 2, Section 2.5 Overlay Maps – Riparian and wetland setbacks.</w:t>
                  </w:r>
                  <w:bookmarkEnd w:id="0"/>
                </w:p>
              </w:tc>
            </w:tr>
          </w:tbl>
          <w:p w:rsidR="00EC0516" w:rsidRPr="00FA32F2" w:rsidRDefault="00EC0516" w:rsidP="00EC0516">
            <w:pPr>
              <w:rPr>
                <w:rFonts w:ascii="Arial" w:hAnsi="Arial" w:cs="Arial"/>
                <w:sz w:val="20"/>
                <w:szCs w:val="20"/>
              </w:rPr>
            </w:pP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b/>
                <w:bCs/>
                <w:sz w:val="20"/>
                <w:szCs w:val="20"/>
              </w:rPr>
            </w:pPr>
          </w:p>
        </w:tc>
      </w:tr>
      <w:tr w:rsidR="0056097F" w:rsidRPr="00FA32F2" w:rsidTr="0056097F">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6097F" w:rsidRPr="00FA32F2" w:rsidRDefault="0056097F" w:rsidP="00EC0516">
            <w:pPr>
              <w:rPr>
                <w:rFonts w:ascii="Arial" w:hAnsi="Arial" w:cs="Arial"/>
                <w:sz w:val="20"/>
                <w:szCs w:val="20"/>
              </w:rPr>
            </w:pPr>
            <w:r w:rsidRPr="00FA32F2">
              <w:rPr>
                <w:rFonts w:ascii="Arial" w:hAnsi="Arial" w:cs="Arial"/>
                <w:b/>
                <w:bCs/>
                <w:sz w:val="20"/>
                <w:szCs w:val="20"/>
              </w:rPr>
              <w:t>Scenic amenity (refer Overlay map - Scenic amenity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58"/>
            </w:tblGrid>
            <w:tr w:rsidR="0056097F" w:rsidRPr="00FA32F2" w:rsidTr="00EC0516">
              <w:trPr>
                <w:tblCellSpacing w:w="15" w:type="dxa"/>
              </w:trPr>
              <w:tc>
                <w:tcPr>
                  <w:tcW w:w="11898" w:type="dxa"/>
                  <w:vAlign w:val="center"/>
                  <w:hideMark/>
                </w:tcPr>
                <w:p w:rsidR="0056097F" w:rsidRPr="00FA32F2" w:rsidRDefault="0056097F" w:rsidP="00EC0516">
                  <w:pPr>
                    <w:rPr>
                      <w:rFonts w:ascii="Arial" w:hAnsi="Arial" w:cs="Arial"/>
                      <w:sz w:val="20"/>
                      <w:szCs w:val="20"/>
                    </w:rPr>
                  </w:pPr>
                  <w:r w:rsidRPr="00FA32F2">
                    <w:rPr>
                      <w:rFonts w:ascii="Arial" w:hAnsi="Arial" w:cs="Arial"/>
                      <w:sz w:val="20"/>
                      <w:szCs w:val="20"/>
                    </w:rPr>
                    <w:t>Note - The identification of a development footprint will assist in demonstrating compliance with the following performance criteria.</w:t>
                  </w:r>
                </w:p>
              </w:tc>
            </w:tr>
          </w:tbl>
          <w:p w:rsidR="0056097F" w:rsidRPr="00FA32F2" w:rsidRDefault="0056097F" w:rsidP="00EC0516">
            <w:pPr>
              <w:rPr>
                <w:rFonts w:ascii="Arial" w:hAnsi="Arial" w:cs="Arial"/>
                <w:b/>
                <w:bCs/>
                <w:sz w:val="20"/>
                <w:szCs w:val="20"/>
              </w:rPr>
            </w:pPr>
          </w:p>
        </w:tc>
      </w:tr>
      <w:tr w:rsidR="0056097F" w:rsidRPr="00FA32F2"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b/>
                <w:bCs/>
                <w:sz w:val="20"/>
                <w:szCs w:val="20"/>
              </w:rPr>
              <w:t>PO65</w:t>
            </w:r>
          </w:p>
          <w:p w:rsidR="00EC0516" w:rsidRPr="00FA32F2" w:rsidRDefault="00EC0516" w:rsidP="00EC0516">
            <w:pPr>
              <w:rPr>
                <w:rFonts w:ascii="Arial" w:hAnsi="Arial" w:cs="Arial"/>
                <w:sz w:val="20"/>
                <w:szCs w:val="20"/>
              </w:rPr>
            </w:pPr>
            <w:r w:rsidRPr="00FA32F2">
              <w:rPr>
                <w:rFonts w:ascii="Arial" w:hAnsi="Arial" w:cs="Arial"/>
                <w:sz w:val="20"/>
                <w:szCs w:val="20"/>
              </w:rPr>
              <w:t>Lots are sited, designed and oriented to:</w:t>
            </w:r>
          </w:p>
          <w:p w:rsidR="00EC0516" w:rsidRPr="00FA32F2" w:rsidRDefault="00EC0516" w:rsidP="00EC0516">
            <w:pPr>
              <w:numPr>
                <w:ilvl w:val="0"/>
                <w:numId w:val="37"/>
              </w:numPr>
              <w:rPr>
                <w:rFonts w:ascii="Arial" w:hAnsi="Arial" w:cs="Arial"/>
                <w:sz w:val="20"/>
                <w:szCs w:val="20"/>
              </w:rPr>
            </w:pPr>
            <w:r w:rsidRPr="00FA32F2">
              <w:rPr>
                <w:rFonts w:ascii="Arial" w:hAnsi="Arial" w:cs="Arial"/>
                <w:sz w:val="20"/>
                <w:szCs w:val="20"/>
              </w:rPr>
              <w:t>maximise the retention of existing trees and land cover including the preservation of ridgeline vegetation and coastal trees</w:t>
            </w:r>
          </w:p>
          <w:p w:rsidR="00EC0516" w:rsidRPr="00FA32F2" w:rsidRDefault="00EC0516" w:rsidP="00EC0516">
            <w:pPr>
              <w:numPr>
                <w:ilvl w:val="0"/>
                <w:numId w:val="37"/>
              </w:numPr>
              <w:rPr>
                <w:rFonts w:ascii="Arial" w:hAnsi="Arial" w:cs="Arial"/>
                <w:sz w:val="20"/>
                <w:szCs w:val="20"/>
              </w:rPr>
            </w:pPr>
            <w:r w:rsidRPr="00FA32F2">
              <w:rPr>
                <w:rFonts w:ascii="Arial" w:hAnsi="Arial" w:cs="Arial"/>
                <w:sz w:val="20"/>
                <w:szCs w:val="20"/>
              </w:rPr>
              <w:t>maximise the retention of highly natural and vegetated areas and natural landforms by minimising the use of cut and fill;</w:t>
            </w:r>
          </w:p>
          <w:p w:rsidR="00EC0516" w:rsidRPr="00FA32F2" w:rsidRDefault="00EC0516" w:rsidP="00EC0516">
            <w:pPr>
              <w:numPr>
                <w:ilvl w:val="0"/>
                <w:numId w:val="37"/>
              </w:numPr>
              <w:rPr>
                <w:rFonts w:ascii="Arial" w:hAnsi="Arial" w:cs="Arial"/>
                <w:sz w:val="20"/>
                <w:szCs w:val="20"/>
              </w:rPr>
            </w:pPr>
            <w:r w:rsidRPr="00FA32F2">
              <w:rPr>
                <w:rFonts w:ascii="Arial" w:hAnsi="Arial" w:cs="Arial"/>
                <w:sz w:val="20"/>
                <w:szCs w:val="20"/>
              </w:rPr>
              <w:t>ensure that buildings and structures are not located on a hill top or ridgeline;</w:t>
            </w:r>
          </w:p>
          <w:p w:rsidR="00EC0516" w:rsidRPr="00FA32F2" w:rsidRDefault="00EC0516" w:rsidP="00EC0516">
            <w:pPr>
              <w:numPr>
                <w:ilvl w:val="0"/>
                <w:numId w:val="37"/>
              </w:numPr>
              <w:rPr>
                <w:rFonts w:ascii="Arial" w:hAnsi="Arial" w:cs="Arial"/>
                <w:sz w:val="20"/>
                <w:szCs w:val="20"/>
              </w:rPr>
            </w:pPr>
            <w:r w:rsidRPr="00FA32F2">
              <w:rPr>
                <w:rFonts w:ascii="Arial" w:hAnsi="Arial" w:cs="Arial"/>
                <w:sz w:val="20"/>
                <w:szCs w:val="20"/>
              </w:rPr>
              <w:t>ensure that roads, driveways and accessways go across land contours, and do not cut straight up slopes and follow natural contours, not resulting in batters or retaining walls being greater than 1.5m in height.</w:t>
            </w:r>
          </w:p>
        </w:tc>
        <w:tc>
          <w:tcPr>
            <w:tcW w:w="1506" w:type="pct"/>
            <w:tcBorders>
              <w:top w:val="outset" w:sz="6" w:space="0" w:color="auto"/>
              <w:left w:val="outset" w:sz="6" w:space="0" w:color="auto"/>
              <w:bottom w:val="outset" w:sz="6" w:space="0" w:color="auto"/>
              <w:right w:val="outset" w:sz="6" w:space="0" w:color="auto"/>
            </w:tcBorders>
            <w:hideMark/>
          </w:tcPr>
          <w:p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rsidR="00EC0516" w:rsidRPr="00FA32F2" w:rsidRDefault="00EC0516" w:rsidP="00EC0516">
            <w:pPr>
              <w:rPr>
                <w:rFonts w:ascii="Arial" w:hAnsi="Arial" w:cs="Arial"/>
                <w:sz w:val="20"/>
                <w:szCs w:val="20"/>
              </w:rPr>
            </w:pPr>
          </w:p>
        </w:tc>
      </w:tr>
    </w:tbl>
    <w:p w:rsidR="00CF68F9" w:rsidRPr="00FA32F2" w:rsidRDefault="00CF68F9">
      <w:pPr>
        <w:rPr>
          <w:rFonts w:ascii="Arial" w:hAnsi="Arial" w:cs="Arial"/>
          <w:sz w:val="20"/>
          <w:szCs w:val="20"/>
        </w:rPr>
      </w:pPr>
    </w:p>
    <w:sectPr w:rsidR="00CF68F9" w:rsidRPr="00FA32F2" w:rsidSect="00CE6CB0">
      <w:footerReference w:type="default" r:id="rId15"/>
      <w:pgSz w:w="16838" w:h="11906" w:orient="landscape"/>
      <w:pgMar w:top="720"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EBD" w:rsidRDefault="001E1EBD" w:rsidP="00FA32F2">
      <w:pPr>
        <w:spacing w:after="0" w:line="240" w:lineRule="auto"/>
      </w:pPr>
      <w:r>
        <w:separator/>
      </w:r>
    </w:p>
  </w:endnote>
  <w:endnote w:type="continuationSeparator" w:id="0">
    <w:p w:rsidR="001E1EBD" w:rsidRDefault="001E1EBD" w:rsidP="00FA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2F2" w:rsidRPr="00FA32F2" w:rsidRDefault="00FA32F2" w:rsidP="00FA32F2">
    <w:pPr>
      <w:pStyle w:val="Footer"/>
      <w:jc w:val="center"/>
      <w:rPr>
        <w:rFonts w:ascii="Arial" w:hAnsi="Arial" w:cs="Arial"/>
        <w:i/>
        <w:sz w:val="20"/>
        <w:szCs w:val="20"/>
      </w:rPr>
    </w:pPr>
    <w:r w:rsidRPr="005A0BA0">
      <w:rPr>
        <w:rFonts w:ascii="Arial" w:hAnsi="Arial" w:cs="Arial"/>
        <w:i/>
        <w:sz w:val="20"/>
        <w:szCs w:val="20"/>
      </w:rPr>
      <w:t xml:space="preserve">MBRC Planning Scheme </w:t>
    </w:r>
    <w:r>
      <w:rPr>
        <w:rFonts w:ascii="Arial" w:hAnsi="Arial" w:cs="Arial"/>
        <w:i/>
        <w:sz w:val="20"/>
        <w:szCs w:val="20"/>
      </w:rPr>
      <w:t xml:space="preserve">Version 4 </w:t>
    </w:r>
    <w:r w:rsidRPr="005A0BA0">
      <w:rPr>
        <w:rFonts w:ascii="Arial" w:hAnsi="Arial" w:cs="Arial"/>
        <w:i/>
        <w:sz w:val="20"/>
        <w:szCs w:val="20"/>
      </w:rPr>
      <w:t xml:space="preserve">- </w:t>
    </w:r>
    <w:r>
      <w:rPr>
        <w:rFonts w:ascii="Arial" w:hAnsi="Arial" w:cs="Arial"/>
        <w:i/>
        <w:sz w:val="20"/>
        <w:szCs w:val="20"/>
      </w:rPr>
      <w:t xml:space="preserve">Other development codes - Reconfiguring a lot - Recreation and open space zone - </w:t>
    </w:r>
    <w:r w:rsidRPr="005A0BA0">
      <w:rPr>
        <w:rFonts w:ascii="Arial" w:hAnsi="Arial" w:cs="Arial"/>
        <w:i/>
        <w:sz w:val="20"/>
        <w:szCs w:val="20"/>
      </w:rPr>
      <w:t xml:space="preserve">Assessable </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204941098"/>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sz w:val="20"/>
            <w:szCs w:val="20"/>
          </w:rPr>
          <w:t>1</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EBD" w:rsidRDefault="001E1EBD" w:rsidP="00FA32F2">
      <w:pPr>
        <w:spacing w:after="0" w:line="240" w:lineRule="auto"/>
      </w:pPr>
      <w:r>
        <w:separator/>
      </w:r>
    </w:p>
  </w:footnote>
  <w:footnote w:type="continuationSeparator" w:id="0">
    <w:p w:rsidR="001E1EBD" w:rsidRDefault="001E1EBD" w:rsidP="00FA3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A418E"/>
    <w:multiLevelType w:val="multilevel"/>
    <w:tmpl w:val="3FF030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469302D"/>
    <w:multiLevelType w:val="multilevel"/>
    <w:tmpl w:val="B080C7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24712B"/>
    <w:multiLevelType w:val="multilevel"/>
    <w:tmpl w:val="93CC98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1C0F2557"/>
    <w:multiLevelType w:val="multilevel"/>
    <w:tmpl w:val="50621F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FA77887"/>
    <w:multiLevelType w:val="multilevel"/>
    <w:tmpl w:val="5AA4D1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D00323"/>
    <w:multiLevelType w:val="multilevel"/>
    <w:tmpl w:val="F9E203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850657"/>
    <w:multiLevelType w:val="multilevel"/>
    <w:tmpl w:val="D4E27E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F70DFD"/>
    <w:multiLevelType w:val="multilevel"/>
    <w:tmpl w:val="88E68A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081ED6"/>
    <w:multiLevelType w:val="multilevel"/>
    <w:tmpl w:val="792C07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3F8195F"/>
    <w:multiLevelType w:val="multilevel"/>
    <w:tmpl w:val="16F65A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6A11AF2"/>
    <w:multiLevelType w:val="multilevel"/>
    <w:tmpl w:val="F766C2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2291401"/>
    <w:multiLevelType w:val="multilevel"/>
    <w:tmpl w:val="51D486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9757948"/>
    <w:multiLevelType w:val="multilevel"/>
    <w:tmpl w:val="3F7CDB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552146D"/>
    <w:multiLevelType w:val="multilevel"/>
    <w:tmpl w:val="A3348F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6074EC1"/>
    <w:multiLevelType w:val="multilevel"/>
    <w:tmpl w:val="EEE20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85C3941"/>
    <w:multiLevelType w:val="multilevel"/>
    <w:tmpl w:val="7B609C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A270DE2"/>
    <w:multiLevelType w:val="multilevel"/>
    <w:tmpl w:val="9BCA13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B8D17DE"/>
    <w:multiLevelType w:val="multilevel"/>
    <w:tmpl w:val="8AD2F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D51672B"/>
    <w:multiLevelType w:val="multilevel"/>
    <w:tmpl w:val="46EC2F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8A16E37"/>
    <w:multiLevelType w:val="multilevel"/>
    <w:tmpl w:val="FE36EB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8AC7CB0"/>
    <w:multiLevelType w:val="multilevel"/>
    <w:tmpl w:val="7B84069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9D16412"/>
    <w:multiLevelType w:val="multilevel"/>
    <w:tmpl w:val="8F0685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B17503A"/>
    <w:multiLevelType w:val="multilevel"/>
    <w:tmpl w:val="1FD8F2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5DD634E5"/>
    <w:multiLevelType w:val="multilevel"/>
    <w:tmpl w:val="EDE627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FC25C91"/>
    <w:multiLevelType w:val="multilevel"/>
    <w:tmpl w:val="E70C570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8EB53EC"/>
    <w:multiLevelType w:val="multilevel"/>
    <w:tmpl w:val="991C59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CF95D27"/>
    <w:multiLevelType w:val="multilevel"/>
    <w:tmpl w:val="B13A76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E114946"/>
    <w:multiLevelType w:val="multilevel"/>
    <w:tmpl w:val="A74A430A"/>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29" w15:restartNumberingAfterBreak="0">
    <w:nsid w:val="71AC2BA7"/>
    <w:multiLevelType w:val="multilevel"/>
    <w:tmpl w:val="B984A0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29645AD"/>
    <w:multiLevelType w:val="multilevel"/>
    <w:tmpl w:val="91305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49F455E"/>
    <w:multiLevelType w:val="multilevel"/>
    <w:tmpl w:val="E264C2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75254F9D"/>
    <w:multiLevelType w:val="multilevel"/>
    <w:tmpl w:val="E586FE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9417CEA"/>
    <w:multiLevelType w:val="multilevel"/>
    <w:tmpl w:val="D16841D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AA67542"/>
    <w:multiLevelType w:val="multilevel"/>
    <w:tmpl w:val="7B747A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CBE5A14"/>
    <w:multiLevelType w:val="multilevel"/>
    <w:tmpl w:val="074C63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D9520DE"/>
    <w:multiLevelType w:val="multilevel"/>
    <w:tmpl w:val="4788B2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5"/>
  </w:num>
  <w:num w:numId="2">
    <w:abstractNumId w:val="25"/>
  </w:num>
  <w:num w:numId="3">
    <w:abstractNumId w:val="26"/>
  </w:num>
  <w:num w:numId="4">
    <w:abstractNumId w:val="9"/>
  </w:num>
  <w:num w:numId="5">
    <w:abstractNumId w:val="14"/>
  </w:num>
  <w:num w:numId="6">
    <w:abstractNumId w:val="34"/>
  </w:num>
  <w:num w:numId="7">
    <w:abstractNumId w:val="27"/>
  </w:num>
  <w:num w:numId="8">
    <w:abstractNumId w:val="1"/>
  </w:num>
  <w:num w:numId="9">
    <w:abstractNumId w:val="19"/>
  </w:num>
  <w:num w:numId="10">
    <w:abstractNumId w:val="28"/>
  </w:num>
  <w:num w:numId="11">
    <w:abstractNumId w:val="0"/>
  </w:num>
  <w:num w:numId="12">
    <w:abstractNumId w:val="15"/>
  </w:num>
  <w:num w:numId="13">
    <w:abstractNumId w:val="12"/>
  </w:num>
  <w:num w:numId="14">
    <w:abstractNumId w:val="8"/>
  </w:num>
  <w:num w:numId="15">
    <w:abstractNumId w:val="22"/>
  </w:num>
  <w:num w:numId="16">
    <w:abstractNumId w:val="7"/>
  </w:num>
  <w:num w:numId="17">
    <w:abstractNumId w:val="32"/>
  </w:num>
  <w:num w:numId="18">
    <w:abstractNumId w:val="33"/>
  </w:num>
  <w:num w:numId="19">
    <w:abstractNumId w:val="33"/>
    <w:lvlOverride w:ilvl="1">
      <w:startOverride w:val="1"/>
    </w:lvlOverride>
  </w:num>
  <w:num w:numId="20">
    <w:abstractNumId w:val="2"/>
  </w:num>
  <w:num w:numId="21">
    <w:abstractNumId w:val="20"/>
  </w:num>
  <w:num w:numId="22">
    <w:abstractNumId w:val="17"/>
  </w:num>
  <w:num w:numId="23">
    <w:abstractNumId w:val="36"/>
  </w:num>
  <w:num w:numId="24">
    <w:abstractNumId w:val="31"/>
  </w:num>
  <w:num w:numId="25">
    <w:abstractNumId w:val="23"/>
  </w:num>
  <w:num w:numId="26">
    <w:abstractNumId w:val="13"/>
  </w:num>
  <w:num w:numId="27">
    <w:abstractNumId w:val="4"/>
  </w:num>
  <w:num w:numId="28">
    <w:abstractNumId w:val="21"/>
  </w:num>
  <w:num w:numId="29">
    <w:abstractNumId w:val="6"/>
  </w:num>
  <w:num w:numId="30">
    <w:abstractNumId w:val="16"/>
  </w:num>
  <w:num w:numId="31">
    <w:abstractNumId w:val="30"/>
  </w:num>
  <w:num w:numId="32">
    <w:abstractNumId w:val="29"/>
  </w:num>
  <w:num w:numId="33">
    <w:abstractNumId w:val="5"/>
  </w:num>
  <w:num w:numId="34">
    <w:abstractNumId w:val="18"/>
  </w:num>
  <w:num w:numId="35">
    <w:abstractNumId w:val="24"/>
  </w:num>
  <w:num w:numId="36">
    <w:abstractNumId w:val="10"/>
  </w:num>
  <w:num w:numId="37">
    <w:abstractNumId w:val="1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16"/>
    <w:rsid w:val="00072C00"/>
    <w:rsid w:val="001E1EBD"/>
    <w:rsid w:val="0056097F"/>
    <w:rsid w:val="00CE6CB0"/>
    <w:rsid w:val="00CF68F9"/>
    <w:rsid w:val="00EC0516"/>
    <w:rsid w:val="00FA32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53CE"/>
  <w15:chartTrackingRefBased/>
  <w15:docId w15:val="{20996627-5CEA-4E22-A75C-E4C32C98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516"/>
    <w:rPr>
      <w:color w:val="0563C1" w:themeColor="hyperlink"/>
      <w:u w:val="single"/>
    </w:rPr>
  </w:style>
  <w:style w:type="character" w:styleId="UnresolvedMention">
    <w:name w:val="Unresolved Mention"/>
    <w:basedOn w:val="DefaultParagraphFont"/>
    <w:uiPriority w:val="99"/>
    <w:semiHidden/>
    <w:unhideWhenUsed/>
    <w:rsid w:val="00EC0516"/>
    <w:rPr>
      <w:color w:val="605E5C"/>
      <w:shd w:val="clear" w:color="auto" w:fill="E1DFDD"/>
    </w:rPr>
  </w:style>
  <w:style w:type="paragraph" w:styleId="ListParagraph">
    <w:name w:val="List Paragraph"/>
    <w:basedOn w:val="Normal"/>
    <w:uiPriority w:val="34"/>
    <w:qFormat/>
    <w:rsid w:val="00EC0516"/>
    <w:pPr>
      <w:spacing w:after="200" w:line="276" w:lineRule="auto"/>
      <w:ind w:left="720"/>
      <w:contextualSpacing/>
    </w:pPr>
    <w:rPr>
      <w:rFonts w:ascii="Arial" w:hAnsi="Arial"/>
    </w:rPr>
  </w:style>
  <w:style w:type="paragraph" w:styleId="Header">
    <w:name w:val="header"/>
    <w:basedOn w:val="Normal"/>
    <w:link w:val="HeaderChar"/>
    <w:uiPriority w:val="99"/>
    <w:unhideWhenUsed/>
    <w:rsid w:val="00FA3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2F2"/>
  </w:style>
  <w:style w:type="paragraph" w:styleId="Footer">
    <w:name w:val="footer"/>
    <w:basedOn w:val="Normal"/>
    <w:link w:val="FooterChar"/>
    <w:uiPriority w:val="99"/>
    <w:unhideWhenUsed/>
    <w:rsid w:val="00FA3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25</Pages>
  <Words>5240</Words>
  <Characters>29874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Kasaia Bray</dc:creator>
  <cp:keywords/>
  <dc:description/>
  <cp:lastModifiedBy>Kasaia Bray</cp:lastModifiedBy>
  <cp:revision>3</cp:revision>
  <dcterms:created xsi:type="dcterms:W3CDTF">2019-12-17T04:17:00Z</dcterms:created>
  <dcterms:modified xsi:type="dcterms:W3CDTF">2020-01-07T02:27:00Z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A19484632</vt:lpwstr>
  </property>
  <property fmtid="{D5CDD505-2E9C-101B-9397-08002B2CF9AE}" pid="4" name="Objective-Title">
    <vt:lpwstr>9.4.1.9 Recreation and open space - Assessable UPDATED</vt:lpwstr>
  </property>
  <property fmtid="{D5CDD505-2E9C-101B-9397-08002B2CF9AE}" pid="5" name="Objective-Comment">
    <vt:lpwstr/>
  </property>
  <property fmtid="{D5CDD505-2E9C-101B-9397-08002B2CF9AE}" pid="6" name="Objective-CreationStamp">
    <vt:filetime>2019-12-17T04:47:40Z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2020-01-07T02:23:58Z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