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6149"/>
        <w:gridCol w:w="5296"/>
        <w:gridCol w:w="1722"/>
        <w:gridCol w:w="2231"/>
      </w:tblGrid>
      <w:tr w:rsidR="00552302" w:rsidRPr="00552302" w:rsidTr="00552302">
        <w:trPr>
          <w:tblCellSpacing w:w="15" w:type="dxa"/>
        </w:trPr>
        <w:tc>
          <w:tcPr>
            <w:tcW w:w="4981" w:type="pct"/>
            <w:gridSpan w:val="4"/>
            <w:tcBorders>
              <w:top w:val="nil"/>
              <w:left w:val="nil"/>
              <w:bottom w:val="nil"/>
              <w:right w:val="nil"/>
            </w:tcBorders>
            <w:shd w:val="clear" w:color="auto" w:fill="CCCCCC"/>
            <w:vAlign w:val="center"/>
            <w:hideMark/>
          </w:tcPr>
          <w:p w:rsidR="00552302" w:rsidRPr="00552302" w:rsidRDefault="00552302" w:rsidP="00A21B2C">
            <w:pPr>
              <w:jc w:val="center"/>
              <w:rPr>
                <w:rStyle w:val="Strong"/>
                <w:rFonts w:ascii="Arial" w:eastAsia="Times New Roman" w:hAnsi="Arial" w:cs="Arial"/>
                <w:sz w:val="20"/>
                <w:szCs w:val="20"/>
              </w:rPr>
            </w:pPr>
            <w:r w:rsidRPr="00552302">
              <w:rPr>
                <w:rStyle w:val="Strong"/>
                <w:rFonts w:ascii="Arial" w:eastAsia="Times New Roman" w:hAnsi="Arial" w:cs="Arial"/>
                <w:sz w:val="20"/>
                <w:szCs w:val="20"/>
              </w:rPr>
              <w:t>Table 7.2.1.7.2 Assessable development - Sport and recreation precinct</w:t>
            </w:r>
          </w:p>
        </w:tc>
      </w:tr>
      <w:tr w:rsidR="00552302" w:rsidRPr="00552302" w:rsidTr="00AA2FD3">
        <w:trPr>
          <w:tblCellSpacing w:w="15" w:type="dxa"/>
        </w:trPr>
        <w:tc>
          <w:tcPr>
            <w:tcW w:w="1994" w:type="pct"/>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Performance Outcomes</w:t>
            </w:r>
          </w:p>
        </w:tc>
        <w:tc>
          <w:tcPr>
            <w:tcW w:w="1710" w:type="pct"/>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Examples that achieve aspects of the Performance Outcomes</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spacing w:after="0" w:line="240" w:lineRule="auto"/>
              <w:rPr>
                <w:rFonts w:ascii="Arial" w:eastAsia="Times New Roman" w:hAnsi="Arial" w:cs="Arial"/>
                <w:b/>
                <w:bCs/>
                <w:sz w:val="20"/>
                <w:szCs w:val="20"/>
                <w:lang w:eastAsia="en-AU"/>
              </w:rPr>
            </w:pPr>
            <w:r w:rsidRPr="00552302">
              <w:rPr>
                <w:rFonts w:ascii="Arial" w:eastAsia="Times New Roman" w:hAnsi="Arial" w:cs="Arial"/>
                <w:b/>
                <w:bCs/>
                <w:sz w:val="20"/>
                <w:szCs w:val="20"/>
                <w:lang w:eastAsia="en-AU"/>
              </w:rPr>
              <w:t>E Compliance</w:t>
            </w:r>
          </w:p>
          <w:p w:rsidR="00552302" w:rsidRPr="00552302" w:rsidRDefault="00552302" w:rsidP="00FB0D10">
            <w:pPr>
              <w:pStyle w:val="ListParagraph"/>
              <w:numPr>
                <w:ilvl w:val="0"/>
                <w:numId w:val="71"/>
              </w:numPr>
              <w:spacing w:after="0" w:line="240" w:lineRule="auto"/>
              <w:ind w:left="373" w:hanging="284"/>
              <w:rPr>
                <w:rFonts w:eastAsia="Times New Roman" w:cs="Arial"/>
                <w:b/>
                <w:bCs/>
                <w:sz w:val="20"/>
                <w:szCs w:val="20"/>
                <w:lang w:eastAsia="en-AU"/>
              </w:rPr>
            </w:pPr>
            <w:r w:rsidRPr="00552302">
              <w:rPr>
                <w:rFonts w:eastAsia="Times New Roman" w:cs="Arial"/>
                <w:b/>
                <w:bCs/>
                <w:sz w:val="20"/>
                <w:szCs w:val="20"/>
                <w:lang w:eastAsia="en-AU"/>
              </w:rPr>
              <w:t>Yes</w:t>
            </w:r>
          </w:p>
          <w:p w:rsidR="00552302" w:rsidRPr="00552302" w:rsidRDefault="00552302" w:rsidP="00FB0D10">
            <w:pPr>
              <w:pStyle w:val="ListParagraph"/>
              <w:numPr>
                <w:ilvl w:val="0"/>
                <w:numId w:val="71"/>
              </w:numPr>
              <w:spacing w:after="0" w:line="240" w:lineRule="auto"/>
              <w:ind w:left="373" w:hanging="284"/>
              <w:rPr>
                <w:rFonts w:eastAsia="Times New Roman" w:cs="Arial"/>
                <w:b/>
                <w:bCs/>
                <w:sz w:val="20"/>
                <w:szCs w:val="20"/>
                <w:lang w:eastAsia="en-AU"/>
              </w:rPr>
            </w:pPr>
            <w:r w:rsidRPr="00552302">
              <w:rPr>
                <w:rFonts w:eastAsia="Times New Roman" w:cs="Arial"/>
                <w:b/>
                <w:bCs/>
                <w:sz w:val="20"/>
                <w:szCs w:val="20"/>
                <w:lang w:eastAsia="en-AU"/>
              </w:rPr>
              <w:t xml:space="preserve">No See PO or </w:t>
            </w:r>
          </w:p>
          <w:p w:rsidR="00552302" w:rsidRPr="00552302" w:rsidRDefault="00552302" w:rsidP="00FB0D10">
            <w:pPr>
              <w:pStyle w:val="ListParagraph"/>
              <w:numPr>
                <w:ilvl w:val="0"/>
                <w:numId w:val="71"/>
              </w:numPr>
              <w:spacing w:after="0" w:line="240" w:lineRule="auto"/>
              <w:ind w:left="373" w:hanging="284"/>
              <w:rPr>
                <w:rFonts w:eastAsia="Times New Roman" w:cs="Arial"/>
                <w:b/>
                <w:bCs/>
                <w:sz w:val="20"/>
                <w:szCs w:val="20"/>
                <w:lang w:eastAsia="en-AU"/>
              </w:rPr>
            </w:pPr>
            <w:r w:rsidRPr="00552302">
              <w:rPr>
                <w:rFonts w:eastAsia="Times New Roman" w:cs="Arial"/>
                <w:b/>
                <w:bCs/>
                <w:sz w:val="20"/>
                <w:szCs w:val="20"/>
                <w:lang w:eastAsia="en-AU"/>
              </w:rPr>
              <w:t>NA</w:t>
            </w:r>
          </w:p>
        </w:tc>
        <w:tc>
          <w:tcPr>
            <w:tcW w:w="69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spacing w:before="100" w:beforeAutospacing="1" w:after="100" w:afterAutospacing="1" w:line="240" w:lineRule="auto"/>
              <w:ind w:left="150" w:right="150"/>
              <w:rPr>
                <w:rFonts w:ascii="Arial" w:eastAsia="Times New Roman" w:hAnsi="Arial" w:cs="Arial"/>
                <w:b/>
                <w:bCs/>
                <w:sz w:val="20"/>
                <w:szCs w:val="20"/>
                <w:lang w:eastAsia="en-AU"/>
              </w:rPr>
            </w:pPr>
            <w:r w:rsidRPr="00552302">
              <w:rPr>
                <w:rFonts w:ascii="Arial" w:eastAsia="Times New Roman" w:hAnsi="Arial" w:cs="Arial"/>
                <w:b/>
                <w:bCs/>
                <w:sz w:val="20"/>
                <w:szCs w:val="20"/>
                <w:lang w:eastAsia="en-AU"/>
              </w:rPr>
              <w:t>Justification for compliance</w:t>
            </w:r>
          </w:p>
        </w:tc>
      </w:tr>
      <w:tr w:rsidR="00AA2FD3" w:rsidRPr="00552302" w:rsidTr="00AA2FD3">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A2FD3" w:rsidRPr="00552302" w:rsidRDefault="00AA2FD3" w:rsidP="00552302">
            <w:pPr>
              <w:pStyle w:val="NormalWeb"/>
              <w:jc w:val="center"/>
              <w:rPr>
                <w:rStyle w:val="Strong"/>
                <w:rFonts w:ascii="Arial" w:hAnsi="Arial" w:cs="Arial"/>
                <w:sz w:val="20"/>
                <w:szCs w:val="20"/>
              </w:rPr>
            </w:pPr>
            <w:r w:rsidRPr="00552302">
              <w:rPr>
                <w:rStyle w:val="Strong"/>
                <w:rFonts w:ascii="Arial" w:hAnsi="Arial" w:cs="Arial"/>
                <w:sz w:val="20"/>
                <w:szCs w:val="20"/>
              </w:rPr>
              <w:t>General criteria</w:t>
            </w:r>
          </w:p>
        </w:tc>
      </w:tr>
      <w:tr w:rsidR="00552302" w:rsidRPr="00552302" w:rsidTr="00AA2FD3">
        <w:trPr>
          <w:tblCellSpacing w:w="15" w:type="dxa"/>
        </w:trPr>
        <w:tc>
          <w:tcPr>
            <w:tcW w:w="371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Built form outcomes for all development</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1994"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PO1</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Development will:</w:t>
            </w:r>
          </w:p>
          <w:p w:rsidR="00552302" w:rsidRPr="00552302" w:rsidRDefault="00552302" w:rsidP="00FB0D10">
            <w:pPr>
              <w:pStyle w:val="NormalWeb"/>
              <w:numPr>
                <w:ilvl w:val="0"/>
                <w:numId w:val="1"/>
              </w:numPr>
              <w:rPr>
                <w:rFonts w:ascii="Arial" w:hAnsi="Arial" w:cs="Arial"/>
                <w:sz w:val="20"/>
                <w:szCs w:val="20"/>
              </w:rPr>
            </w:pPr>
            <w:r w:rsidRPr="00552302">
              <w:rPr>
                <w:rFonts w:ascii="Arial" w:hAnsi="Arial" w:cs="Arial"/>
                <w:sz w:val="20"/>
                <w:szCs w:val="20"/>
              </w:rPr>
              <w:t>ensure that buildings and structures are not overbearing, visually dominant or out of character with the surrounding built environment nor detract from the amenity of adjoining land;</w:t>
            </w:r>
          </w:p>
          <w:p w:rsidR="00552302" w:rsidRPr="00552302" w:rsidRDefault="00552302" w:rsidP="00FB0D10">
            <w:pPr>
              <w:pStyle w:val="NormalWeb"/>
              <w:numPr>
                <w:ilvl w:val="0"/>
                <w:numId w:val="1"/>
              </w:numPr>
              <w:rPr>
                <w:rFonts w:ascii="Arial" w:hAnsi="Arial" w:cs="Arial"/>
                <w:sz w:val="20"/>
                <w:szCs w:val="20"/>
              </w:rPr>
            </w:pPr>
            <w:r w:rsidRPr="00552302">
              <w:rPr>
                <w:rFonts w:ascii="Arial" w:hAnsi="Arial" w:cs="Arial"/>
                <w:sz w:val="20"/>
                <w:szCs w:val="20"/>
              </w:rPr>
              <w:t>ensure buildings and structures do not  result in overlooking of private areas when adjoining residential areas, or block or impinge upon the receipt of natural sunlight and outlook;</w:t>
            </w:r>
          </w:p>
          <w:p w:rsidR="00552302" w:rsidRPr="00552302" w:rsidRDefault="00552302" w:rsidP="00FB0D10">
            <w:pPr>
              <w:pStyle w:val="NormalWeb"/>
              <w:numPr>
                <w:ilvl w:val="0"/>
                <w:numId w:val="1"/>
              </w:numPr>
              <w:rPr>
                <w:rFonts w:ascii="Arial" w:hAnsi="Arial" w:cs="Arial"/>
                <w:sz w:val="20"/>
                <w:szCs w:val="20"/>
              </w:rPr>
            </w:pPr>
            <w:r w:rsidRPr="00552302">
              <w:rPr>
                <w:rFonts w:ascii="Arial" w:hAnsi="Arial" w:cs="Arial"/>
                <w:sz w:val="20"/>
                <w:szCs w:val="20"/>
              </w:rPr>
              <w:t>be designed in accordance with the principles of Crime Prevention Through Environment Design (CPTED) to achieve a high level of safety, surveillance and security;</w:t>
            </w:r>
          </w:p>
          <w:p w:rsidR="00552302" w:rsidRPr="00552302" w:rsidRDefault="00552302" w:rsidP="00FB0D10">
            <w:pPr>
              <w:pStyle w:val="NormalWeb"/>
              <w:numPr>
                <w:ilvl w:val="0"/>
                <w:numId w:val="1"/>
              </w:numPr>
              <w:rPr>
                <w:rFonts w:ascii="Arial" w:hAnsi="Arial" w:cs="Arial"/>
                <w:sz w:val="20"/>
                <w:szCs w:val="20"/>
              </w:rPr>
            </w:pPr>
            <w:r w:rsidRPr="00552302">
              <w:rPr>
                <w:rFonts w:ascii="Arial" w:hAnsi="Arial" w:cs="Arial"/>
                <w:sz w:val="20"/>
                <w:szCs w:val="20"/>
              </w:rPr>
              <w:t>incorporate appropriate design response, relative to size and function of buildings, that acknowledge and reflect the region's sub-tropical climate;</w:t>
            </w:r>
          </w:p>
          <w:p w:rsidR="00552302" w:rsidRPr="00552302" w:rsidRDefault="00552302" w:rsidP="00FB0D10">
            <w:pPr>
              <w:pStyle w:val="NormalWeb"/>
              <w:numPr>
                <w:ilvl w:val="0"/>
                <w:numId w:val="1"/>
              </w:numPr>
              <w:rPr>
                <w:rFonts w:ascii="Arial" w:hAnsi="Arial" w:cs="Arial"/>
                <w:sz w:val="20"/>
                <w:szCs w:val="20"/>
              </w:rPr>
            </w:pPr>
            <w:r w:rsidRPr="00552302">
              <w:rPr>
                <w:rFonts w:ascii="Arial" w:hAnsi="Arial" w:cs="Arial"/>
                <w:sz w:val="20"/>
                <w:szCs w:val="20"/>
              </w:rPr>
              <w:t>reduce the visual appearance of building bulk through:</w:t>
            </w:r>
          </w:p>
          <w:p w:rsidR="00552302" w:rsidRPr="00552302" w:rsidRDefault="00552302" w:rsidP="00FB0D10">
            <w:pPr>
              <w:pStyle w:val="NormalWeb"/>
              <w:numPr>
                <w:ilvl w:val="1"/>
                <w:numId w:val="1"/>
              </w:numPr>
              <w:rPr>
                <w:rFonts w:ascii="Arial" w:hAnsi="Arial" w:cs="Arial"/>
                <w:sz w:val="20"/>
                <w:szCs w:val="20"/>
              </w:rPr>
            </w:pPr>
            <w:r w:rsidRPr="00552302">
              <w:rPr>
                <w:rFonts w:ascii="Arial" w:hAnsi="Arial" w:cs="Arial"/>
                <w:sz w:val="20"/>
                <w:szCs w:val="20"/>
              </w:rPr>
              <w:t>design measures such as the provision of meaningful recesses and projections through the horizontal and vertical plane;</w:t>
            </w:r>
          </w:p>
          <w:p w:rsidR="00552302" w:rsidRPr="00552302" w:rsidRDefault="00552302" w:rsidP="00FB0D10">
            <w:pPr>
              <w:pStyle w:val="NormalWeb"/>
              <w:numPr>
                <w:ilvl w:val="1"/>
                <w:numId w:val="1"/>
              </w:numPr>
              <w:rPr>
                <w:rFonts w:ascii="Arial" w:hAnsi="Arial" w:cs="Arial"/>
                <w:sz w:val="20"/>
                <w:szCs w:val="20"/>
              </w:rPr>
            </w:pPr>
            <w:r w:rsidRPr="00552302">
              <w:rPr>
                <w:rFonts w:ascii="Arial" w:hAnsi="Arial" w:cs="Arial"/>
                <w:sz w:val="20"/>
                <w:szCs w:val="20"/>
              </w:rPr>
              <w:t>use of a variety of building materials and colours;</w:t>
            </w:r>
          </w:p>
          <w:p w:rsidR="00552302" w:rsidRPr="00552302" w:rsidRDefault="00552302" w:rsidP="00FB0D10">
            <w:pPr>
              <w:pStyle w:val="NormalWeb"/>
              <w:numPr>
                <w:ilvl w:val="1"/>
                <w:numId w:val="1"/>
              </w:numPr>
              <w:rPr>
                <w:rFonts w:ascii="Arial" w:hAnsi="Arial" w:cs="Arial"/>
                <w:sz w:val="20"/>
                <w:szCs w:val="20"/>
              </w:rPr>
            </w:pPr>
            <w:r w:rsidRPr="00552302">
              <w:rPr>
                <w:rFonts w:ascii="Arial" w:hAnsi="Arial" w:cs="Arial"/>
                <w:sz w:val="20"/>
                <w:szCs w:val="20"/>
              </w:rPr>
              <w:t>use of landscaping and screening.</w:t>
            </w:r>
          </w:p>
          <w:p w:rsidR="00552302" w:rsidRPr="00552302" w:rsidRDefault="00552302" w:rsidP="00FB0D10">
            <w:pPr>
              <w:pStyle w:val="NormalWeb"/>
              <w:numPr>
                <w:ilvl w:val="0"/>
                <w:numId w:val="1"/>
              </w:numPr>
              <w:rPr>
                <w:rFonts w:ascii="Arial" w:hAnsi="Arial" w:cs="Arial"/>
                <w:sz w:val="20"/>
                <w:szCs w:val="20"/>
              </w:rPr>
            </w:pPr>
            <w:r w:rsidRPr="00552302">
              <w:rPr>
                <w:rFonts w:ascii="Arial" w:hAnsi="Arial" w:cs="Arial"/>
                <w:sz w:val="20"/>
                <w:szCs w:val="20"/>
              </w:rPr>
              <w:t>achieves the design principles outlined in Planning scheme policy - Integrated design.</w:t>
            </w: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E1.1</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Site cover does not exceed 40%.</w:t>
            </w: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1994"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552302">
            <w:pPr>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E1.2</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Building and structures are set back 10m from all boundaries.</w:t>
            </w: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1994"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552302">
            <w:pPr>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E1.3</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Building height does not exceed the maximum height identified on Overlay m</w:t>
            </w:r>
            <w:bookmarkStart w:id="0" w:name="_GoBack"/>
            <w:bookmarkEnd w:id="0"/>
            <w:r w:rsidRPr="00552302">
              <w:rPr>
                <w:rFonts w:ascii="Arial" w:hAnsi="Arial" w:cs="Arial"/>
                <w:sz w:val="20"/>
                <w:szCs w:val="20"/>
              </w:rPr>
              <w:t>ap – Building heights.</w:t>
            </w: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371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Amenity</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1994" w:type="pct"/>
            <w:tcBorders>
              <w:top w:val="outset" w:sz="6" w:space="0" w:color="auto"/>
              <w:left w:val="outset" w:sz="6" w:space="0" w:color="auto"/>
              <w:bottom w:val="outset" w:sz="6" w:space="0" w:color="auto"/>
              <w:right w:val="outset" w:sz="6" w:space="0" w:color="auto"/>
            </w:tcBorders>
            <w:hideMark/>
          </w:tcPr>
          <w:p w:rsidR="00552302" w:rsidRDefault="00552302" w:rsidP="00571C18">
            <w:pPr>
              <w:pStyle w:val="NormalWeb"/>
              <w:tabs>
                <w:tab w:val="center" w:pos="3007"/>
              </w:tabs>
              <w:rPr>
                <w:rStyle w:val="Strong"/>
                <w:rFonts w:ascii="Arial" w:hAnsi="Arial" w:cs="Arial"/>
                <w:sz w:val="20"/>
                <w:szCs w:val="20"/>
              </w:rPr>
            </w:pPr>
            <w:r w:rsidRPr="00552302">
              <w:rPr>
                <w:rStyle w:val="Strong"/>
                <w:rFonts w:ascii="Arial" w:hAnsi="Arial" w:cs="Arial"/>
                <w:sz w:val="20"/>
                <w:szCs w:val="20"/>
              </w:rPr>
              <w:t>PO2</w:t>
            </w:r>
            <w:r w:rsidR="00571C18">
              <w:rPr>
                <w:rStyle w:val="Strong"/>
                <w:rFonts w:ascii="Arial" w:hAnsi="Arial" w:cs="Arial"/>
                <w:sz w:val="20"/>
                <w:szCs w:val="20"/>
              </w:rPr>
              <w:tab/>
            </w:r>
          </w:p>
          <w:p w:rsidR="00584F6D" w:rsidRPr="00584F6D" w:rsidRDefault="00584F6D" w:rsidP="00584F6D">
            <w:pPr>
              <w:jc w:val="center"/>
              <w:rPr>
                <w:lang w:eastAsia="en-AU"/>
              </w:rPr>
            </w:pP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lastRenderedPageBreak/>
              <w:t>The amenity of the area and adjacent sensitive land uses are protected from the impacts of dust, odour, noise, light, chemicals and other environmental nuisances.</w:t>
            </w: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Fonts w:ascii="Arial" w:hAnsi="Arial" w:cs="Arial"/>
                <w:sz w:val="20"/>
                <w:szCs w:val="20"/>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Default="00552302" w:rsidP="00552302">
            <w:pPr>
              <w:pStyle w:val="NormalWeb"/>
              <w:rPr>
                <w:rStyle w:val="Strong"/>
                <w:rFonts w:ascii="Arial" w:hAnsi="Arial" w:cs="Arial"/>
                <w:sz w:val="20"/>
                <w:szCs w:val="20"/>
              </w:rPr>
            </w:pPr>
          </w:p>
          <w:p w:rsidR="00584F6D" w:rsidRPr="00584F6D" w:rsidRDefault="00584F6D" w:rsidP="00584F6D">
            <w:pPr>
              <w:rPr>
                <w:lang w:eastAsia="en-AU"/>
              </w:rPr>
            </w:pPr>
          </w:p>
        </w:tc>
      </w:tr>
      <w:tr w:rsidR="00552302" w:rsidRPr="00552302" w:rsidTr="00AA2FD3">
        <w:trPr>
          <w:tblCellSpacing w:w="15" w:type="dxa"/>
        </w:trPr>
        <w:tc>
          <w:tcPr>
            <w:tcW w:w="371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lastRenderedPageBreak/>
              <w:t>Landscaping and screening</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r>
      <w:tr w:rsidR="00552302" w:rsidRPr="00552302" w:rsidTr="00263144">
        <w:trPr>
          <w:trHeight w:val="1059"/>
          <w:tblCellSpacing w:w="15" w:type="dxa"/>
        </w:trPr>
        <w:tc>
          <w:tcPr>
            <w:tcW w:w="1994"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PO3</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Landscaping and screening is provided in a manner that:</w:t>
            </w:r>
          </w:p>
          <w:p w:rsidR="00552302" w:rsidRPr="00552302" w:rsidRDefault="00552302" w:rsidP="00FB0D10">
            <w:pPr>
              <w:pStyle w:val="NormalWeb"/>
              <w:numPr>
                <w:ilvl w:val="0"/>
                <w:numId w:val="2"/>
              </w:numPr>
              <w:rPr>
                <w:rFonts w:ascii="Arial" w:hAnsi="Arial" w:cs="Arial"/>
                <w:sz w:val="20"/>
                <w:szCs w:val="20"/>
              </w:rPr>
            </w:pPr>
            <w:r w:rsidRPr="00552302">
              <w:rPr>
                <w:rFonts w:ascii="Arial" w:hAnsi="Arial" w:cs="Arial"/>
                <w:sz w:val="20"/>
                <w:szCs w:val="20"/>
              </w:rPr>
              <w:t>achieves a high level of privacy and amenity to adjoining properties and when viewed from the street;</w:t>
            </w:r>
          </w:p>
          <w:p w:rsidR="00552302" w:rsidRPr="00552302" w:rsidRDefault="00552302" w:rsidP="00FB0D10">
            <w:pPr>
              <w:pStyle w:val="NormalWeb"/>
              <w:numPr>
                <w:ilvl w:val="0"/>
                <w:numId w:val="2"/>
              </w:numPr>
              <w:rPr>
                <w:rFonts w:ascii="Arial" w:hAnsi="Arial" w:cs="Arial"/>
                <w:sz w:val="20"/>
                <w:szCs w:val="20"/>
              </w:rPr>
            </w:pPr>
            <w:r w:rsidRPr="00552302">
              <w:rPr>
                <w:rFonts w:ascii="Arial" w:hAnsi="Arial" w:cs="Arial"/>
                <w:sz w:val="20"/>
                <w:szCs w:val="20"/>
              </w:rPr>
              <w:t>reduces the visual impact of building bulk and presence and hard surface areas on the local character and amenity of adjoining properties and from the street;</w:t>
            </w:r>
          </w:p>
          <w:p w:rsidR="00552302" w:rsidRPr="00552302" w:rsidRDefault="00552302" w:rsidP="00FB0D10">
            <w:pPr>
              <w:pStyle w:val="NormalWeb"/>
              <w:numPr>
                <w:ilvl w:val="0"/>
                <w:numId w:val="2"/>
              </w:numPr>
              <w:rPr>
                <w:rFonts w:ascii="Arial" w:hAnsi="Arial" w:cs="Arial"/>
                <w:sz w:val="20"/>
                <w:szCs w:val="20"/>
              </w:rPr>
            </w:pPr>
            <w:r w:rsidRPr="00552302">
              <w:rPr>
                <w:rFonts w:ascii="Arial" w:hAnsi="Arial" w:cs="Arial"/>
                <w:sz w:val="20"/>
                <w:szCs w:val="20"/>
              </w:rPr>
              <w:t>creates a secure and safe environment by incorporating key elements of crime prevention through environmental design; and</w:t>
            </w:r>
          </w:p>
          <w:p w:rsidR="00552302" w:rsidRPr="00552302" w:rsidRDefault="00552302" w:rsidP="00FB0D10">
            <w:pPr>
              <w:pStyle w:val="NormalWeb"/>
              <w:numPr>
                <w:ilvl w:val="0"/>
                <w:numId w:val="2"/>
              </w:numPr>
              <w:rPr>
                <w:rFonts w:ascii="Arial" w:hAnsi="Arial" w:cs="Arial"/>
                <w:sz w:val="20"/>
                <w:szCs w:val="20"/>
              </w:rPr>
            </w:pPr>
            <w:r w:rsidRPr="00552302">
              <w:rPr>
                <w:rFonts w:ascii="Arial" w:hAnsi="Arial" w:cs="Arial"/>
                <w:sz w:val="20"/>
                <w:szCs w:val="20"/>
              </w:rPr>
              <w:t>achieves the design principles outlined in Planning scheme policy - Integrated design.</w:t>
            </w: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E3.1</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A minimum area of 20% of the site is provided for landscaping.</w:t>
            </w: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1994"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552302">
            <w:pPr>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E3.2</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Outdoor storages areas are screened from adjoining sites and roads by either planting, wall(s), fence(s) or a combination to at least 1.8m in height along the length of the storage area.</w:t>
            </w: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371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Waste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1994"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jc w:val="both"/>
              <w:rPr>
                <w:rFonts w:ascii="Arial" w:hAnsi="Arial" w:cs="Arial"/>
                <w:sz w:val="20"/>
                <w:szCs w:val="20"/>
              </w:rPr>
            </w:pPr>
            <w:r w:rsidRPr="00552302">
              <w:rPr>
                <w:rStyle w:val="Strong"/>
                <w:rFonts w:ascii="Arial" w:hAnsi="Arial" w:cs="Arial"/>
                <w:sz w:val="20"/>
                <w:szCs w:val="20"/>
              </w:rPr>
              <w:t>PO4</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Bins and bin storage areas are provided, designed and managed in accordance with Planning scheme policy – Waste.</w:t>
            </w: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E4</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Development is designed to meet the criteria in the Planning scheme policy - Waste and is demonstrated in a waste management program.</w:t>
            </w: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371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Car parking</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1994"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PO5</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On-site car parking associated with an activity provides safe and convenient on-site parking and manoeuvring to meet the anticipated parking demand. On-site car parking associated with an activity provides safe and convenient on-site parking and manoeuvring to meet anticipated parking demand.</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014"/>
            </w:tblGrid>
            <w:tr w:rsidR="00552302" w:rsidRPr="00552302" w:rsidTr="00A21B2C">
              <w:trPr>
                <w:tblCellSpacing w:w="15" w:type="dxa"/>
              </w:trPr>
              <w:tc>
                <w:tcPr>
                  <w:tcW w:w="0" w:type="auto"/>
                  <w:vAlign w:val="center"/>
                  <w:hideMark/>
                </w:tcPr>
                <w:p w:rsidR="00552302" w:rsidRPr="00552302" w:rsidRDefault="00552302" w:rsidP="00552302">
                  <w:pPr>
                    <w:rPr>
                      <w:rFonts w:ascii="Arial" w:eastAsia="Times New Roman" w:hAnsi="Arial" w:cs="Arial"/>
                      <w:sz w:val="20"/>
                      <w:szCs w:val="20"/>
                    </w:rPr>
                  </w:pPr>
                  <w:r w:rsidRPr="00073CC8">
                    <w:rPr>
                      <w:rFonts w:ascii="Arial" w:eastAsia="Times New Roman" w:hAnsi="Arial" w:cs="Arial"/>
                      <w:sz w:val="18"/>
                      <w:szCs w:val="20"/>
                    </w:rPr>
                    <w:t>Note - Refer to Planning scheme policy - Integrated transport assessment for guidance on how to achieve compliance with this outcome.</w:t>
                  </w:r>
                </w:p>
              </w:tc>
            </w:tr>
          </w:tbl>
          <w:p w:rsidR="00552302" w:rsidRPr="00552302" w:rsidRDefault="00552302" w:rsidP="00552302">
            <w:pPr>
              <w:rPr>
                <w:rFonts w:ascii="Arial" w:eastAsia="Times New Roman"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E5</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Car parking is provided in accordance with Schedule 7 - Car parking.</w:t>
            </w: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371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Noise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r>
      <w:tr w:rsidR="00552302" w:rsidRPr="00552302" w:rsidTr="00AA2FD3">
        <w:trPr>
          <w:trHeight w:val="2085"/>
          <w:tblCellSpacing w:w="15" w:type="dxa"/>
        </w:trPr>
        <w:tc>
          <w:tcPr>
            <w:tcW w:w="1994"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lastRenderedPageBreak/>
              <w:t>PO6</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Noise generating uses do not adversely affect existing or potential noise sensitive uses.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014"/>
            </w:tblGrid>
            <w:tr w:rsidR="00552302" w:rsidRPr="00552302" w:rsidTr="00A21B2C">
              <w:trPr>
                <w:tblCellSpacing w:w="15" w:type="dxa"/>
              </w:trPr>
              <w:tc>
                <w:tcPr>
                  <w:tcW w:w="0" w:type="auto"/>
                  <w:vAlign w:val="center"/>
                  <w:hideMark/>
                </w:tcPr>
                <w:p w:rsidR="00552302" w:rsidRPr="00263144" w:rsidRDefault="00552302" w:rsidP="00552302">
                  <w:pPr>
                    <w:pStyle w:val="NormalWeb"/>
                    <w:rPr>
                      <w:rFonts w:ascii="Arial" w:hAnsi="Arial" w:cs="Arial"/>
                      <w:sz w:val="18"/>
                      <w:szCs w:val="20"/>
                    </w:rPr>
                  </w:pPr>
                  <w:r w:rsidRPr="00263144">
                    <w:rPr>
                      <w:rFonts w:ascii="Arial" w:hAnsi="Arial" w:cs="Arial"/>
                      <w:sz w:val="18"/>
                      <w:szCs w:val="20"/>
                    </w:rPr>
                    <w:t>Note - The use of walls, barriers or fences that are visible from or adjoin a road or public area are not appropriate noise attenuation measures.</w:t>
                  </w:r>
                </w:p>
              </w:tc>
            </w:tr>
            <w:tr w:rsidR="00552302" w:rsidRPr="00552302" w:rsidTr="00A21B2C">
              <w:trPr>
                <w:tblCellSpacing w:w="15" w:type="dxa"/>
              </w:trPr>
              <w:tc>
                <w:tcPr>
                  <w:tcW w:w="0" w:type="auto"/>
                  <w:vAlign w:val="center"/>
                  <w:hideMark/>
                </w:tcPr>
                <w:p w:rsidR="00552302" w:rsidRPr="00263144" w:rsidRDefault="00552302" w:rsidP="00552302">
                  <w:pPr>
                    <w:pStyle w:val="NormalWeb"/>
                    <w:rPr>
                      <w:rFonts w:ascii="Arial" w:hAnsi="Arial" w:cs="Arial"/>
                      <w:sz w:val="18"/>
                      <w:szCs w:val="20"/>
                    </w:rPr>
                  </w:pPr>
                  <w:r w:rsidRPr="00263144">
                    <w:rPr>
                      <w:rFonts w:ascii="Arial" w:hAnsi="Arial" w:cs="Arial"/>
                      <w:sz w:val="18"/>
                      <w:szCs w:val="20"/>
                    </w:rPr>
                    <w:t>Note - A noise impact assessment may be required to demonstrate compliance with this PO.  Noise impact assessments are to be prepared in accordance with Planning scheme policy - Noise.</w:t>
                  </w:r>
                </w:p>
              </w:tc>
            </w:tr>
          </w:tbl>
          <w:p w:rsidR="00552302" w:rsidRPr="00552302" w:rsidRDefault="00552302" w:rsidP="00552302">
            <w:pPr>
              <w:rPr>
                <w:rFonts w:ascii="Arial" w:eastAsia="Times New Roman"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Fonts w:ascii="Arial" w:hAnsi="Arial" w:cs="Arial"/>
                <w:sz w:val="20"/>
                <w:szCs w:val="20"/>
              </w:rPr>
              <w:t>No example provided. </w:t>
            </w: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Fonts w:ascii="Arial" w:hAnsi="Arial" w:cs="Arial"/>
                <w:sz w:val="20"/>
                <w:szCs w:val="20"/>
              </w:rPr>
            </w:pPr>
          </w:p>
        </w:tc>
      </w:tr>
      <w:tr w:rsidR="00552302" w:rsidRPr="00552302" w:rsidTr="00AA2FD3">
        <w:trPr>
          <w:tblCellSpacing w:w="15" w:type="dxa"/>
        </w:trPr>
        <w:tc>
          <w:tcPr>
            <w:tcW w:w="1994"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PO7</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Sensitive land uses are provided with an appropriate acoustic environment within designated external private outdoor living spaces and internal areas while:</w:t>
            </w:r>
          </w:p>
          <w:p w:rsidR="00552302" w:rsidRPr="00552302" w:rsidRDefault="00552302" w:rsidP="00FB0D10">
            <w:pPr>
              <w:numPr>
                <w:ilvl w:val="0"/>
                <w:numId w:val="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contributing to safe and usable public spaces, through maintaining high levels of surveillance of parks, streets and roads that serve active transport purposes (e.g. existing or future pedestrian paths or cycle lanes etc);</w:t>
            </w:r>
          </w:p>
          <w:p w:rsidR="00552302" w:rsidRPr="00552302" w:rsidRDefault="00552302" w:rsidP="00FB0D10">
            <w:pPr>
              <w:numPr>
                <w:ilvl w:val="0"/>
                <w:numId w:val="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maintaining the amenity of the streetscape.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014"/>
            </w:tblGrid>
            <w:tr w:rsidR="00552302" w:rsidRPr="00552302" w:rsidTr="00A21B2C">
              <w:trPr>
                <w:tblCellSpacing w:w="15" w:type="dxa"/>
              </w:trPr>
              <w:tc>
                <w:tcPr>
                  <w:tcW w:w="0" w:type="auto"/>
                  <w:hideMark/>
                </w:tcPr>
                <w:p w:rsidR="00552302" w:rsidRPr="00263144" w:rsidRDefault="00552302" w:rsidP="00552302">
                  <w:pPr>
                    <w:rPr>
                      <w:rFonts w:ascii="Arial" w:eastAsia="Times New Roman" w:hAnsi="Arial" w:cs="Arial"/>
                      <w:sz w:val="18"/>
                      <w:szCs w:val="20"/>
                    </w:rPr>
                  </w:pPr>
                  <w:r w:rsidRPr="00263144">
                    <w:rPr>
                      <w:rFonts w:ascii="Arial" w:eastAsia="Times New Roman" w:hAnsi="Arial" w:cs="Arial"/>
                      <w:sz w:val="18"/>
                      <w:szCs w:val="20"/>
                    </w:rPr>
                    <w:t>Note - A noise impact assessment may be required to demonstrate compliance with this PO.  Noise impact assessments are to be prepared in accordance with Planning scheme policy - Noise.</w:t>
                  </w:r>
                </w:p>
              </w:tc>
            </w:tr>
            <w:tr w:rsidR="00552302" w:rsidRPr="00552302" w:rsidTr="00A21B2C">
              <w:trPr>
                <w:tblCellSpacing w:w="15" w:type="dxa"/>
              </w:trPr>
              <w:tc>
                <w:tcPr>
                  <w:tcW w:w="0" w:type="auto"/>
                  <w:hideMark/>
                </w:tcPr>
                <w:p w:rsidR="00552302" w:rsidRPr="00263144" w:rsidRDefault="00552302" w:rsidP="00552302">
                  <w:pPr>
                    <w:rPr>
                      <w:rFonts w:ascii="Arial" w:eastAsia="Times New Roman" w:hAnsi="Arial" w:cs="Arial"/>
                      <w:sz w:val="18"/>
                      <w:szCs w:val="20"/>
                    </w:rPr>
                  </w:pPr>
                  <w:r w:rsidRPr="00263144">
                    <w:rPr>
                      <w:rFonts w:ascii="Arial" w:eastAsia="Times New Roman" w:hAnsi="Arial" w:cs="Arial"/>
                      <w:sz w:val="18"/>
                      <w:szCs w:val="20"/>
                    </w:rPr>
                    <w:t>Note - Refer to Planning Scheme Policy – Integrated design for details and examples of noise attenuation structures.</w:t>
                  </w:r>
                </w:p>
              </w:tc>
            </w:tr>
          </w:tbl>
          <w:p w:rsidR="00552302" w:rsidRPr="00552302" w:rsidRDefault="00552302" w:rsidP="00552302">
            <w:pPr>
              <w:rPr>
                <w:rFonts w:ascii="Arial" w:eastAsia="Times New Roman"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E7.1</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Development is designed to meet the criteria outlined in the Planning Scheme Policy – Noise.</w:t>
            </w: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1994"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552302">
            <w:pPr>
              <w:rPr>
                <w:rFonts w:ascii="Arial" w:eastAsia="Times New Roman"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E7.2</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Noise attenuation structures (e.g. walls, barriers or fences):</w:t>
            </w:r>
          </w:p>
          <w:p w:rsidR="00552302" w:rsidRPr="00552302" w:rsidRDefault="00552302" w:rsidP="00FB0D10">
            <w:pPr>
              <w:numPr>
                <w:ilvl w:val="0"/>
                <w:numId w:val="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are not visible from an adjoining road or public area unless:</w:t>
            </w:r>
          </w:p>
          <w:p w:rsidR="00552302" w:rsidRPr="00552302" w:rsidRDefault="00552302" w:rsidP="00FB0D10">
            <w:pPr>
              <w:numPr>
                <w:ilvl w:val="1"/>
                <w:numId w:val="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adjoining a motorway or rail line; or</w:t>
            </w:r>
          </w:p>
          <w:p w:rsidR="00552302" w:rsidRPr="00552302" w:rsidRDefault="00552302" w:rsidP="00FB0D10">
            <w:pPr>
              <w:numPr>
                <w:ilvl w:val="1"/>
                <w:numId w:val="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adjoining part of an arterial road that does not serve an existing or future active transport purpose (e.g. pedestrian paths or cycle lanes) or where attenuation through building location and materials is not possible.</w:t>
            </w:r>
          </w:p>
          <w:p w:rsidR="00552302" w:rsidRPr="00552302" w:rsidRDefault="00552302" w:rsidP="00FB0D10">
            <w:pPr>
              <w:numPr>
                <w:ilvl w:val="0"/>
                <w:numId w:val="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do not remove existing or prevent future active transport routes or connections to the street network;</w:t>
            </w:r>
          </w:p>
          <w:p w:rsidR="00552302" w:rsidRPr="00552302" w:rsidRDefault="00552302" w:rsidP="00FB0D10">
            <w:pPr>
              <w:numPr>
                <w:ilvl w:val="0"/>
                <w:numId w:val="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are located, constructed and landscaped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176"/>
            </w:tblGrid>
            <w:tr w:rsidR="00552302" w:rsidRPr="00552302" w:rsidTr="00A21B2C">
              <w:trPr>
                <w:tblCellSpacing w:w="15" w:type="dxa"/>
              </w:trPr>
              <w:tc>
                <w:tcPr>
                  <w:tcW w:w="0" w:type="auto"/>
                  <w:vAlign w:val="center"/>
                  <w:hideMark/>
                </w:tcPr>
                <w:p w:rsidR="00552302" w:rsidRPr="00263144" w:rsidRDefault="00552302" w:rsidP="00552302">
                  <w:pPr>
                    <w:rPr>
                      <w:rFonts w:ascii="Arial" w:eastAsia="Times New Roman" w:hAnsi="Arial" w:cs="Arial"/>
                      <w:sz w:val="18"/>
                      <w:szCs w:val="20"/>
                    </w:rPr>
                  </w:pPr>
                  <w:r w:rsidRPr="00263144">
                    <w:rPr>
                      <w:rFonts w:ascii="Arial" w:eastAsia="Times New Roman" w:hAnsi="Arial" w:cs="Arial"/>
                      <w:sz w:val="18"/>
                      <w:szCs w:val="20"/>
                    </w:rPr>
                    <w:t>Note - Refer to Planning scheme policy – Integrated design for details and examples of noise attenuation structures.</w:t>
                  </w:r>
                </w:p>
              </w:tc>
            </w:tr>
            <w:tr w:rsidR="00552302" w:rsidRPr="00552302" w:rsidTr="00A21B2C">
              <w:trPr>
                <w:tblCellSpacing w:w="15" w:type="dxa"/>
              </w:trPr>
              <w:tc>
                <w:tcPr>
                  <w:tcW w:w="0" w:type="auto"/>
                  <w:vAlign w:val="center"/>
                  <w:hideMark/>
                </w:tcPr>
                <w:p w:rsidR="00552302" w:rsidRPr="00263144" w:rsidRDefault="00552302" w:rsidP="00552302">
                  <w:pPr>
                    <w:rPr>
                      <w:rFonts w:ascii="Arial" w:eastAsia="Times New Roman" w:hAnsi="Arial" w:cs="Arial"/>
                      <w:sz w:val="18"/>
                      <w:szCs w:val="20"/>
                    </w:rPr>
                  </w:pPr>
                  <w:r w:rsidRPr="00263144">
                    <w:rPr>
                      <w:rFonts w:ascii="Arial" w:eastAsia="Times New Roman" w:hAnsi="Arial" w:cs="Arial"/>
                      <w:sz w:val="18"/>
                      <w:szCs w:val="20"/>
                    </w:rPr>
                    <w:lastRenderedPageBreak/>
                    <w:t>Note - Refer to Overlay map – Active transport for future active transport routes.</w:t>
                  </w:r>
                </w:p>
              </w:tc>
            </w:tr>
          </w:tbl>
          <w:p w:rsidR="00552302" w:rsidRPr="00552302" w:rsidRDefault="00552302" w:rsidP="00552302">
            <w:pPr>
              <w:rPr>
                <w:rFonts w:ascii="Arial" w:eastAsia="Times New Roman" w:hAnsi="Arial" w:cs="Arial"/>
                <w:sz w:val="20"/>
                <w:szCs w:val="20"/>
              </w:rPr>
            </w:pP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371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Clearing of habitat trees where not located within the Environmental areas overlay map</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1994" w:type="pct"/>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PO8</w:t>
            </w:r>
          </w:p>
          <w:p w:rsidR="00552302" w:rsidRPr="00552302" w:rsidRDefault="00552302" w:rsidP="00FB0D10">
            <w:pPr>
              <w:pStyle w:val="NormalWeb"/>
              <w:numPr>
                <w:ilvl w:val="0"/>
                <w:numId w:val="5"/>
              </w:numPr>
              <w:rPr>
                <w:rFonts w:ascii="Arial" w:hAnsi="Arial" w:cs="Arial"/>
                <w:sz w:val="20"/>
                <w:szCs w:val="20"/>
              </w:rPr>
            </w:pPr>
            <w:r w:rsidRPr="00552302">
              <w:rPr>
                <w:rFonts w:ascii="Arial" w:hAnsi="Arial" w:cs="Arial"/>
                <w:sz w:val="20"/>
                <w:szCs w:val="20"/>
              </w:rPr>
              <w:t>Development ensures that the biodiversity quality and integrity of habitats is not adversely impacted upon but maintained and protected.</w:t>
            </w:r>
          </w:p>
          <w:p w:rsidR="00552302" w:rsidRPr="00552302" w:rsidRDefault="00552302" w:rsidP="00FB0D10">
            <w:pPr>
              <w:pStyle w:val="NormalWeb"/>
              <w:numPr>
                <w:ilvl w:val="0"/>
                <w:numId w:val="5"/>
              </w:numPr>
              <w:rPr>
                <w:rFonts w:ascii="Arial" w:hAnsi="Arial" w:cs="Arial"/>
                <w:sz w:val="20"/>
                <w:szCs w:val="20"/>
              </w:rPr>
            </w:pPr>
            <w:r w:rsidRPr="00552302">
              <w:rPr>
                <w:rFonts w:ascii="Arial" w:hAnsi="Arial" w:cs="Arial"/>
                <w:sz w:val="20"/>
                <w:szCs w:val="20"/>
              </w:rPr>
              <w:t>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w:t>
            </w:r>
          </w:p>
          <w:p w:rsidR="00552302" w:rsidRPr="00552302" w:rsidRDefault="00552302" w:rsidP="00FB0D10">
            <w:pPr>
              <w:pStyle w:val="NormalWeb"/>
              <w:numPr>
                <w:ilvl w:val="0"/>
                <w:numId w:val="5"/>
              </w:numPr>
              <w:rPr>
                <w:rFonts w:ascii="Arial" w:hAnsi="Arial" w:cs="Arial"/>
                <w:sz w:val="20"/>
                <w:szCs w:val="20"/>
              </w:rPr>
            </w:pPr>
            <w:r w:rsidRPr="00552302">
              <w:rPr>
                <w:rFonts w:ascii="Arial" w:hAnsi="Arial" w:cs="Arial"/>
                <w:sz w:val="20"/>
                <w:szCs w:val="20"/>
              </w:rPr>
              <w:t>Development does not result in soil erosion or land degradation or leave land exposed for an unreasonable period of time but is rehabilitated in a timely manner</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014"/>
            </w:tblGrid>
            <w:tr w:rsidR="00552302" w:rsidRPr="00552302" w:rsidTr="00A21B2C">
              <w:trPr>
                <w:tblCellSpacing w:w="15" w:type="dxa"/>
              </w:trPr>
              <w:tc>
                <w:tcPr>
                  <w:tcW w:w="0" w:type="auto"/>
                  <w:vAlign w:val="center"/>
                  <w:hideMark/>
                </w:tcPr>
                <w:p w:rsidR="00552302" w:rsidRPr="00552302" w:rsidRDefault="00552302" w:rsidP="00552302">
                  <w:pPr>
                    <w:pStyle w:val="NormalWeb"/>
                    <w:rPr>
                      <w:rFonts w:ascii="Arial" w:hAnsi="Arial" w:cs="Arial"/>
                      <w:sz w:val="20"/>
                      <w:szCs w:val="20"/>
                    </w:rPr>
                  </w:pPr>
                  <w:r w:rsidRPr="00263144">
                    <w:rPr>
                      <w:rFonts w:ascii="Arial" w:hAnsi="Arial" w:cs="Arial"/>
                      <w:sz w:val="18"/>
                      <w:szCs w:val="20"/>
                    </w:rPr>
                    <w:t>Note: Further guidance on habitat trees is provided in Planning scheme policy - Environmental areas</w:t>
                  </w:r>
                </w:p>
              </w:tc>
            </w:tr>
          </w:tbl>
          <w:p w:rsidR="00552302" w:rsidRPr="00552302" w:rsidRDefault="00552302" w:rsidP="00552302">
            <w:pPr>
              <w:rPr>
                <w:rFonts w:ascii="Arial" w:eastAsia="Times New Roman"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Fonts w:ascii="Arial" w:hAnsi="Arial" w:cs="Arial"/>
                <w:sz w:val="20"/>
                <w:szCs w:val="20"/>
              </w:rPr>
              <w:t>No example provided.</w:t>
            </w: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Fonts w:ascii="Arial" w:hAnsi="Arial" w:cs="Arial"/>
                <w:sz w:val="20"/>
                <w:szCs w:val="20"/>
              </w:rPr>
            </w:pPr>
          </w:p>
        </w:tc>
      </w:tr>
      <w:tr w:rsidR="00AA2FD3" w:rsidRPr="00552302" w:rsidTr="00AA2FD3">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A2FD3" w:rsidRPr="00552302" w:rsidRDefault="00AA2FD3" w:rsidP="00552302">
            <w:pPr>
              <w:pStyle w:val="NormalWeb"/>
              <w:jc w:val="center"/>
              <w:rPr>
                <w:rStyle w:val="Strong"/>
                <w:rFonts w:ascii="Arial" w:hAnsi="Arial" w:cs="Arial"/>
                <w:sz w:val="20"/>
                <w:szCs w:val="20"/>
              </w:rPr>
            </w:pPr>
            <w:r w:rsidRPr="00552302">
              <w:rPr>
                <w:rStyle w:val="Strong"/>
                <w:rFonts w:ascii="Arial" w:hAnsi="Arial" w:cs="Arial"/>
                <w:sz w:val="20"/>
                <w:szCs w:val="20"/>
              </w:rPr>
              <w:t>Works criteria</w:t>
            </w:r>
          </w:p>
        </w:tc>
      </w:tr>
      <w:tr w:rsidR="00552302" w:rsidRPr="00552302" w:rsidTr="00AA2FD3">
        <w:trPr>
          <w:tblCellSpacing w:w="15" w:type="dxa"/>
        </w:trPr>
        <w:tc>
          <w:tcPr>
            <w:tcW w:w="3714" w:type="pct"/>
            <w:gridSpan w:val="2"/>
            <w:tcBorders>
              <w:top w:val="outset" w:sz="6" w:space="0" w:color="auto"/>
              <w:left w:val="outset" w:sz="6" w:space="0" w:color="auto"/>
              <w:bottom w:val="outset" w:sz="6" w:space="0" w:color="auto"/>
              <w:right w:val="outset" w:sz="6" w:space="0" w:color="auto"/>
            </w:tcBorders>
            <w:shd w:val="clear" w:color="auto" w:fill="D8D9D9"/>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Utilities</w:t>
            </w:r>
          </w:p>
        </w:tc>
        <w:tc>
          <w:tcPr>
            <w:tcW w:w="553" w:type="pct"/>
            <w:tcBorders>
              <w:top w:val="outset" w:sz="6" w:space="0" w:color="auto"/>
              <w:left w:val="outset" w:sz="6" w:space="0" w:color="auto"/>
              <w:bottom w:val="outset" w:sz="6" w:space="0" w:color="auto"/>
              <w:right w:val="outset" w:sz="6" w:space="0" w:color="auto"/>
            </w:tcBorders>
            <w:shd w:val="clear" w:color="auto" w:fill="D8D9D9"/>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shd w:val="clear" w:color="auto" w:fill="D8D9D9"/>
          </w:tcPr>
          <w:p w:rsidR="00552302" w:rsidRPr="00552302" w:rsidRDefault="00552302" w:rsidP="00552302">
            <w:pPr>
              <w:pStyle w:val="NormalWeb"/>
              <w:rPr>
                <w:rStyle w:val="Strong"/>
                <w:rFonts w:ascii="Arial" w:hAnsi="Arial" w:cs="Arial"/>
                <w:sz w:val="20"/>
                <w:szCs w:val="20"/>
              </w:rPr>
            </w:pPr>
          </w:p>
        </w:tc>
      </w:tr>
      <w:tr w:rsidR="00AA2FD3" w:rsidRPr="00552302" w:rsidTr="00AA2FD3">
        <w:trPr>
          <w:tblCellSpacing w:w="15" w:type="dxa"/>
        </w:trPr>
        <w:tc>
          <w:tcPr>
            <w:tcW w:w="1994"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PO9</w:t>
            </w:r>
          </w:p>
          <w:p w:rsidR="00552302" w:rsidRPr="00073CC8" w:rsidRDefault="00552302" w:rsidP="00073CC8">
            <w:pPr>
              <w:pStyle w:val="NormalWeb"/>
              <w:rPr>
                <w:rFonts w:ascii="Arial" w:hAnsi="Arial" w:cs="Arial"/>
                <w:sz w:val="20"/>
                <w:szCs w:val="20"/>
              </w:rPr>
            </w:pPr>
            <w:r w:rsidRPr="00552302">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Fonts w:ascii="Arial" w:hAnsi="Arial" w:cs="Arial"/>
                <w:sz w:val="20"/>
                <w:szCs w:val="20"/>
              </w:rPr>
              <w:t>No example provided.</w:t>
            </w:r>
          </w:p>
          <w:p w:rsidR="00552302" w:rsidRPr="00552302" w:rsidRDefault="00552302" w:rsidP="00552302">
            <w:pPr>
              <w:rPr>
                <w:rFonts w:ascii="Arial" w:eastAsia="Times New Roman" w:hAnsi="Arial" w:cs="Arial"/>
                <w:sz w:val="20"/>
                <w:szCs w:val="20"/>
              </w:rPr>
            </w:pP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Fonts w:ascii="Arial" w:hAnsi="Arial" w:cs="Arial"/>
                <w:sz w:val="20"/>
                <w:szCs w:val="20"/>
              </w:rPr>
            </w:pPr>
          </w:p>
        </w:tc>
      </w:tr>
    </w:tbl>
    <w:p w:rsidR="00552302" w:rsidRPr="00552302" w:rsidRDefault="00552302" w:rsidP="00552302">
      <w:pPr>
        <w:rPr>
          <w:rFonts w:ascii="Arial" w:eastAsia="Times New Roman"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16"/>
        <w:gridCol w:w="5270"/>
        <w:gridCol w:w="1840"/>
        <w:gridCol w:w="2056"/>
      </w:tblGrid>
      <w:tr w:rsidR="00552302" w:rsidRPr="00552302" w:rsidTr="00552302">
        <w:trPr>
          <w:tblCellSpacing w:w="15" w:type="dxa"/>
        </w:trPr>
        <w:tc>
          <w:tcPr>
            <w:tcW w:w="3717" w:type="pct"/>
            <w:gridSpan w:val="2"/>
            <w:tcBorders>
              <w:top w:val="outset" w:sz="6" w:space="0" w:color="auto"/>
              <w:left w:val="outset" w:sz="6" w:space="0" w:color="auto"/>
              <w:bottom w:val="outset" w:sz="6" w:space="0" w:color="auto"/>
              <w:right w:val="outset" w:sz="6" w:space="0" w:color="auto"/>
            </w:tcBorders>
            <w:shd w:val="clear" w:color="auto" w:fill="D8D9D9"/>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Access</w:t>
            </w:r>
          </w:p>
        </w:tc>
        <w:tc>
          <w:tcPr>
            <w:tcW w:w="589" w:type="pct"/>
            <w:tcBorders>
              <w:top w:val="outset" w:sz="6" w:space="0" w:color="auto"/>
              <w:left w:val="outset" w:sz="6" w:space="0" w:color="auto"/>
              <w:bottom w:val="outset" w:sz="6" w:space="0" w:color="auto"/>
              <w:right w:val="outset" w:sz="6" w:space="0" w:color="auto"/>
            </w:tcBorders>
            <w:shd w:val="clear" w:color="auto" w:fill="D8D9D9"/>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PO10</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Where required, access easements contain a driveway and provision for services appropriate to the use. The easement covers all works associated with the access in accordance with Planning scheme policy - Integrated design.</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552302" w:rsidRPr="00552302"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PO11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layout of the development does not compromise:</w:t>
            </w:r>
          </w:p>
          <w:p w:rsidR="00552302" w:rsidRPr="00552302" w:rsidRDefault="00552302" w:rsidP="00FB0D10">
            <w:pPr>
              <w:numPr>
                <w:ilvl w:val="0"/>
                <w:numId w:val="6"/>
              </w:numPr>
              <w:spacing w:before="100" w:beforeAutospacing="1" w:after="100" w:afterAutospacing="1" w:line="240" w:lineRule="auto"/>
              <w:rPr>
                <w:rFonts w:ascii="Arial" w:hAnsi="Arial" w:cs="Arial"/>
                <w:sz w:val="20"/>
                <w:szCs w:val="20"/>
              </w:rPr>
            </w:pPr>
            <w:r w:rsidRPr="00552302">
              <w:rPr>
                <w:rFonts w:ascii="Arial" w:hAnsi="Arial" w:cs="Arial"/>
                <w:sz w:val="20"/>
                <w:szCs w:val="20"/>
              </w:rPr>
              <w:t>the development of the road network in the area;</w:t>
            </w:r>
          </w:p>
          <w:p w:rsidR="00552302" w:rsidRPr="00552302" w:rsidRDefault="00552302" w:rsidP="00FB0D10">
            <w:pPr>
              <w:numPr>
                <w:ilvl w:val="0"/>
                <w:numId w:val="6"/>
              </w:numPr>
              <w:spacing w:before="100" w:beforeAutospacing="1" w:after="100" w:afterAutospacing="1" w:line="240" w:lineRule="auto"/>
              <w:rPr>
                <w:rFonts w:ascii="Arial" w:hAnsi="Arial" w:cs="Arial"/>
                <w:sz w:val="20"/>
                <w:szCs w:val="20"/>
              </w:rPr>
            </w:pPr>
            <w:r w:rsidRPr="00552302">
              <w:rPr>
                <w:rFonts w:ascii="Arial" w:hAnsi="Arial" w:cs="Arial"/>
                <w:sz w:val="20"/>
                <w:szCs w:val="20"/>
              </w:rPr>
              <w:t>the function or safety of the road network;</w:t>
            </w:r>
          </w:p>
          <w:p w:rsidR="00552302" w:rsidRPr="00552302" w:rsidRDefault="00552302" w:rsidP="00FB0D10">
            <w:pPr>
              <w:numPr>
                <w:ilvl w:val="0"/>
                <w:numId w:val="6"/>
              </w:numPr>
              <w:spacing w:before="100" w:beforeAutospacing="1" w:after="100" w:afterAutospacing="1" w:line="240" w:lineRule="auto"/>
              <w:rPr>
                <w:rFonts w:ascii="Arial" w:hAnsi="Arial" w:cs="Arial"/>
                <w:sz w:val="20"/>
                <w:szCs w:val="20"/>
              </w:rPr>
            </w:pPr>
            <w:r w:rsidRPr="00552302">
              <w:rPr>
                <w:rFonts w:ascii="Arial" w:hAnsi="Arial" w:cs="Arial"/>
                <w:sz w:val="20"/>
                <w:szCs w:val="20"/>
              </w:rPr>
              <w:t>the capacity of the road network.</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081"/>
            </w:tblGrid>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The road hierarchy is mapped on Overlay map - Road hierarchy.</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E11.1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development provides for the extension of the road network in the area in accordance with Council’s road network planning.</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E11.2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development does not compromise future road widening of frontage roads in accordance with the relevant standard and Council’s road planning.</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E11.3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development layout allows forward vehicular access to and from the site. </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Safe access is provided for all vehicles required to access the site.</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E12.1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Site access and driveways are designed, located and constructed in accordance with:</w:t>
            </w:r>
          </w:p>
          <w:p w:rsidR="00552302" w:rsidRPr="00552302" w:rsidRDefault="00552302" w:rsidP="00FB0D10">
            <w:pPr>
              <w:numPr>
                <w:ilvl w:val="0"/>
                <w:numId w:val="7"/>
              </w:numPr>
              <w:spacing w:before="100" w:beforeAutospacing="1" w:after="100" w:afterAutospacing="1" w:line="240" w:lineRule="auto"/>
              <w:rPr>
                <w:rFonts w:ascii="Arial" w:hAnsi="Arial" w:cs="Arial"/>
                <w:sz w:val="20"/>
                <w:szCs w:val="20"/>
              </w:rPr>
            </w:pPr>
            <w:r w:rsidRPr="00552302">
              <w:rPr>
                <w:rFonts w:ascii="Arial" w:hAnsi="Arial" w:cs="Arial"/>
                <w:sz w:val="20"/>
                <w:szCs w:val="20"/>
              </w:rPr>
              <w:t>where for a Council-controlled road and associated with a Dwelling house:</w:t>
            </w:r>
          </w:p>
          <w:p w:rsidR="00552302" w:rsidRPr="00552302" w:rsidRDefault="00552302" w:rsidP="00FB0D10">
            <w:pPr>
              <w:numPr>
                <w:ilvl w:val="1"/>
                <w:numId w:val="7"/>
              </w:numPr>
              <w:spacing w:before="100" w:beforeAutospacing="1" w:after="100" w:afterAutospacing="1" w:line="240" w:lineRule="auto"/>
              <w:rPr>
                <w:rFonts w:ascii="Arial" w:hAnsi="Arial" w:cs="Arial"/>
                <w:sz w:val="20"/>
                <w:szCs w:val="20"/>
              </w:rPr>
            </w:pPr>
            <w:r w:rsidRPr="00552302">
              <w:rPr>
                <w:rFonts w:ascii="Arial" w:hAnsi="Arial" w:cs="Arial"/>
                <w:sz w:val="20"/>
                <w:szCs w:val="20"/>
              </w:rPr>
              <w:t>Planning scheme policy - Integrated design;</w:t>
            </w:r>
          </w:p>
          <w:p w:rsidR="00552302" w:rsidRPr="00552302" w:rsidRDefault="00552302" w:rsidP="00FB0D10">
            <w:pPr>
              <w:numPr>
                <w:ilvl w:val="0"/>
                <w:numId w:val="7"/>
              </w:numPr>
              <w:spacing w:before="100" w:beforeAutospacing="1" w:after="100" w:afterAutospacing="1" w:line="240" w:lineRule="auto"/>
              <w:rPr>
                <w:rFonts w:ascii="Arial" w:hAnsi="Arial" w:cs="Arial"/>
                <w:sz w:val="20"/>
                <w:szCs w:val="20"/>
              </w:rPr>
            </w:pPr>
            <w:r w:rsidRPr="00552302">
              <w:rPr>
                <w:rFonts w:ascii="Arial" w:hAnsi="Arial" w:cs="Arial"/>
                <w:sz w:val="20"/>
                <w:szCs w:val="20"/>
              </w:rPr>
              <w:t>where for a Council-controlled road and not associated with a Dwelling house:</w:t>
            </w:r>
          </w:p>
          <w:p w:rsidR="00552302" w:rsidRPr="00552302" w:rsidRDefault="00552302" w:rsidP="00FB0D10">
            <w:pPr>
              <w:numPr>
                <w:ilvl w:val="1"/>
                <w:numId w:val="7"/>
              </w:numPr>
              <w:spacing w:before="100" w:beforeAutospacing="1" w:after="100" w:afterAutospacing="1" w:line="240" w:lineRule="auto"/>
              <w:rPr>
                <w:rFonts w:ascii="Arial" w:hAnsi="Arial" w:cs="Arial"/>
                <w:sz w:val="20"/>
                <w:szCs w:val="20"/>
              </w:rPr>
            </w:pPr>
            <w:r w:rsidRPr="00552302">
              <w:rPr>
                <w:rFonts w:ascii="Arial" w:hAnsi="Arial" w:cs="Arial"/>
                <w:sz w:val="20"/>
                <w:szCs w:val="20"/>
              </w:rPr>
              <w:t>AS/NZS2890.1 Parking facilities Part 1: Off street car parking;</w:t>
            </w:r>
          </w:p>
          <w:p w:rsidR="00552302" w:rsidRPr="00552302" w:rsidRDefault="00552302" w:rsidP="00FB0D10">
            <w:pPr>
              <w:numPr>
                <w:ilvl w:val="1"/>
                <w:numId w:val="7"/>
              </w:numPr>
              <w:spacing w:before="100" w:beforeAutospacing="1" w:after="100" w:afterAutospacing="1" w:line="240" w:lineRule="auto"/>
              <w:rPr>
                <w:rFonts w:ascii="Arial" w:hAnsi="Arial" w:cs="Arial"/>
                <w:sz w:val="20"/>
                <w:szCs w:val="20"/>
              </w:rPr>
            </w:pPr>
            <w:r w:rsidRPr="00552302">
              <w:rPr>
                <w:rFonts w:ascii="Arial" w:hAnsi="Arial" w:cs="Arial"/>
                <w:sz w:val="20"/>
                <w:szCs w:val="20"/>
              </w:rPr>
              <w:t>AS 2890.2 - Parking facilities Part 2: Off-street commercial vehicle facilities;</w:t>
            </w:r>
          </w:p>
          <w:p w:rsidR="00552302" w:rsidRPr="00552302" w:rsidRDefault="00552302" w:rsidP="00FB0D10">
            <w:pPr>
              <w:numPr>
                <w:ilvl w:val="1"/>
                <w:numId w:val="7"/>
              </w:numPr>
              <w:spacing w:before="100" w:beforeAutospacing="1" w:after="100" w:afterAutospacing="1" w:line="240" w:lineRule="auto"/>
              <w:rPr>
                <w:rFonts w:ascii="Arial" w:hAnsi="Arial" w:cs="Arial"/>
                <w:sz w:val="20"/>
                <w:szCs w:val="20"/>
              </w:rPr>
            </w:pPr>
            <w:r w:rsidRPr="00552302">
              <w:rPr>
                <w:rFonts w:ascii="Arial" w:hAnsi="Arial" w:cs="Arial"/>
                <w:sz w:val="20"/>
                <w:szCs w:val="20"/>
              </w:rPr>
              <w:t>Planning scheme policy - Integrated design;</w:t>
            </w:r>
          </w:p>
          <w:p w:rsidR="00552302" w:rsidRPr="00552302" w:rsidRDefault="00552302" w:rsidP="00FB0D10">
            <w:pPr>
              <w:numPr>
                <w:ilvl w:val="1"/>
                <w:numId w:val="7"/>
              </w:numPr>
              <w:spacing w:before="100" w:beforeAutospacing="1" w:after="100" w:afterAutospacing="1" w:line="240" w:lineRule="auto"/>
              <w:rPr>
                <w:rFonts w:ascii="Arial" w:hAnsi="Arial" w:cs="Arial"/>
                <w:sz w:val="20"/>
                <w:szCs w:val="20"/>
              </w:rPr>
            </w:pPr>
            <w:r w:rsidRPr="00552302">
              <w:rPr>
                <w:rFonts w:ascii="Arial" w:hAnsi="Arial" w:cs="Arial"/>
                <w:sz w:val="20"/>
                <w:szCs w:val="20"/>
              </w:rPr>
              <w:t>Schedule 8 - Service vehicle requirements;</w:t>
            </w:r>
          </w:p>
          <w:p w:rsidR="00552302" w:rsidRPr="00552302" w:rsidRDefault="00552302" w:rsidP="00FB0D10">
            <w:pPr>
              <w:numPr>
                <w:ilvl w:val="0"/>
                <w:numId w:val="7"/>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where for a State-Controlled road, the Safe Intersection Sight Distance requirements in Austroads and the appropriate IPWEAQ standard </w:t>
            </w:r>
            <w:r w:rsidRPr="00552302">
              <w:rPr>
                <w:rFonts w:ascii="Arial" w:hAnsi="Arial" w:cs="Arial"/>
                <w:sz w:val="20"/>
                <w:szCs w:val="20"/>
              </w:rPr>
              <w:lastRenderedPageBreak/>
              <w:t>drawings, or a copy of a Transport Infrastructure Act 1994, section 62 approval.</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E12.2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Internal driveways, car parks and access ways are designed and constructed with a sealed pavement and in accordance with: </w:t>
            </w:r>
          </w:p>
          <w:p w:rsidR="00552302" w:rsidRPr="00552302" w:rsidRDefault="00552302" w:rsidP="00FB0D10">
            <w:pPr>
              <w:numPr>
                <w:ilvl w:val="0"/>
                <w:numId w:val="8"/>
              </w:numPr>
              <w:spacing w:before="100" w:beforeAutospacing="1" w:after="100" w:afterAutospacing="1" w:line="240" w:lineRule="auto"/>
              <w:rPr>
                <w:rFonts w:ascii="Arial" w:hAnsi="Arial" w:cs="Arial"/>
                <w:sz w:val="20"/>
                <w:szCs w:val="20"/>
              </w:rPr>
            </w:pPr>
            <w:r w:rsidRPr="00552302">
              <w:rPr>
                <w:rFonts w:ascii="Arial" w:hAnsi="Arial" w:cs="Arial"/>
                <w:sz w:val="20"/>
                <w:szCs w:val="20"/>
              </w:rPr>
              <w:t>AS/NZS 2890.1 Parking Facilities Part 1: Off street car parking;</w:t>
            </w:r>
          </w:p>
          <w:p w:rsidR="00552302" w:rsidRPr="00552302" w:rsidRDefault="00552302" w:rsidP="00FB0D10">
            <w:pPr>
              <w:numPr>
                <w:ilvl w:val="0"/>
                <w:numId w:val="8"/>
              </w:numPr>
              <w:spacing w:before="100" w:beforeAutospacing="1" w:after="100" w:afterAutospacing="1" w:line="240" w:lineRule="auto"/>
              <w:rPr>
                <w:rFonts w:ascii="Arial" w:hAnsi="Arial" w:cs="Arial"/>
                <w:sz w:val="20"/>
                <w:szCs w:val="20"/>
              </w:rPr>
            </w:pPr>
            <w:r w:rsidRPr="00552302">
              <w:rPr>
                <w:rFonts w:ascii="Arial" w:hAnsi="Arial" w:cs="Arial"/>
                <w:sz w:val="20"/>
                <w:szCs w:val="20"/>
              </w:rPr>
              <w:t>AS 2890.2 Parking Facilities Part 2: Off street commercial vehicle facilities; </w:t>
            </w:r>
          </w:p>
          <w:p w:rsidR="00552302" w:rsidRPr="00552302" w:rsidRDefault="00552302" w:rsidP="00FB0D10">
            <w:pPr>
              <w:numPr>
                <w:ilvl w:val="0"/>
                <w:numId w:val="8"/>
              </w:numPr>
              <w:spacing w:before="100" w:beforeAutospacing="1" w:after="100" w:afterAutospacing="1" w:line="240" w:lineRule="auto"/>
              <w:rPr>
                <w:rFonts w:ascii="Arial" w:hAnsi="Arial" w:cs="Arial"/>
                <w:sz w:val="20"/>
                <w:szCs w:val="20"/>
              </w:rPr>
            </w:pPr>
            <w:r w:rsidRPr="00552302">
              <w:rPr>
                <w:rFonts w:ascii="Arial" w:hAnsi="Arial" w:cs="Arial"/>
                <w:sz w:val="20"/>
                <w:szCs w:val="20"/>
              </w:rPr>
              <w:t>Planning scheme policy - Integrated design; and</w:t>
            </w:r>
          </w:p>
          <w:p w:rsidR="00552302" w:rsidRPr="00552302" w:rsidRDefault="00552302" w:rsidP="00FB0D10">
            <w:pPr>
              <w:numPr>
                <w:ilvl w:val="0"/>
                <w:numId w:val="8"/>
              </w:numPr>
              <w:spacing w:before="100" w:beforeAutospacing="1" w:after="100" w:afterAutospacing="1" w:line="240" w:lineRule="auto"/>
              <w:rPr>
                <w:rFonts w:ascii="Arial" w:hAnsi="Arial" w:cs="Arial"/>
                <w:sz w:val="20"/>
                <w:szCs w:val="20"/>
              </w:rPr>
            </w:pPr>
            <w:r w:rsidRPr="00552302">
              <w:rPr>
                <w:rFonts w:ascii="Arial" w:hAnsi="Arial" w:cs="Arial"/>
                <w:sz w:val="20"/>
                <w:szCs w:val="20"/>
              </w:rPr>
              <w:t>Schedule 8 - Service vehicle requirements.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5000" w:type="pct"/>
                  <w:vAlign w:val="center"/>
                  <w:hideMark/>
                </w:tcPr>
                <w:p w:rsidR="00552302" w:rsidRPr="00552302" w:rsidRDefault="00552302" w:rsidP="00A21B2C">
                  <w:pPr>
                    <w:pStyle w:val="NormalWeb"/>
                    <w:rPr>
                      <w:rFonts w:ascii="Arial" w:hAnsi="Arial" w:cs="Arial"/>
                      <w:sz w:val="20"/>
                      <w:szCs w:val="20"/>
                    </w:rPr>
                  </w:pPr>
                  <w:r w:rsidRPr="00263144">
                    <w:rPr>
                      <w:rFonts w:ascii="Arial" w:hAnsi="Arial" w:cs="Arial"/>
                      <w:sz w:val="18"/>
                      <w:szCs w:val="20"/>
                    </w:rPr>
                    <w:t>Note - This includes queue lengths (refer to Schedule 8 - Service vehicle requirements), pavement widths and construction</w:t>
                  </w:r>
                  <w:r w:rsidRPr="00552302">
                    <w:rPr>
                      <w:rFonts w:ascii="Arial" w:hAnsi="Arial" w:cs="Arial"/>
                      <w:sz w:val="20"/>
                      <w:szCs w:val="20"/>
                    </w:rPr>
                    <w:t>.</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E12.3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E12.4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Landscaping (including shade trees) is provided within car parks in accordance with Planning scheme policy - Integrated design.</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rsidTr="00A21B2C">
              <w:trPr>
                <w:tblCellSpacing w:w="15" w:type="dxa"/>
              </w:trPr>
              <w:tc>
                <w:tcPr>
                  <w:tcW w:w="0" w:type="auto"/>
                  <w:vAlign w:val="center"/>
                  <w:hideMark/>
                </w:tcPr>
                <w:p w:rsidR="00552302" w:rsidRPr="00552302" w:rsidRDefault="00552302" w:rsidP="00A21B2C">
                  <w:pPr>
                    <w:pStyle w:val="NormalWeb"/>
                    <w:rPr>
                      <w:rFonts w:ascii="Arial" w:hAnsi="Arial" w:cs="Arial"/>
                      <w:sz w:val="20"/>
                      <w:szCs w:val="20"/>
                    </w:rPr>
                  </w:pPr>
                  <w:r w:rsidRPr="00263144">
                    <w:rPr>
                      <w:rFonts w:ascii="Arial" w:hAnsi="Arial" w:cs="Arial"/>
                      <w:sz w:val="18"/>
                      <w:szCs w:val="20"/>
                    </w:rPr>
                    <w:lastRenderedPageBreak/>
                    <w:t>Editor's note - Where associated with a State-controlled road, further requirements may apply, and approvals may be required from the Department of Transport and Main Roads.</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E13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Roads or streets giving access to the development from the nearest arterial or sub-arterial road are flood free during the minor storm event and are sealed.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0" w:type="auto"/>
                  <w:vAlign w:val="center"/>
                  <w:hideMark/>
                </w:tcPr>
                <w:p w:rsidR="00552302" w:rsidRPr="00552302" w:rsidRDefault="00552302" w:rsidP="00A21B2C">
                  <w:pPr>
                    <w:pStyle w:val="NormalWeb"/>
                    <w:rPr>
                      <w:rFonts w:ascii="Arial" w:hAnsi="Arial" w:cs="Arial"/>
                      <w:sz w:val="20"/>
                      <w:szCs w:val="20"/>
                    </w:rPr>
                  </w:pPr>
                  <w:r w:rsidRPr="00263144">
                    <w:rPr>
                      <w:rFonts w:ascii="Arial" w:hAnsi="Arial" w:cs="Arial"/>
                      <w:sz w:val="18"/>
                      <w:szCs w:val="20"/>
                    </w:rPr>
                    <w:t>Note - The road network is mapped on Overlay map - Road hierarchy</w:t>
                  </w:r>
                  <w:r w:rsidRPr="00552302">
                    <w:rPr>
                      <w:rFonts w:ascii="Arial" w:hAnsi="Arial" w:cs="Arial"/>
                      <w:sz w:val="20"/>
                      <w:szCs w:val="20"/>
                    </w:rPr>
                    <w:t>. </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Roads which provide access to the site from an arterial or sub-arterial road remain trafficable during major storm events without flooding or impacting upon residential properties or other premises.</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E14.1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Access roads to the development have sufficient longitudinal and cross drainage to remain safely trafficable during major storm (1% AEP) events.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The road network is mapped on Overlay map - Road hierarchy.</w:t>
                  </w:r>
                </w:p>
              </w:tc>
            </w:tr>
            <w:tr w:rsidR="00552302" w:rsidRPr="00552302"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Refer to QUDM for requirements regarding trafficability. </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E14.2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Culverts and causeways do not increase inundation levels or increase velocities, for all events up to the defined flood event, to upstream or downstream properties.</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3717" w:type="pct"/>
            <w:gridSpan w:val="2"/>
            <w:tcBorders>
              <w:top w:val="outset" w:sz="6" w:space="0" w:color="auto"/>
              <w:left w:val="outset" w:sz="6" w:space="0" w:color="auto"/>
              <w:bottom w:val="outset" w:sz="6" w:space="0" w:color="auto"/>
              <w:right w:val="outset" w:sz="6" w:space="0" w:color="auto"/>
            </w:tcBorders>
            <w:shd w:val="clear" w:color="auto" w:fill="D8D9D9"/>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Street design and layout</w:t>
            </w:r>
          </w:p>
        </w:tc>
        <w:tc>
          <w:tcPr>
            <w:tcW w:w="589" w:type="pct"/>
            <w:tcBorders>
              <w:top w:val="outset" w:sz="6" w:space="0" w:color="auto"/>
              <w:left w:val="outset" w:sz="6" w:space="0" w:color="auto"/>
              <w:bottom w:val="outset" w:sz="6" w:space="0" w:color="auto"/>
              <w:right w:val="outset" w:sz="6" w:space="0" w:color="auto"/>
            </w:tcBorders>
            <w:shd w:val="clear" w:color="auto" w:fill="D8D9D9"/>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Streets are designed and constructed in accordance with Planning scheme policy - Integrated design and Planning scheme policy - Operational works inspection, maintenance and bonding procedures. The street design and construction accommodates the following functions:</w:t>
            </w:r>
          </w:p>
          <w:p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access to premises by providing convenient vehicular movement for residents between their homes and the major road network;</w:t>
            </w:r>
          </w:p>
          <w:p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safe and convenient pedestrian and cycle movement;</w:t>
            </w:r>
          </w:p>
          <w:p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adequate on street parking;</w:t>
            </w:r>
          </w:p>
          <w:p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stormwater drainage paths and treatment facilities;</w:t>
            </w:r>
          </w:p>
          <w:p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efficient public transport routes;</w:t>
            </w:r>
          </w:p>
          <w:p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utility services location;</w:t>
            </w:r>
          </w:p>
          <w:p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emergency access and waste collection;</w:t>
            </w:r>
          </w:p>
          <w:p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lastRenderedPageBreak/>
              <w:t>setting and approach (streetscape, landscaping and street furniture) for adjoining residences;</w:t>
            </w:r>
          </w:p>
          <w:p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expected traffic speeds and volumes; and</w:t>
            </w:r>
          </w:p>
          <w:p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wildlife movement (where relevant).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Preliminary road design (including all services, street lighting, stormwater infrastructure, access locations, street trees and pedestrian network) may be required to demonstrate compliance with this PO.</w:t>
                  </w:r>
                </w:p>
              </w:tc>
            </w:tr>
            <w:tr w:rsidR="00552302" w:rsidRPr="00552302"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Refer to Planning scheme policy - Environmental areas and corridors for examples of when and where wildlife movement infrastructure is required.</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No example provided.</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552302" w:rsidRPr="00552302"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PO16</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existing road network (whether trunk or non-trunk) is upgraded where necessary to cater for the impact from the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An applicant may be required to submit an Integrated Transport Assessment (ITA), prepared in accordance with Planning scheme policy - Integrated transport assessment to demonstrate compliance with this PO, when any of the following occurs:</w:t>
                  </w:r>
                </w:p>
                <w:p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Development is within 200m of a transport sensitive location such as a school, shopping centre, bus or train station or a large generator of pedestrian or vehicular traffic;</w:t>
                  </w:r>
                </w:p>
                <w:p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Forecast traffic to/from the development exceeds 5% of the two way flow on the adjoining road or intersection in the morning or afternoon transport peak within 10 years of the development completion;</w:t>
                  </w:r>
                </w:p>
                <w:p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Development access onto a sub arterial, or arterial road or within 100m of a signalised intersection;</w:t>
                  </w:r>
                </w:p>
                <w:p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Residential development greater than 50 lots or dwellings;</w:t>
                  </w:r>
                </w:p>
                <w:p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Offices greater than 4,000m</w:t>
                  </w:r>
                  <w:r w:rsidRPr="00263144">
                    <w:rPr>
                      <w:rFonts w:ascii="Arial" w:hAnsi="Arial" w:cs="Arial"/>
                      <w:sz w:val="18"/>
                      <w:szCs w:val="20"/>
                      <w:vertAlign w:val="superscript"/>
                    </w:rPr>
                    <w:t>2</w:t>
                  </w:r>
                  <w:r w:rsidRPr="00263144">
                    <w:rPr>
                      <w:rFonts w:ascii="Arial" w:hAnsi="Arial" w:cs="Arial"/>
                      <w:sz w:val="18"/>
                      <w:szCs w:val="20"/>
                    </w:rPr>
                    <w:t> Gross Floor Area (GFA);</w:t>
                  </w:r>
                </w:p>
                <w:p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Retail activities including Hardware and trade supplies, Showroom, Shop or Shopping centre greater than 1,000m</w:t>
                  </w:r>
                  <w:r w:rsidRPr="00263144">
                    <w:rPr>
                      <w:rFonts w:ascii="Arial" w:hAnsi="Arial" w:cs="Arial"/>
                      <w:sz w:val="18"/>
                      <w:szCs w:val="20"/>
                      <w:vertAlign w:val="superscript"/>
                    </w:rPr>
                    <w:t>2</w:t>
                  </w:r>
                  <w:r w:rsidRPr="00263144">
                    <w:rPr>
                      <w:rFonts w:ascii="Arial" w:hAnsi="Arial" w:cs="Arial"/>
                      <w:sz w:val="18"/>
                      <w:szCs w:val="20"/>
                    </w:rPr>
                    <w:t> GFA;</w:t>
                  </w:r>
                </w:p>
                <w:p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Warehouses and Industry greater than 6,000m</w:t>
                  </w:r>
                  <w:r w:rsidRPr="00263144">
                    <w:rPr>
                      <w:rStyle w:val="Emphasis"/>
                      <w:rFonts w:ascii="Arial" w:hAnsi="Arial" w:cs="Arial"/>
                      <w:sz w:val="18"/>
                      <w:szCs w:val="20"/>
                      <w:vertAlign w:val="superscript"/>
                    </w:rPr>
                    <w:t>2</w:t>
                  </w:r>
                  <w:r w:rsidRPr="00263144">
                    <w:rPr>
                      <w:rFonts w:ascii="Arial" w:hAnsi="Arial" w:cs="Arial"/>
                      <w:sz w:val="18"/>
                      <w:szCs w:val="20"/>
                    </w:rPr>
                    <w:t> GFA;</w:t>
                  </w:r>
                </w:p>
                <w:p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On-site carpark greater than 100 spaces;</w:t>
                  </w:r>
                </w:p>
                <w:p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Development has a trip generation rate of 100 vehicles or more within the peak hour;</w:t>
                  </w:r>
                </w:p>
                <w:p w:rsidR="00552302" w:rsidRPr="00552302" w:rsidRDefault="00552302" w:rsidP="00FB0D10">
                  <w:pPr>
                    <w:numPr>
                      <w:ilvl w:val="0"/>
                      <w:numId w:val="10"/>
                    </w:numPr>
                    <w:spacing w:before="100" w:beforeAutospacing="1" w:after="100" w:afterAutospacing="1" w:line="240" w:lineRule="auto"/>
                    <w:rPr>
                      <w:rFonts w:ascii="Arial" w:hAnsi="Arial" w:cs="Arial"/>
                      <w:sz w:val="20"/>
                      <w:szCs w:val="20"/>
                    </w:rPr>
                  </w:pPr>
                  <w:r w:rsidRPr="00263144">
                    <w:rPr>
                      <w:rFonts w:ascii="Arial" w:hAnsi="Arial" w:cs="Arial"/>
                      <w:sz w:val="18"/>
                      <w:szCs w:val="20"/>
                    </w:rPr>
                    <w:t>Development which dissects or significantly impacts on an environmental area or an environmental corridor.</w:t>
                  </w:r>
                </w:p>
              </w:tc>
            </w:tr>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lastRenderedPageBreak/>
                    <w:t>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bl>
          <w:p w:rsidR="00552302" w:rsidRPr="00263144" w:rsidRDefault="00552302" w:rsidP="00A21B2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The road network is mapped on Overlay map - Road hierarchy.</w:t>
                  </w:r>
                </w:p>
              </w:tc>
            </w:tr>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The primary and secondary active transport network is mapped on Overlay map - Active transport.</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E16.1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All turns vehicular access to existing lots is to be retained at new road intersections wherever practicable.</w:t>
                  </w:r>
                </w:p>
              </w:tc>
            </w:tr>
            <w:tr w:rsidR="00552302" w:rsidRPr="00552302"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Existing on-street parking is to be retained at new road intersections and along road frontages wherever practicable.</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E16.2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Existing intersections external to the site are upgraded as necessary to accommodate increased traffic from the development.  Design is in accordance with Planning scheme policy - Operational works inspection, maintenance and bonding procedures.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All turns vehicular access to existing lots is to be retained at new road intersections wherever practicable.</w:t>
                  </w:r>
                </w:p>
              </w:tc>
            </w:tr>
            <w:tr w:rsidR="00552302" w:rsidRPr="00552302"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Existing on-street parking is to be retained at upgraded road intersections and along road frontages wherever practicable.</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E16.3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The active transport network is extended in accordance with Planning scheme policy - Integrated design.</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PO17</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Refer Planning scheme policy - Integrated design and Planning scheme policy - Operational works inspection, maintenance and bonding procedures for design and construction standards.</w:t>
                  </w:r>
                </w:p>
              </w:tc>
            </w:tr>
            <w:tr w:rsidR="00552302" w:rsidRPr="00552302"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E17</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New intersection spacing (centreline – centreline) along a through road conforms with the following:</w:t>
            </w:r>
          </w:p>
          <w:p w:rsidR="00552302" w:rsidRPr="00552302" w:rsidRDefault="00552302" w:rsidP="00FB0D10">
            <w:pPr>
              <w:pStyle w:val="NormalWeb"/>
              <w:numPr>
                <w:ilvl w:val="0"/>
                <w:numId w:val="11"/>
              </w:numPr>
              <w:ind w:left="1080"/>
              <w:rPr>
                <w:rFonts w:ascii="Arial" w:hAnsi="Arial" w:cs="Arial"/>
                <w:sz w:val="20"/>
                <w:szCs w:val="20"/>
              </w:rPr>
            </w:pPr>
            <w:r w:rsidRPr="00552302">
              <w:rPr>
                <w:rFonts w:ascii="Arial" w:hAnsi="Arial" w:cs="Arial"/>
                <w:sz w:val="20"/>
                <w:szCs w:val="20"/>
              </w:rPr>
              <w:t>Where the through road provides an access or residential street function:</w:t>
            </w:r>
          </w:p>
          <w:p w:rsidR="00552302" w:rsidRPr="00552302" w:rsidRDefault="00552302" w:rsidP="00FB0D10">
            <w:pPr>
              <w:pStyle w:val="NormalWeb"/>
              <w:numPr>
                <w:ilvl w:val="1"/>
                <w:numId w:val="11"/>
              </w:numPr>
              <w:rPr>
                <w:rFonts w:ascii="Arial" w:hAnsi="Arial" w:cs="Arial"/>
                <w:sz w:val="20"/>
                <w:szCs w:val="20"/>
              </w:rPr>
            </w:pPr>
            <w:r w:rsidRPr="00552302">
              <w:rPr>
                <w:rFonts w:ascii="Arial" w:hAnsi="Arial" w:cs="Arial"/>
                <w:sz w:val="20"/>
                <w:szCs w:val="20"/>
              </w:rPr>
              <w:t>intersecting road located on same side = 60 metres; or</w:t>
            </w:r>
          </w:p>
          <w:p w:rsidR="00552302" w:rsidRPr="00552302" w:rsidRDefault="00552302" w:rsidP="00FB0D10">
            <w:pPr>
              <w:pStyle w:val="NormalWeb"/>
              <w:numPr>
                <w:ilvl w:val="1"/>
                <w:numId w:val="11"/>
              </w:numPr>
              <w:rPr>
                <w:rFonts w:ascii="Arial" w:hAnsi="Arial" w:cs="Arial"/>
                <w:sz w:val="20"/>
                <w:szCs w:val="20"/>
              </w:rPr>
            </w:pPr>
            <w:r w:rsidRPr="00552302">
              <w:rPr>
                <w:rFonts w:ascii="Arial" w:hAnsi="Arial" w:cs="Arial"/>
                <w:sz w:val="20"/>
                <w:szCs w:val="20"/>
              </w:rPr>
              <w:t>intersecting road located on opposite side = 40 metres.</w:t>
            </w:r>
          </w:p>
          <w:p w:rsidR="00552302" w:rsidRPr="00552302" w:rsidRDefault="00552302" w:rsidP="00FB0D10">
            <w:pPr>
              <w:pStyle w:val="NormalWeb"/>
              <w:numPr>
                <w:ilvl w:val="0"/>
                <w:numId w:val="11"/>
              </w:numPr>
              <w:ind w:left="1080"/>
              <w:rPr>
                <w:rFonts w:ascii="Arial" w:hAnsi="Arial" w:cs="Arial"/>
                <w:sz w:val="20"/>
                <w:szCs w:val="20"/>
              </w:rPr>
            </w:pPr>
            <w:r w:rsidRPr="00552302">
              <w:rPr>
                <w:rFonts w:ascii="Arial" w:hAnsi="Arial" w:cs="Arial"/>
                <w:sz w:val="20"/>
                <w:szCs w:val="20"/>
              </w:rPr>
              <w:t>Where the through road provides a local collector or district collector function:</w:t>
            </w:r>
          </w:p>
          <w:p w:rsidR="00552302" w:rsidRPr="00552302" w:rsidRDefault="00552302" w:rsidP="00FB0D10">
            <w:pPr>
              <w:pStyle w:val="NormalWeb"/>
              <w:numPr>
                <w:ilvl w:val="1"/>
                <w:numId w:val="11"/>
              </w:numPr>
              <w:rPr>
                <w:rFonts w:ascii="Arial" w:hAnsi="Arial" w:cs="Arial"/>
                <w:sz w:val="20"/>
                <w:szCs w:val="20"/>
              </w:rPr>
            </w:pPr>
            <w:r w:rsidRPr="00552302">
              <w:rPr>
                <w:rFonts w:ascii="Arial" w:hAnsi="Arial" w:cs="Arial"/>
                <w:sz w:val="20"/>
                <w:szCs w:val="20"/>
              </w:rPr>
              <w:t>intersecting road located on same side = 100 metres; or</w:t>
            </w:r>
          </w:p>
          <w:p w:rsidR="00552302" w:rsidRPr="00552302" w:rsidRDefault="00552302" w:rsidP="00FB0D10">
            <w:pPr>
              <w:pStyle w:val="NormalWeb"/>
              <w:numPr>
                <w:ilvl w:val="1"/>
                <w:numId w:val="11"/>
              </w:numPr>
              <w:rPr>
                <w:rFonts w:ascii="Arial" w:hAnsi="Arial" w:cs="Arial"/>
                <w:sz w:val="20"/>
                <w:szCs w:val="20"/>
              </w:rPr>
            </w:pPr>
            <w:r w:rsidRPr="00552302">
              <w:rPr>
                <w:rFonts w:ascii="Arial" w:hAnsi="Arial" w:cs="Arial"/>
                <w:sz w:val="20"/>
                <w:szCs w:val="20"/>
              </w:rPr>
              <w:t>intersecting road located on opposite side = 60 metres.</w:t>
            </w:r>
          </w:p>
          <w:p w:rsidR="00552302" w:rsidRPr="00552302" w:rsidRDefault="00552302" w:rsidP="00FB0D10">
            <w:pPr>
              <w:pStyle w:val="NormalWeb"/>
              <w:numPr>
                <w:ilvl w:val="0"/>
                <w:numId w:val="11"/>
              </w:numPr>
              <w:ind w:left="1080"/>
              <w:rPr>
                <w:rFonts w:ascii="Arial" w:hAnsi="Arial" w:cs="Arial"/>
                <w:sz w:val="20"/>
                <w:szCs w:val="20"/>
              </w:rPr>
            </w:pPr>
            <w:r w:rsidRPr="00552302">
              <w:rPr>
                <w:rFonts w:ascii="Arial" w:hAnsi="Arial" w:cs="Arial"/>
                <w:sz w:val="20"/>
                <w:szCs w:val="20"/>
              </w:rPr>
              <w:t>Where the through road provides a sub-arterial function:</w:t>
            </w:r>
          </w:p>
          <w:p w:rsidR="00552302" w:rsidRPr="00552302" w:rsidRDefault="00552302" w:rsidP="00FB0D10">
            <w:pPr>
              <w:pStyle w:val="NormalWeb"/>
              <w:numPr>
                <w:ilvl w:val="1"/>
                <w:numId w:val="11"/>
              </w:numPr>
              <w:rPr>
                <w:rFonts w:ascii="Arial" w:hAnsi="Arial" w:cs="Arial"/>
                <w:sz w:val="20"/>
                <w:szCs w:val="20"/>
              </w:rPr>
            </w:pPr>
            <w:r w:rsidRPr="00552302">
              <w:rPr>
                <w:rFonts w:ascii="Arial" w:hAnsi="Arial" w:cs="Arial"/>
                <w:sz w:val="20"/>
                <w:szCs w:val="20"/>
              </w:rPr>
              <w:t>intersecting road located on same side = 250 metres; or</w:t>
            </w:r>
          </w:p>
          <w:p w:rsidR="00552302" w:rsidRPr="00552302" w:rsidRDefault="00552302" w:rsidP="00FB0D10">
            <w:pPr>
              <w:pStyle w:val="NormalWeb"/>
              <w:numPr>
                <w:ilvl w:val="1"/>
                <w:numId w:val="11"/>
              </w:numPr>
              <w:rPr>
                <w:rFonts w:ascii="Arial" w:hAnsi="Arial" w:cs="Arial"/>
                <w:sz w:val="20"/>
                <w:szCs w:val="20"/>
              </w:rPr>
            </w:pPr>
            <w:r w:rsidRPr="00552302">
              <w:rPr>
                <w:rFonts w:ascii="Arial" w:hAnsi="Arial" w:cs="Arial"/>
                <w:sz w:val="20"/>
                <w:szCs w:val="20"/>
              </w:rPr>
              <w:t>intersecting road located on opposite side = 100 metres.</w:t>
            </w:r>
          </w:p>
          <w:p w:rsidR="00552302" w:rsidRPr="00552302" w:rsidRDefault="00552302" w:rsidP="00FB0D10">
            <w:pPr>
              <w:pStyle w:val="NormalWeb"/>
              <w:numPr>
                <w:ilvl w:val="0"/>
                <w:numId w:val="11"/>
              </w:numPr>
              <w:ind w:left="1080"/>
              <w:rPr>
                <w:rFonts w:ascii="Arial" w:hAnsi="Arial" w:cs="Arial"/>
                <w:sz w:val="20"/>
                <w:szCs w:val="20"/>
              </w:rPr>
            </w:pPr>
            <w:r w:rsidRPr="00552302">
              <w:rPr>
                <w:rFonts w:ascii="Arial" w:hAnsi="Arial" w:cs="Arial"/>
                <w:sz w:val="20"/>
                <w:szCs w:val="20"/>
              </w:rPr>
              <w:t>Where the through road provides an arterial function:</w:t>
            </w:r>
          </w:p>
          <w:p w:rsidR="00552302" w:rsidRPr="00552302" w:rsidRDefault="00552302" w:rsidP="00FB0D10">
            <w:pPr>
              <w:pStyle w:val="NormalWeb"/>
              <w:numPr>
                <w:ilvl w:val="1"/>
                <w:numId w:val="11"/>
              </w:numPr>
              <w:rPr>
                <w:rFonts w:ascii="Arial" w:hAnsi="Arial" w:cs="Arial"/>
                <w:sz w:val="20"/>
                <w:szCs w:val="20"/>
              </w:rPr>
            </w:pPr>
            <w:r w:rsidRPr="00552302">
              <w:rPr>
                <w:rFonts w:ascii="Arial" w:hAnsi="Arial" w:cs="Arial"/>
                <w:sz w:val="20"/>
                <w:szCs w:val="20"/>
              </w:rPr>
              <w:t>intersecting road located on same side = 350 metres; or</w:t>
            </w:r>
          </w:p>
          <w:p w:rsidR="00552302" w:rsidRPr="00552302" w:rsidRDefault="00552302" w:rsidP="00FB0D10">
            <w:pPr>
              <w:pStyle w:val="NormalWeb"/>
              <w:numPr>
                <w:ilvl w:val="1"/>
                <w:numId w:val="11"/>
              </w:numPr>
              <w:rPr>
                <w:rFonts w:ascii="Arial" w:hAnsi="Arial" w:cs="Arial"/>
                <w:sz w:val="20"/>
                <w:szCs w:val="20"/>
              </w:rPr>
            </w:pPr>
            <w:r w:rsidRPr="00552302">
              <w:rPr>
                <w:rFonts w:ascii="Arial" w:hAnsi="Arial" w:cs="Arial"/>
                <w:sz w:val="20"/>
                <w:szCs w:val="20"/>
              </w:rPr>
              <w:t>intersecting road located on opposite side = 150 metres.</w:t>
            </w:r>
          </w:p>
          <w:p w:rsidR="00552302" w:rsidRPr="00552302" w:rsidRDefault="00552302" w:rsidP="00FB0D10">
            <w:pPr>
              <w:pStyle w:val="NormalWeb"/>
              <w:numPr>
                <w:ilvl w:val="0"/>
                <w:numId w:val="11"/>
              </w:numPr>
              <w:ind w:left="1080"/>
              <w:rPr>
                <w:rFonts w:ascii="Arial" w:hAnsi="Arial" w:cs="Arial"/>
                <w:sz w:val="20"/>
                <w:szCs w:val="20"/>
              </w:rPr>
            </w:pPr>
            <w:r w:rsidRPr="00552302">
              <w:rPr>
                <w:rFonts w:ascii="Arial" w:hAnsi="Arial" w:cs="Arial"/>
                <w:sz w:val="20"/>
                <w:szCs w:val="20"/>
              </w:rPr>
              <w:lastRenderedPageBreak/>
              <w:t>Walkable block perimeter does not exceed 500 metres.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Based on the absolute minimum intersection spacing identified above, all turns access may not be permitted (ie. left in/left out only) at intersections with sub-arterial roads or arterial roads.</w:t>
                  </w:r>
                </w:p>
              </w:tc>
            </w:tr>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The road network is mapped on Overlay map - Road hierarchy.</w:t>
                  </w:r>
                </w:p>
              </w:tc>
            </w:tr>
          </w:tbl>
          <w:p w:rsidR="00552302" w:rsidRPr="00263144" w:rsidRDefault="00552302" w:rsidP="00A21B2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An Integrated Transport Assessment (ITA) including preliminary intersection designs, prepared in accordance with Planning scheme policy - Integrated transport assessment may be required to demonstrate compliance with this E.</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PO18</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Frontage roads include streets where no direct lot access is provided.</w:t>
                  </w:r>
                </w:p>
              </w:tc>
            </w:tr>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The road network is mapped on Overlay map - Road hierarchy.</w:t>
                  </w:r>
                </w:p>
              </w:tc>
            </w:tr>
          </w:tbl>
          <w:p w:rsidR="00552302" w:rsidRPr="00263144" w:rsidRDefault="00552302" w:rsidP="00A21B2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The Primary and Secondary active transport network is mapped on Overlay map - Active transport.</w:t>
                  </w:r>
                </w:p>
              </w:tc>
            </w:tr>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E18</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
              <w:gridCol w:w="2522"/>
              <w:gridCol w:w="2522"/>
              <w:gridCol w:w="45"/>
            </w:tblGrid>
            <w:tr w:rsidR="00552302" w:rsidRPr="00552302" w:rsidTr="00A21B2C">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Minimum construction</w:t>
                  </w:r>
                </w:p>
              </w:tc>
            </w:tr>
            <w:tr w:rsidR="00552302" w:rsidRPr="00552302" w:rsidTr="00A21B2C">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Frontage road unconstructed or gravel road only;</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OR</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Frontage road sealed but not constructed* to Planning scheme policy - Integrated design standard;</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OR</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minimum total travel lane width is:</w:t>
                  </w:r>
                </w:p>
                <w:p w:rsidR="00552302" w:rsidRPr="00552302" w:rsidRDefault="00552302" w:rsidP="00FB0D10">
                  <w:pPr>
                    <w:numPr>
                      <w:ilvl w:val="0"/>
                      <w:numId w:val="12"/>
                    </w:numPr>
                    <w:spacing w:before="100" w:beforeAutospacing="1" w:after="100" w:afterAutospacing="1" w:line="240" w:lineRule="auto"/>
                    <w:rPr>
                      <w:rFonts w:ascii="Arial" w:hAnsi="Arial" w:cs="Arial"/>
                      <w:sz w:val="20"/>
                      <w:szCs w:val="20"/>
                    </w:rPr>
                  </w:pPr>
                  <w:r w:rsidRPr="00552302">
                    <w:rPr>
                      <w:rFonts w:ascii="Arial" w:hAnsi="Arial" w:cs="Arial"/>
                      <w:sz w:val="20"/>
                      <w:szCs w:val="20"/>
                    </w:rPr>
                    <w:lastRenderedPageBreak/>
                    <w:t>6m for minor roads;</w:t>
                  </w:r>
                </w:p>
                <w:p w:rsidR="00552302" w:rsidRPr="00552302" w:rsidRDefault="00552302" w:rsidP="00FB0D10">
                  <w:pPr>
                    <w:numPr>
                      <w:ilvl w:val="0"/>
                      <w:numId w:val="12"/>
                    </w:numPr>
                    <w:spacing w:before="100" w:beforeAutospacing="1" w:after="100" w:afterAutospacing="1" w:line="240" w:lineRule="auto"/>
                    <w:rPr>
                      <w:rFonts w:ascii="Arial" w:hAnsi="Arial" w:cs="Arial"/>
                      <w:sz w:val="20"/>
                      <w:szCs w:val="20"/>
                    </w:rPr>
                  </w:pPr>
                  <w:r w:rsidRPr="00552302">
                    <w:rPr>
                      <w:rFonts w:ascii="Arial" w:hAnsi="Arial" w:cs="Arial"/>
                      <w:sz w:val="20"/>
                      <w:szCs w:val="20"/>
                    </w:rPr>
                    <w:t>7m for major roads.</w:t>
                  </w:r>
                </w:p>
                <w:p w:rsidR="00552302" w:rsidRPr="00552302" w:rsidRDefault="00552302" w:rsidP="00A21B2C">
                  <w:pPr>
                    <w:rPr>
                      <w:rFonts w:ascii="Arial" w:eastAsia="Times New Roman" w:hAnsi="Arial" w:cs="Arial"/>
                      <w:sz w:val="20"/>
                      <w:szCs w:val="20"/>
                    </w:rPr>
                  </w:pPr>
                </w:p>
              </w:tc>
            </w:tr>
            <w:tr w:rsidR="00552302" w:rsidRPr="00263144" w:rsidTr="00A21B2C">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4"/>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lastRenderedPageBreak/>
                    <w:t>Note - Major roads are sub-arterial roads and arterial roads.  Minor roads are roads that are not major roads.</w:t>
                  </w:r>
                </w:p>
              </w:tc>
            </w:tr>
          </w:tbl>
          <w:p w:rsidR="00552302" w:rsidRPr="00263144" w:rsidRDefault="00552302" w:rsidP="00A21B2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Construction includes all associated works (services, street lighting and linemarking).</w:t>
                  </w:r>
                </w:p>
              </w:tc>
            </w:tr>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Alignment within road reserves is to be agreed with Council.</w:t>
                  </w:r>
                </w:p>
              </w:tc>
            </w:tr>
          </w:tbl>
          <w:p w:rsidR="00552302" w:rsidRPr="00263144" w:rsidRDefault="00552302" w:rsidP="00A21B2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*Roads are considered to be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bl>
    <w:p w:rsidR="00552302" w:rsidRPr="00552302" w:rsidRDefault="00552302" w:rsidP="00552302">
      <w:pPr>
        <w:rPr>
          <w:rFonts w:ascii="Arial" w:eastAsia="Times New Roman"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16"/>
        <w:gridCol w:w="5270"/>
        <w:gridCol w:w="1840"/>
        <w:gridCol w:w="2056"/>
      </w:tblGrid>
      <w:tr w:rsidR="00552302" w:rsidRPr="00552302" w:rsidTr="00552302">
        <w:trPr>
          <w:tblCellSpacing w:w="15" w:type="dxa"/>
        </w:trPr>
        <w:tc>
          <w:tcPr>
            <w:tcW w:w="3717" w:type="pct"/>
            <w:gridSpan w:val="2"/>
            <w:tcBorders>
              <w:top w:val="outset" w:sz="6" w:space="0" w:color="auto"/>
              <w:left w:val="outset" w:sz="6" w:space="0" w:color="auto"/>
              <w:bottom w:val="outset" w:sz="6" w:space="0" w:color="auto"/>
              <w:right w:val="outset" w:sz="6" w:space="0" w:color="auto"/>
            </w:tcBorders>
            <w:shd w:val="clear" w:color="auto" w:fill="D8D9D9"/>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Stormwater</w:t>
            </w:r>
          </w:p>
        </w:tc>
        <w:tc>
          <w:tcPr>
            <w:tcW w:w="589" w:type="pct"/>
            <w:tcBorders>
              <w:top w:val="outset" w:sz="6" w:space="0" w:color="auto"/>
              <w:left w:val="outset" w:sz="6" w:space="0" w:color="auto"/>
              <w:bottom w:val="outset" w:sz="6" w:space="0" w:color="auto"/>
              <w:right w:val="outset" w:sz="6" w:space="0" w:color="auto"/>
            </w:tcBorders>
            <w:shd w:val="clear" w:color="auto" w:fill="D8D9D9"/>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PO19</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Minor stormwater drainage systems (internal and external) have the capacity to convey stormwater flows from frequent storm events for the fully developed upstream catchment whilst ensuring pedestrian and vehicular traffic movements are safe and convenient.</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E19.1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capacity of all minor drainage systems are designed in accordance with Planning scheme policy - Integrated design. </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E19.2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Stormwater pipe network capacity is to be calculated in accordance with the Hydraulic Grade Line method as detailed in Australian Rainfall and Runoff or QUDM.</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E19.3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Development ensures that inter-allotment drainage infrastructure is provided in accordance with the relevant level as identified in QUDM.</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PO20</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Major stormwater drainage system(s) have the capacity to safely convey stormwater flows for the 1% AEP event for the fully developed upstream catchment.</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E20.1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internal drainage system safely and adequately conveys the stormwater flows for the 1% AEP event for the fully developed upstream catchment through the site.</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E20.2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external (downstream) drainage system safely conveys the stormwater flows for the 1% AEP event for the fully developed upstream catchment without allowing the flows to encroach upon private lots.</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E20.3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Overland flow paths from roads and public open space areas do not pass through private lots. Drainage pathways are provided to accommodate overland flows from roads and public open space areas.</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E20.4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flow velocity in all unlined or soft faced open drains is kept within acceptable limits for the type of material or lining and condition of the channel.</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0" w:type="auto"/>
                  <w:vAlign w:val="center"/>
                  <w:hideMark/>
                </w:tcPr>
                <w:p w:rsidR="00552302" w:rsidRPr="00552302" w:rsidRDefault="00552302" w:rsidP="00A21B2C">
                  <w:pPr>
                    <w:pStyle w:val="NormalWeb"/>
                    <w:rPr>
                      <w:rFonts w:ascii="Arial" w:hAnsi="Arial" w:cs="Arial"/>
                      <w:sz w:val="20"/>
                      <w:szCs w:val="20"/>
                    </w:rPr>
                  </w:pPr>
                  <w:r w:rsidRPr="00263144">
                    <w:rPr>
                      <w:rFonts w:ascii="Arial" w:hAnsi="Arial" w:cs="Arial"/>
                      <w:sz w:val="18"/>
                      <w:szCs w:val="20"/>
                    </w:rPr>
                    <w:t>Note - Refer to QUDM for recommended average flow velocities.</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Provide measures to properly manage surface flows for the 1% AEP event (for the fully developed catchment) draining to and through the land to ensure no actionable nuisance is created to any person or premises as a result of the development. The development must not </w:t>
            </w:r>
            <w:r w:rsidRPr="00552302">
              <w:rPr>
                <w:rFonts w:ascii="Arial" w:hAnsi="Arial" w:cs="Arial"/>
                <w:sz w:val="20"/>
                <w:szCs w:val="20"/>
              </w:rPr>
              <w:lastRenderedPageBreak/>
              <w:t>result in ponding on adjacent land, redirection of surface flows to other premises or blockage of a surface flow relief path for flows exceeding the design flows for any underground system within the development.</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E21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stormwater drainage system is designed and constructed in accordance with Planning scheme policy - Integrated design.</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Stormwater run-off from the site is conveyed to a point of lawful discharge without causing actionable nuisance to any person, property or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081"/>
            </w:tblGrid>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Refer to Planning scheme policy - Integrated design for details.</w:t>
                  </w:r>
                </w:p>
              </w:tc>
            </w:tr>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 downstream drainage discharge report in accordance with Planning scheme policy - Stormwater management may be required to demonstrate achievement of this performance outcome.</w:t>
                  </w:r>
                </w:p>
              </w:tc>
            </w:tr>
          </w:tbl>
          <w:p w:rsidR="00552302" w:rsidRPr="00263144" w:rsidRDefault="00552302" w:rsidP="00A21B2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081"/>
            </w:tblGrid>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r w:rsidRPr="00263144">
                    <w:rPr>
                      <w:rFonts w:ascii="Arial" w:hAnsi="Arial" w:cs="Arial"/>
                      <w:sz w:val="18"/>
                      <w:szCs w:val="20"/>
                    </w:rPr>
                    <w:br/>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Stormwater generated from the development does not compromise the capacity of existing stormwater infrastructure downstream of the site.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081"/>
            </w:tblGrid>
            <w:tr w:rsidR="00552302" w:rsidRPr="00552302" w:rsidTr="00A21B2C">
              <w:trPr>
                <w:tblCellSpacing w:w="15" w:type="dxa"/>
              </w:trPr>
              <w:tc>
                <w:tcPr>
                  <w:tcW w:w="0" w:type="auto"/>
                  <w:vAlign w:val="center"/>
                  <w:hideMark/>
                </w:tcPr>
                <w:p w:rsidR="00552302" w:rsidRPr="00552302" w:rsidRDefault="00552302" w:rsidP="00A21B2C">
                  <w:pPr>
                    <w:pStyle w:val="NormalWeb"/>
                    <w:rPr>
                      <w:rFonts w:ascii="Arial" w:hAnsi="Arial" w:cs="Arial"/>
                      <w:sz w:val="20"/>
                      <w:szCs w:val="20"/>
                    </w:rPr>
                  </w:pPr>
                  <w:r w:rsidRPr="00263144">
                    <w:rPr>
                      <w:rFonts w:ascii="Arial" w:hAnsi="Arial" w:cs="Arial"/>
                      <w:sz w:val="18"/>
                      <w:szCs w:val="20"/>
                    </w:rPr>
                    <w:t>Note - A downstream drainage discharge report in accordance with Planning scheme policy - Stormwater management may be required to demonstrate achievement of this performance outcome</w:t>
                  </w:r>
                  <w:r w:rsidRPr="00552302">
                    <w:rPr>
                      <w:rFonts w:ascii="Arial" w:hAnsi="Arial" w:cs="Arial"/>
                      <w:sz w:val="20"/>
                      <w:szCs w:val="20"/>
                    </w:rPr>
                    <w:t>.</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Where development:</w:t>
            </w:r>
          </w:p>
          <w:p w:rsidR="00552302" w:rsidRPr="00552302" w:rsidRDefault="00552302" w:rsidP="00FB0D10">
            <w:pPr>
              <w:numPr>
                <w:ilvl w:val="0"/>
                <w:numId w:val="13"/>
              </w:numPr>
              <w:spacing w:before="100" w:beforeAutospacing="1" w:after="100" w:afterAutospacing="1" w:line="240" w:lineRule="auto"/>
              <w:rPr>
                <w:rFonts w:ascii="Arial" w:hAnsi="Arial" w:cs="Arial"/>
                <w:sz w:val="20"/>
                <w:szCs w:val="20"/>
              </w:rPr>
            </w:pPr>
            <w:r w:rsidRPr="00552302">
              <w:rPr>
                <w:rFonts w:ascii="Arial" w:hAnsi="Arial" w:cs="Arial"/>
                <w:sz w:val="20"/>
                <w:szCs w:val="20"/>
              </w:rPr>
              <w:t>is for an urban purpose that involves a land area of 2500m</w:t>
            </w:r>
            <w:r w:rsidRPr="00552302">
              <w:rPr>
                <w:rFonts w:ascii="Arial" w:hAnsi="Arial" w:cs="Arial"/>
                <w:sz w:val="20"/>
                <w:szCs w:val="20"/>
                <w:vertAlign w:val="superscript"/>
              </w:rPr>
              <w:t>2</w:t>
            </w:r>
            <w:r w:rsidRPr="00552302">
              <w:rPr>
                <w:rFonts w:ascii="Arial" w:hAnsi="Arial" w:cs="Arial"/>
                <w:sz w:val="20"/>
                <w:szCs w:val="20"/>
              </w:rPr>
              <w:t xml:space="preserve"> or greater; and</w:t>
            </w:r>
          </w:p>
          <w:p w:rsidR="00552302" w:rsidRPr="00552302" w:rsidRDefault="00552302" w:rsidP="00FB0D10">
            <w:pPr>
              <w:numPr>
                <w:ilvl w:val="0"/>
                <w:numId w:val="13"/>
              </w:numPr>
              <w:spacing w:before="100" w:beforeAutospacing="1" w:after="100" w:afterAutospacing="1" w:line="240" w:lineRule="auto"/>
              <w:rPr>
                <w:rFonts w:ascii="Arial" w:hAnsi="Arial" w:cs="Arial"/>
                <w:sz w:val="20"/>
                <w:szCs w:val="20"/>
              </w:rPr>
            </w:pPr>
            <w:r w:rsidRPr="00552302">
              <w:rPr>
                <w:rFonts w:ascii="Arial" w:hAnsi="Arial" w:cs="Arial"/>
                <w:sz w:val="20"/>
                <w:szCs w:val="20"/>
                <w:lang w:val="en-US"/>
              </w:rPr>
              <w:t>will result in:</w:t>
            </w:r>
          </w:p>
          <w:p w:rsidR="00552302" w:rsidRPr="00552302" w:rsidRDefault="00552302" w:rsidP="00FB0D10">
            <w:pPr>
              <w:numPr>
                <w:ilvl w:val="1"/>
                <w:numId w:val="13"/>
              </w:numPr>
              <w:spacing w:before="100" w:beforeAutospacing="1" w:after="100" w:afterAutospacing="1" w:line="240" w:lineRule="auto"/>
              <w:rPr>
                <w:rFonts w:ascii="Arial" w:hAnsi="Arial" w:cs="Arial"/>
                <w:sz w:val="20"/>
                <w:szCs w:val="20"/>
              </w:rPr>
            </w:pPr>
            <w:r w:rsidRPr="00552302">
              <w:rPr>
                <w:rFonts w:ascii="Arial" w:hAnsi="Arial" w:cs="Arial"/>
                <w:sz w:val="20"/>
                <w:szCs w:val="20"/>
                <w:lang w:val="en-US"/>
              </w:rPr>
              <w:t>6 or more dwellings; or</w:t>
            </w:r>
          </w:p>
          <w:p w:rsidR="00552302" w:rsidRPr="00552302" w:rsidRDefault="00552302" w:rsidP="00FB0D10">
            <w:pPr>
              <w:numPr>
                <w:ilvl w:val="1"/>
                <w:numId w:val="13"/>
              </w:numPr>
              <w:spacing w:before="100" w:beforeAutospacing="1" w:after="100" w:afterAutospacing="1" w:line="240" w:lineRule="auto"/>
              <w:rPr>
                <w:rFonts w:ascii="Arial" w:hAnsi="Arial" w:cs="Arial"/>
                <w:sz w:val="20"/>
                <w:szCs w:val="20"/>
              </w:rPr>
            </w:pPr>
            <w:r w:rsidRPr="00552302">
              <w:rPr>
                <w:rFonts w:ascii="Arial" w:hAnsi="Arial" w:cs="Arial"/>
                <w:sz w:val="20"/>
                <w:szCs w:val="20"/>
                <w:lang w:val="en-US"/>
              </w:rPr>
              <w:lastRenderedPageBreak/>
              <w:t>an </w:t>
            </w:r>
            <w:r w:rsidRPr="00552302">
              <w:rPr>
                <w:rFonts w:ascii="Arial" w:hAnsi="Arial" w:cs="Arial"/>
                <w:sz w:val="20"/>
                <w:szCs w:val="20"/>
              </w:rPr>
              <w:t>impervious area greater than 25% of the net developable area,</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 site based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No example provided.</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Stormwater management facilities (excluding outlets) are located outside of riparian areas and prevent increased channel bed and bank erosion.</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552302" w:rsidRPr="00552302" w:rsidTr="00552302">
        <w:trPr>
          <w:tblCellSpacing w:w="15" w:type="dxa"/>
        </w:trPr>
        <w:tc>
          <w:tcPr>
            <w:tcW w:w="3717" w:type="pct"/>
            <w:gridSpan w:val="2"/>
            <w:tcBorders>
              <w:top w:val="outset" w:sz="6" w:space="0" w:color="auto"/>
              <w:left w:val="outset" w:sz="6" w:space="0" w:color="auto"/>
              <w:bottom w:val="outset" w:sz="6" w:space="0" w:color="auto"/>
              <w:right w:val="outset" w:sz="6" w:space="0" w:color="auto"/>
            </w:tcBorders>
            <w:shd w:val="clear" w:color="auto" w:fill="D8D9D9"/>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Site works and construction management</w:t>
            </w:r>
          </w:p>
        </w:tc>
        <w:tc>
          <w:tcPr>
            <w:tcW w:w="589" w:type="pct"/>
            <w:tcBorders>
              <w:top w:val="outset" w:sz="6" w:space="0" w:color="auto"/>
              <w:left w:val="outset" w:sz="6" w:space="0" w:color="auto"/>
              <w:bottom w:val="outset" w:sz="6" w:space="0" w:color="auto"/>
              <w:right w:val="outset" w:sz="6" w:space="0" w:color="auto"/>
            </w:tcBorders>
            <w:shd w:val="clear" w:color="auto" w:fill="D8D9D9"/>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PO26</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site and any existing structures are maintained in a tidy and safe condition.</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552302" w:rsidRPr="00552302"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PO27</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works on-site are managed to:</w:t>
            </w:r>
          </w:p>
          <w:p w:rsidR="00552302" w:rsidRPr="00552302" w:rsidRDefault="00552302" w:rsidP="00FB0D10">
            <w:pPr>
              <w:numPr>
                <w:ilvl w:val="0"/>
                <w:numId w:val="14"/>
              </w:numPr>
              <w:spacing w:before="100" w:beforeAutospacing="1" w:after="100" w:afterAutospacing="1" w:line="240" w:lineRule="auto"/>
              <w:rPr>
                <w:rFonts w:ascii="Arial" w:hAnsi="Arial" w:cs="Arial"/>
                <w:sz w:val="20"/>
                <w:szCs w:val="20"/>
              </w:rPr>
            </w:pPr>
            <w:r w:rsidRPr="00552302">
              <w:rPr>
                <w:rFonts w:ascii="Arial" w:hAnsi="Arial" w:cs="Arial"/>
                <w:sz w:val="20"/>
                <w:szCs w:val="20"/>
              </w:rPr>
              <w:t>minimise as far as practicable, impacts on adjoining or adjacent premises and the streetscape in regard to erosion and sedimentation, dust, noise, safety and light;</w:t>
            </w:r>
          </w:p>
          <w:p w:rsidR="00552302" w:rsidRPr="00552302" w:rsidRDefault="00552302" w:rsidP="00FB0D10">
            <w:pPr>
              <w:numPr>
                <w:ilvl w:val="0"/>
                <w:numId w:val="14"/>
              </w:numPr>
              <w:spacing w:before="100" w:beforeAutospacing="1" w:after="100" w:afterAutospacing="1" w:line="240" w:lineRule="auto"/>
              <w:rPr>
                <w:rFonts w:ascii="Arial" w:hAnsi="Arial" w:cs="Arial"/>
                <w:sz w:val="20"/>
                <w:szCs w:val="20"/>
              </w:rPr>
            </w:pPr>
            <w:r w:rsidRPr="00552302">
              <w:rPr>
                <w:rFonts w:ascii="Arial" w:hAnsi="Arial" w:cs="Arial"/>
                <w:sz w:val="20"/>
                <w:szCs w:val="20"/>
              </w:rPr>
              <w:t>minimise as far as possible, impacts on the natural environment;</w:t>
            </w:r>
          </w:p>
          <w:p w:rsidR="00552302" w:rsidRPr="00552302" w:rsidRDefault="00552302" w:rsidP="00FB0D10">
            <w:pPr>
              <w:numPr>
                <w:ilvl w:val="0"/>
                <w:numId w:val="14"/>
              </w:numPr>
              <w:spacing w:before="100" w:beforeAutospacing="1" w:after="100" w:afterAutospacing="1" w:line="240" w:lineRule="auto"/>
              <w:rPr>
                <w:rFonts w:ascii="Arial" w:hAnsi="Arial" w:cs="Arial"/>
                <w:sz w:val="20"/>
                <w:szCs w:val="20"/>
              </w:rPr>
            </w:pPr>
            <w:r w:rsidRPr="00552302">
              <w:rPr>
                <w:rFonts w:ascii="Arial" w:hAnsi="Arial" w:cs="Arial"/>
                <w:sz w:val="20"/>
                <w:szCs w:val="20"/>
              </w:rPr>
              <w:t>ensure stormwater discharge is managed in a manner that does not cause actionable nuisance to any person or premises;</w:t>
            </w:r>
          </w:p>
          <w:p w:rsidR="00552302" w:rsidRPr="00552302" w:rsidRDefault="00552302" w:rsidP="00FB0D10">
            <w:pPr>
              <w:numPr>
                <w:ilvl w:val="0"/>
                <w:numId w:val="14"/>
              </w:numPr>
              <w:spacing w:before="100" w:beforeAutospacing="1" w:after="100" w:afterAutospacing="1" w:line="240" w:lineRule="auto"/>
              <w:rPr>
                <w:rFonts w:ascii="Arial" w:hAnsi="Arial" w:cs="Arial"/>
                <w:sz w:val="20"/>
                <w:szCs w:val="20"/>
              </w:rPr>
            </w:pPr>
            <w:r w:rsidRPr="00552302">
              <w:rPr>
                <w:rFonts w:ascii="Arial" w:hAnsi="Arial" w:cs="Arial"/>
                <w:sz w:val="20"/>
                <w:szCs w:val="20"/>
              </w:rPr>
              <w:lastRenderedPageBreak/>
              <w:t>avoid adverse impacts on street trees and their critical root zone.</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E27.1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552302" w:rsidRPr="00552302" w:rsidRDefault="00552302" w:rsidP="00FB0D10">
            <w:pPr>
              <w:numPr>
                <w:ilvl w:val="0"/>
                <w:numId w:val="15"/>
              </w:numPr>
              <w:spacing w:before="100" w:beforeAutospacing="1" w:after="100" w:afterAutospacing="1" w:line="240" w:lineRule="auto"/>
              <w:rPr>
                <w:rFonts w:ascii="Arial" w:hAnsi="Arial" w:cs="Arial"/>
                <w:sz w:val="20"/>
                <w:szCs w:val="20"/>
              </w:rPr>
            </w:pPr>
            <w:r w:rsidRPr="00552302">
              <w:rPr>
                <w:rFonts w:ascii="Arial" w:hAnsi="Arial" w:cs="Arial"/>
                <w:sz w:val="20"/>
                <w:szCs w:val="20"/>
              </w:rPr>
              <w:t>stormwater is not discharged to adjacent properties in a manner that differs significantly from pre-existing conditions;</w:t>
            </w:r>
          </w:p>
          <w:p w:rsidR="00552302" w:rsidRPr="00552302" w:rsidRDefault="00552302" w:rsidP="00FB0D10">
            <w:pPr>
              <w:numPr>
                <w:ilvl w:val="0"/>
                <w:numId w:val="15"/>
              </w:numPr>
              <w:spacing w:before="100" w:beforeAutospacing="1" w:after="100" w:afterAutospacing="1" w:line="240" w:lineRule="auto"/>
              <w:rPr>
                <w:rFonts w:ascii="Arial" w:hAnsi="Arial" w:cs="Arial"/>
                <w:sz w:val="20"/>
                <w:szCs w:val="20"/>
              </w:rPr>
            </w:pPr>
            <w:r w:rsidRPr="00552302">
              <w:rPr>
                <w:rFonts w:ascii="Arial" w:hAnsi="Arial" w:cs="Arial"/>
                <w:sz w:val="20"/>
                <w:szCs w:val="20"/>
              </w:rPr>
              <w:lastRenderedPageBreak/>
              <w:t>stormwater discharged to adjoining and downstream properties does not cause scour or erosion of any kind;</w:t>
            </w:r>
          </w:p>
          <w:p w:rsidR="00552302" w:rsidRPr="00552302" w:rsidRDefault="00552302" w:rsidP="00FB0D10">
            <w:pPr>
              <w:numPr>
                <w:ilvl w:val="0"/>
                <w:numId w:val="15"/>
              </w:numPr>
              <w:spacing w:before="100" w:beforeAutospacing="1" w:after="100" w:afterAutospacing="1" w:line="240" w:lineRule="auto"/>
              <w:rPr>
                <w:rFonts w:ascii="Arial" w:hAnsi="Arial" w:cs="Arial"/>
                <w:sz w:val="20"/>
                <w:szCs w:val="20"/>
              </w:rPr>
            </w:pPr>
            <w:r w:rsidRPr="00552302">
              <w:rPr>
                <w:rFonts w:ascii="Arial" w:hAnsi="Arial" w:cs="Arial"/>
                <w:sz w:val="20"/>
                <w:szCs w:val="20"/>
              </w:rPr>
              <w:t>stormwater discharge rates do not exceed pre-existing conditions;</w:t>
            </w:r>
          </w:p>
          <w:p w:rsidR="00552302" w:rsidRPr="00552302" w:rsidRDefault="00552302" w:rsidP="00FB0D10">
            <w:pPr>
              <w:numPr>
                <w:ilvl w:val="0"/>
                <w:numId w:val="15"/>
              </w:numPr>
              <w:spacing w:before="100" w:beforeAutospacing="1" w:after="100" w:afterAutospacing="1" w:line="240" w:lineRule="auto"/>
              <w:rPr>
                <w:rFonts w:ascii="Arial" w:hAnsi="Arial" w:cs="Arial"/>
                <w:sz w:val="20"/>
                <w:szCs w:val="20"/>
              </w:rPr>
            </w:pPr>
            <w:r w:rsidRPr="00552302">
              <w:rPr>
                <w:rFonts w:ascii="Arial" w:hAnsi="Arial" w:cs="Arial"/>
                <w:sz w:val="20"/>
                <w:szCs w:val="20"/>
              </w:rPr>
              <w:t>minimum design storm for all temporary diversion drains and sedimentation basins in accordance with Schedule 10 - Stormwater management design objectives;</w:t>
            </w:r>
          </w:p>
          <w:p w:rsidR="00552302" w:rsidRPr="00552302" w:rsidRDefault="00552302" w:rsidP="00FB0D10">
            <w:pPr>
              <w:numPr>
                <w:ilvl w:val="0"/>
                <w:numId w:val="15"/>
              </w:numPr>
              <w:spacing w:before="100" w:beforeAutospacing="1" w:after="100" w:afterAutospacing="1" w:line="240" w:lineRule="auto"/>
              <w:rPr>
                <w:rFonts w:ascii="Arial" w:hAnsi="Arial" w:cs="Arial"/>
                <w:sz w:val="20"/>
                <w:szCs w:val="20"/>
              </w:rPr>
            </w:pPr>
            <w:r w:rsidRPr="00552302">
              <w:rPr>
                <w:rFonts w:ascii="Arial" w:hAnsi="Arial" w:cs="Arial"/>
                <w:sz w:val="20"/>
                <w:szCs w:val="20"/>
              </w:rPr>
              <w:t>ponding or concentration of stormwater does not occur on adjoining properties.</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E27.2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Stormwater runoff, erosion and sediment controls are constructed in accordance with Planning scheme policy - Integrated design (Appendix C) prior to commencement of any clearing or earthworks and are maintained and adjusted as necessary at all times to ensure their ongoing effectiveness.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5000" w:type="pct"/>
                  <w:vAlign w:val="center"/>
                  <w:hideMark/>
                </w:tcPr>
                <w:p w:rsidR="00552302" w:rsidRPr="00552302" w:rsidRDefault="00552302" w:rsidP="00A21B2C">
                  <w:pPr>
                    <w:pStyle w:val="NormalWeb"/>
                    <w:rPr>
                      <w:rFonts w:ascii="Arial" w:hAnsi="Arial" w:cs="Arial"/>
                      <w:sz w:val="20"/>
                      <w:szCs w:val="20"/>
                    </w:rPr>
                  </w:pPr>
                  <w:r w:rsidRPr="00263144">
                    <w:rPr>
                      <w:rFonts w:ascii="Arial" w:hAnsi="Arial" w:cs="Arial"/>
                      <w:sz w:val="18"/>
                      <w:szCs w:val="20"/>
                    </w:rPr>
                    <w:t>Note - The measures are adjusted on-site to maximise their effectiveness.</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E27.3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completed earthworks area is stabilised using turf, established grass seeding, mulch or sprayed stabilisation techniques to control erosion and sediment and dust from leaving the property.</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E27.4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Existing street trees are protected and not damaged during works.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0" w:type="auto"/>
                  <w:vAlign w:val="center"/>
                  <w:hideMark/>
                </w:tcPr>
                <w:p w:rsidR="00552302" w:rsidRPr="00552302" w:rsidRDefault="00552302" w:rsidP="00A21B2C">
                  <w:pPr>
                    <w:pStyle w:val="NormalWeb"/>
                    <w:rPr>
                      <w:rFonts w:ascii="Arial" w:hAnsi="Arial" w:cs="Arial"/>
                      <w:sz w:val="20"/>
                      <w:szCs w:val="20"/>
                    </w:rPr>
                  </w:pPr>
                  <w:r w:rsidRPr="00263144">
                    <w:rPr>
                      <w:rFonts w:ascii="Arial" w:hAnsi="Arial" w:cs="Arial"/>
                      <w:sz w:val="18"/>
                      <w:szCs w:val="20"/>
                    </w:rPr>
                    <w:t>Note - Where development occurs in the tree protection zone, measures and techniques as detailed in Australian Standard AS 4970 Protection of trees on development sites are adopted and implemented.</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PO28</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Dust suppression measures are implemented during soil disturbances and construction works to protect nearby premises from unreasonable dust impacts. </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E28</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dust emissions extend beyond the boundaries of the site during soil disturbances and construction works.</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PO29</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development works including the transportation of material to and from the site are managed to not negatively impact the existing road network, the amenity of the surrounding area or the streetscape.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616AEC" w:rsidTr="00A21B2C">
              <w:trPr>
                <w:tblCellSpacing w:w="15" w:type="dxa"/>
              </w:trPr>
              <w:tc>
                <w:tcPr>
                  <w:tcW w:w="0" w:type="auto"/>
                  <w:vAlign w:val="center"/>
                  <w:hideMark/>
                </w:tcPr>
                <w:p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A Traffic Management Plan may be required to demonstrate compliance with this PO.  A Traffic Management Plan is to be prepared in accordance with the Manual of Uniform Traffic Control Devices (MUTCD).</w:t>
                  </w:r>
                </w:p>
              </w:tc>
            </w:tr>
            <w:tr w:rsidR="00552302" w:rsidRPr="00616AEC" w:rsidTr="00A21B2C">
              <w:trPr>
                <w:tblCellSpacing w:w="15" w:type="dxa"/>
              </w:trPr>
              <w:tc>
                <w:tcPr>
                  <w:tcW w:w="0" w:type="auto"/>
                  <w:vAlign w:val="center"/>
                  <w:hideMark/>
                </w:tcPr>
                <w:p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A haulage route must be identified and approved by Council where imported or exported material is transported to the site via a road of Local Collector standard or less, and:</w:t>
                  </w:r>
                </w:p>
                <w:p w:rsidR="00552302" w:rsidRPr="00616AEC" w:rsidRDefault="00552302" w:rsidP="00FB0D10">
                  <w:pPr>
                    <w:pStyle w:val="NormalWeb"/>
                    <w:numPr>
                      <w:ilvl w:val="0"/>
                      <w:numId w:val="16"/>
                    </w:numPr>
                    <w:ind w:left="720"/>
                    <w:rPr>
                      <w:rFonts w:ascii="Arial" w:hAnsi="Arial" w:cs="Arial"/>
                      <w:sz w:val="18"/>
                      <w:szCs w:val="20"/>
                    </w:rPr>
                  </w:pPr>
                  <w:r w:rsidRPr="00616AEC">
                    <w:rPr>
                      <w:rFonts w:ascii="Arial" w:hAnsi="Arial" w:cs="Arial"/>
                      <w:sz w:val="18"/>
                      <w:szCs w:val="20"/>
                    </w:rPr>
                    <w:t>the aggregate volume of imported or exported material is greater than 1000m</w:t>
                  </w:r>
                  <w:r w:rsidRPr="00616AEC">
                    <w:rPr>
                      <w:rFonts w:ascii="Arial" w:hAnsi="Arial" w:cs="Arial"/>
                      <w:sz w:val="18"/>
                      <w:szCs w:val="20"/>
                      <w:vertAlign w:val="superscript"/>
                    </w:rPr>
                    <w:t>3</w:t>
                  </w:r>
                  <w:r w:rsidRPr="00616AEC">
                    <w:rPr>
                      <w:rFonts w:ascii="Arial" w:hAnsi="Arial" w:cs="Arial"/>
                      <w:sz w:val="18"/>
                      <w:szCs w:val="20"/>
                    </w:rPr>
                    <w:t>; or</w:t>
                  </w:r>
                </w:p>
                <w:p w:rsidR="00552302" w:rsidRPr="00616AEC" w:rsidRDefault="00552302" w:rsidP="00FB0D10">
                  <w:pPr>
                    <w:pStyle w:val="NormalWeb"/>
                    <w:numPr>
                      <w:ilvl w:val="0"/>
                      <w:numId w:val="16"/>
                    </w:numPr>
                    <w:ind w:left="720"/>
                    <w:rPr>
                      <w:rFonts w:ascii="Arial" w:hAnsi="Arial" w:cs="Arial"/>
                      <w:sz w:val="18"/>
                      <w:szCs w:val="20"/>
                    </w:rPr>
                  </w:pPr>
                  <w:r w:rsidRPr="00616AEC">
                    <w:rPr>
                      <w:rFonts w:ascii="Arial" w:hAnsi="Arial" w:cs="Arial"/>
                      <w:sz w:val="18"/>
                      <w:szCs w:val="20"/>
                    </w:rPr>
                    <w:t>the aggregate volume of imported or exported material is greater than 200m</w:t>
                  </w:r>
                  <w:r w:rsidRPr="00616AEC">
                    <w:rPr>
                      <w:rFonts w:ascii="Arial" w:hAnsi="Arial" w:cs="Arial"/>
                      <w:sz w:val="18"/>
                      <w:szCs w:val="20"/>
                      <w:vertAlign w:val="superscript"/>
                    </w:rPr>
                    <w:t>3</w:t>
                  </w:r>
                  <w:r w:rsidRPr="00616AEC">
                    <w:rPr>
                      <w:rFonts w:ascii="Arial" w:hAnsi="Arial" w:cs="Arial"/>
                      <w:sz w:val="18"/>
                      <w:szCs w:val="20"/>
                    </w:rPr>
                    <w:t xml:space="preserve"> per day; or</w:t>
                  </w:r>
                </w:p>
                <w:p w:rsidR="00552302" w:rsidRPr="00616AEC" w:rsidRDefault="00552302" w:rsidP="00FB0D10">
                  <w:pPr>
                    <w:pStyle w:val="NormalWeb"/>
                    <w:numPr>
                      <w:ilvl w:val="0"/>
                      <w:numId w:val="16"/>
                    </w:numPr>
                    <w:ind w:left="720"/>
                    <w:rPr>
                      <w:rFonts w:ascii="Arial" w:hAnsi="Arial" w:cs="Arial"/>
                      <w:sz w:val="18"/>
                      <w:szCs w:val="20"/>
                    </w:rPr>
                  </w:pPr>
                  <w:r w:rsidRPr="00616AEC">
                    <w:rPr>
                      <w:rFonts w:ascii="Arial" w:hAnsi="Arial" w:cs="Arial"/>
                      <w:sz w:val="18"/>
                      <w:szCs w:val="20"/>
                    </w:rPr>
                    <w:t>the proposed haulage route involves a vulnerable land use or shopping centre.</w:t>
                  </w:r>
                </w:p>
              </w:tc>
            </w:tr>
          </w:tbl>
          <w:p w:rsidR="00552302" w:rsidRPr="00616AEC" w:rsidRDefault="00552302" w:rsidP="00A21B2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616AEC" w:rsidTr="00A21B2C">
              <w:trPr>
                <w:tblCellSpacing w:w="15" w:type="dxa"/>
              </w:trPr>
              <w:tc>
                <w:tcPr>
                  <w:tcW w:w="0" w:type="auto"/>
                  <w:vAlign w:val="center"/>
                  <w:hideMark/>
                </w:tcPr>
                <w:p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A dilapidation report (including photographs) may be required for the haulage route to demonstrate compliance with this PO.</w:t>
                  </w:r>
                </w:p>
              </w:tc>
            </w:tr>
            <w:tr w:rsidR="00552302" w:rsidRPr="00616AEC" w:rsidTr="00A21B2C">
              <w:trPr>
                <w:tblCellSpacing w:w="15" w:type="dxa"/>
              </w:trPr>
              <w:tc>
                <w:tcPr>
                  <w:tcW w:w="5000" w:type="pct"/>
                  <w:vAlign w:val="center"/>
                  <w:hideMark/>
                </w:tcPr>
                <w:p w:rsidR="00552302" w:rsidRPr="00616AEC" w:rsidRDefault="00552302" w:rsidP="00A21B2C">
                  <w:pPr>
                    <w:pStyle w:val="NormalWeb"/>
                    <w:rPr>
                      <w:rFonts w:ascii="Arial" w:hAnsi="Arial" w:cs="Arial"/>
                      <w:sz w:val="18"/>
                      <w:szCs w:val="20"/>
                    </w:rPr>
                  </w:pPr>
                  <w:r w:rsidRPr="00616AEC">
                    <w:rPr>
                      <w:rFonts w:ascii="Arial" w:hAnsi="Arial" w:cs="Arial"/>
                      <w:sz w:val="18"/>
                      <w:szCs w:val="20"/>
                    </w:rPr>
                    <w:t>Editor's note - Where associated with a State-controlled road, further requirements may apply, and approval may be required from the Department of Transport and Main Roads.</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E29.1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E29.2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contractor car parking is either provided on the development site, or on an alternative site in the general locality which has been set aside for car parking. Contractors vehicles are generally not to be parked in existing roads.</w:t>
            </w:r>
          </w:p>
          <w:p w:rsidR="00552302" w:rsidRPr="00552302" w:rsidRDefault="00552302" w:rsidP="00A21B2C">
            <w:pPr>
              <w:spacing w:after="240"/>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E29.3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Any material dropped, deposited or spilled on the road(s) as a result of construction processes associated with the site are to be cleaned at all times.</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E29.4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0" w:type="auto"/>
                  <w:vAlign w:val="center"/>
                  <w:hideMark/>
                </w:tcPr>
                <w:p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The road hierarchy is mapped on Overlay map - Road hierarchy.</w:t>
                  </w:r>
                </w:p>
              </w:tc>
            </w:tr>
            <w:tr w:rsidR="00552302" w:rsidRPr="00552302" w:rsidTr="00A21B2C">
              <w:trPr>
                <w:tblCellSpacing w:w="15" w:type="dxa"/>
              </w:trPr>
              <w:tc>
                <w:tcPr>
                  <w:tcW w:w="0" w:type="auto"/>
                  <w:vAlign w:val="center"/>
                  <w:hideMark/>
                </w:tcPr>
                <w:p w:rsidR="00552302" w:rsidRPr="00616AEC" w:rsidRDefault="00552302" w:rsidP="00A21B2C">
                  <w:pPr>
                    <w:pStyle w:val="NormalWeb"/>
                    <w:rPr>
                      <w:rFonts w:ascii="Arial" w:hAnsi="Arial" w:cs="Arial"/>
                      <w:sz w:val="18"/>
                      <w:szCs w:val="20"/>
                    </w:rPr>
                  </w:pPr>
                  <w:r w:rsidRPr="00616AEC">
                    <w:rPr>
                      <w:rFonts w:ascii="Arial" w:hAnsi="Arial" w:cs="Arial"/>
                      <w:sz w:val="18"/>
                      <w:szCs w:val="20"/>
                    </w:rPr>
                    <w:lastRenderedPageBreak/>
                    <w:t>Note - A dilapidation report may be required to demonstrate compliance with this E.</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E29.5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0" w:type="auto"/>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A traffic control plan prepared in accordance with the Manual of Uniform Traffic Control Devices (MUTCD) will be required for any works that will affect access, traffic movements or traffic safety in existing roads.</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E29.6</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Access to the development site is obtained via an existing lawful access point.</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PO30</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disturbed areas are to be progressively stabilised during construction and the entire site rehabilitated and substantially stabilised at the completion of construction.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rsidTr="00A21B2C">
              <w:trPr>
                <w:tblCellSpacing w:w="15" w:type="dxa"/>
              </w:trPr>
              <w:tc>
                <w:tcPr>
                  <w:tcW w:w="5000" w:type="pct"/>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Refer to Planning scheme policy - Integrated design for details.</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E30</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At completion of construction all disturbed areas of the site are to be:</w:t>
            </w:r>
          </w:p>
          <w:p w:rsidR="00552302" w:rsidRPr="00552302" w:rsidRDefault="00552302" w:rsidP="00FB0D10">
            <w:pPr>
              <w:numPr>
                <w:ilvl w:val="0"/>
                <w:numId w:val="17"/>
              </w:numPr>
              <w:spacing w:before="100" w:beforeAutospacing="1" w:after="100" w:afterAutospacing="1" w:line="240" w:lineRule="auto"/>
              <w:rPr>
                <w:rFonts w:ascii="Arial" w:hAnsi="Arial" w:cs="Arial"/>
                <w:sz w:val="20"/>
                <w:szCs w:val="20"/>
              </w:rPr>
            </w:pPr>
            <w:r w:rsidRPr="00552302">
              <w:rPr>
                <w:rFonts w:ascii="Arial" w:hAnsi="Arial" w:cs="Arial"/>
                <w:sz w:val="20"/>
                <w:szCs w:val="20"/>
              </w:rPr>
              <w:t>topsoiled with a minimum compacted thickness of fifty (50) millimetres;</w:t>
            </w:r>
          </w:p>
          <w:p w:rsidR="00552302" w:rsidRPr="00552302" w:rsidRDefault="00552302" w:rsidP="00FB0D10">
            <w:pPr>
              <w:numPr>
                <w:ilvl w:val="0"/>
                <w:numId w:val="17"/>
              </w:numPr>
              <w:spacing w:before="100" w:beforeAutospacing="1" w:after="100" w:afterAutospacing="1" w:line="240" w:lineRule="auto"/>
              <w:rPr>
                <w:rFonts w:ascii="Arial" w:hAnsi="Arial" w:cs="Arial"/>
                <w:sz w:val="20"/>
                <w:szCs w:val="20"/>
              </w:rPr>
            </w:pPr>
            <w:r w:rsidRPr="00552302">
              <w:rPr>
                <w:rFonts w:ascii="Arial" w:hAnsi="Arial" w:cs="Arial"/>
                <w:sz w:val="20"/>
                <w:szCs w:val="20"/>
              </w:rPr>
              <w:t>stabilised using turf, established grass seeding, mulch or sprayed stabilisation techniques.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5000" w:type="pct"/>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These areas are to be maintained during any maintenance period to maximise grass coverage.</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Earthworks are undertaken to ensure that soil disturbances are staged into manageable areas.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rsidTr="00A21B2C">
              <w:trPr>
                <w:tblCellSpacing w:w="15" w:type="dxa"/>
              </w:trPr>
              <w:tc>
                <w:tcPr>
                  <w:tcW w:w="0" w:type="auto"/>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lastRenderedPageBreak/>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E31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Soil disturbances are staged into manageable areas of not greater than 3.5 ha.</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clearing of vegetation on-site:</w:t>
            </w:r>
          </w:p>
          <w:p w:rsidR="00552302" w:rsidRPr="00552302" w:rsidRDefault="00552302" w:rsidP="00FB0D10">
            <w:pPr>
              <w:numPr>
                <w:ilvl w:val="0"/>
                <w:numId w:val="18"/>
              </w:numPr>
              <w:spacing w:before="100" w:beforeAutospacing="1" w:after="100" w:afterAutospacing="1" w:line="240" w:lineRule="auto"/>
              <w:rPr>
                <w:rFonts w:ascii="Arial" w:hAnsi="Arial" w:cs="Arial"/>
                <w:sz w:val="20"/>
                <w:szCs w:val="20"/>
              </w:rPr>
            </w:pPr>
            <w:r w:rsidRPr="00552302">
              <w:rPr>
                <w:rFonts w:ascii="Arial" w:hAnsi="Arial" w:cs="Arial"/>
                <w:sz w:val="20"/>
                <w:szCs w:val="20"/>
              </w:rPr>
              <w:t>is limited to the area of infrastructure works, building areas and other necessary areas for the works; and</w:t>
            </w:r>
          </w:p>
          <w:p w:rsidR="00552302" w:rsidRPr="00552302" w:rsidRDefault="00552302" w:rsidP="00FB0D10">
            <w:pPr>
              <w:numPr>
                <w:ilvl w:val="0"/>
                <w:numId w:val="18"/>
              </w:numPr>
              <w:spacing w:before="100" w:beforeAutospacing="1" w:after="100" w:afterAutospacing="1" w:line="240" w:lineRule="auto"/>
              <w:rPr>
                <w:rFonts w:ascii="Arial" w:hAnsi="Arial" w:cs="Arial"/>
                <w:sz w:val="20"/>
                <w:szCs w:val="20"/>
              </w:rPr>
            </w:pPr>
            <w:r w:rsidRPr="00552302">
              <w:rPr>
                <w:rFonts w:ascii="Arial" w:hAnsi="Arial" w:cs="Arial"/>
                <w:sz w:val="20"/>
                <w:szCs w:val="20"/>
              </w:rPr>
              <w:t>includes the removal of declared weeds and other materials which are detrimental to the intended use of the land;</w:t>
            </w:r>
          </w:p>
          <w:p w:rsidR="00552302" w:rsidRPr="00552302" w:rsidRDefault="00552302" w:rsidP="00FB0D10">
            <w:pPr>
              <w:numPr>
                <w:ilvl w:val="0"/>
                <w:numId w:val="18"/>
              </w:numPr>
              <w:spacing w:before="100" w:beforeAutospacing="1" w:after="100" w:afterAutospacing="1" w:line="240" w:lineRule="auto"/>
              <w:rPr>
                <w:rFonts w:ascii="Arial" w:hAnsi="Arial" w:cs="Arial"/>
                <w:sz w:val="20"/>
                <w:szCs w:val="20"/>
              </w:rPr>
            </w:pPr>
            <w:r w:rsidRPr="00552302">
              <w:rPr>
                <w:rFonts w:ascii="Arial" w:hAnsi="Arial" w:cs="Arial"/>
                <w:sz w:val="20"/>
                <w:szCs w:val="20"/>
              </w:rPr>
              <w:t>is disposed of in a manner which minimises nuisance and annoyance to existing premises.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rsidTr="00A21B2C">
              <w:trPr>
                <w:tblCellSpacing w:w="15" w:type="dxa"/>
              </w:trPr>
              <w:tc>
                <w:tcPr>
                  <w:tcW w:w="5000" w:type="pct"/>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No burning of cleared vegetation is permitted.</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E32.1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native vegetation to be retained on-site is temporarily fenced or protected prior to and during development works.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5000" w:type="pct"/>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No parking of vehicles or storage of machinery or goods is to occur in these areas during development works.</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E32.2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Disposal of materials is managed in one or more of the following ways:</w:t>
            </w:r>
          </w:p>
          <w:p w:rsidR="00552302" w:rsidRPr="00552302" w:rsidRDefault="00552302" w:rsidP="00FB0D10">
            <w:pPr>
              <w:numPr>
                <w:ilvl w:val="0"/>
                <w:numId w:val="19"/>
              </w:numPr>
              <w:spacing w:before="100" w:beforeAutospacing="1" w:after="100" w:afterAutospacing="1" w:line="240" w:lineRule="auto"/>
              <w:rPr>
                <w:rFonts w:ascii="Arial" w:hAnsi="Arial" w:cs="Arial"/>
                <w:sz w:val="20"/>
                <w:szCs w:val="20"/>
              </w:rPr>
            </w:pPr>
            <w:r w:rsidRPr="00552302">
              <w:rPr>
                <w:rFonts w:ascii="Arial" w:hAnsi="Arial" w:cs="Arial"/>
                <w:sz w:val="20"/>
                <w:szCs w:val="20"/>
              </w:rPr>
              <w:t>all cleared vegetation, declared weeds, stumps, rubbish, car bodies, scrap metal and the like are removed and disposed of in a Council land fill facility; or</w:t>
            </w:r>
          </w:p>
          <w:p w:rsidR="00552302" w:rsidRPr="00552302" w:rsidRDefault="00552302" w:rsidP="00FB0D10">
            <w:pPr>
              <w:numPr>
                <w:ilvl w:val="0"/>
                <w:numId w:val="19"/>
              </w:numPr>
              <w:spacing w:before="100" w:beforeAutospacing="1" w:after="100" w:afterAutospacing="1" w:line="240" w:lineRule="auto"/>
              <w:rPr>
                <w:rFonts w:ascii="Arial" w:hAnsi="Arial" w:cs="Arial"/>
                <w:sz w:val="20"/>
                <w:szCs w:val="20"/>
              </w:rPr>
            </w:pPr>
            <w:r w:rsidRPr="00552302">
              <w:rPr>
                <w:rFonts w:ascii="Arial" w:hAnsi="Arial" w:cs="Arial"/>
                <w:sz w:val="20"/>
                <w:szCs w:val="20"/>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5000" w:type="pct"/>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The chipped vegetation must be stored in an approved location.</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development works are carried out at times which minimise noise impacts to residents.</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development works are carried out within the following times:</w:t>
            </w:r>
          </w:p>
          <w:p w:rsidR="00552302" w:rsidRPr="00552302" w:rsidRDefault="00552302" w:rsidP="00FB0D10">
            <w:pPr>
              <w:numPr>
                <w:ilvl w:val="0"/>
                <w:numId w:val="20"/>
              </w:numPr>
              <w:spacing w:before="100" w:beforeAutospacing="1" w:after="100" w:afterAutospacing="1" w:line="240" w:lineRule="auto"/>
              <w:rPr>
                <w:rFonts w:ascii="Arial" w:hAnsi="Arial" w:cs="Arial"/>
                <w:sz w:val="20"/>
                <w:szCs w:val="20"/>
              </w:rPr>
            </w:pPr>
            <w:r w:rsidRPr="00552302">
              <w:rPr>
                <w:rFonts w:ascii="Arial" w:hAnsi="Arial" w:cs="Arial"/>
                <w:sz w:val="20"/>
                <w:szCs w:val="20"/>
              </w:rPr>
              <w:t>Monday to Saturday (other than public holidays) between 6:30am and 6:30pm on the same day;</w:t>
            </w:r>
          </w:p>
          <w:p w:rsidR="00552302" w:rsidRPr="00552302" w:rsidRDefault="00552302" w:rsidP="00FB0D10">
            <w:pPr>
              <w:numPr>
                <w:ilvl w:val="0"/>
                <w:numId w:val="20"/>
              </w:numPr>
              <w:spacing w:before="100" w:beforeAutospacing="1" w:after="100" w:afterAutospacing="1" w:line="240" w:lineRule="auto"/>
              <w:rPr>
                <w:rFonts w:ascii="Arial" w:hAnsi="Arial" w:cs="Arial"/>
                <w:sz w:val="20"/>
                <w:szCs w:val="20"/>
              </w:rPr>
            </w:pPr>
            <w:r w:rsidRPr="00552302">
              <w:rPr>
                <w:rFonts w:ascii="Arial" w:hAnsi="Arial" w:cs="Arial"/>
                <w:sz w:val="20"/>
                <w:szCs w:val="20"/>
              </w:rPr>
              <w:t>no work is to be carried out on Sundays or public holidays.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0" w:type="auto"/>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 xml:space="preserve">Note - Work outside the above hours may be approved (in writing) where it can be demonstrated that the work will not </w:t>
                  </w:r>
                  <w:r w:rsidRPr="00616AEC">
                    <w:rPr>
                      <w:rFonts w:ascii="Arial" w:hAnsi="Arial" w:cs="Arial"/>
                      <w:sz w:val="18"/>
                      <w:szCs w:val="20"/>
                    </w:rPr>
                    <w:lastRenderedPageBreak/>
                    <w:t>cause significant inconvenience or disruption to the public, or the work is unlikely to cause annoyance or inconvenience to occupants of adjacent properties.</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bl>
    <w:p w:rsidR="00552302" w:rsidRPr="00552302" w:rsidRDefault="00552302" w:rsidP="00552302">
      <w:pPr>
        <w:rPr>
          <w:rFonts w:ascii="Arial" w:eastAsia="Times New Roman"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16"/>
        <w:gridCol w:w="5270"/>
        <w:gridCol w:w="1840"/>
        <w:gridCol w:w="2056"/>
      </w:tblGrid>
      <w:tr w:rsidR="00616AEC" w:rsidRPr="00552302" w:rsidTr="00552302">
        <w:trPr>
          <w:tblCellSpacing w:w="15" w:type="dxa"/>
        </w:trPr>
        <w:tc>
          <w:tcPr>
            <w:tcW w:w="3717" w:type="pct"/>
            <w:gridSpan w:val="2"/>
            <w:tcBorders>
              <w:top w:val="outset" w:sz="6" w:space="0" w:color="auto"/>
              <w:left w:val="outset" w:sz="6" w:space="0" w:color="auto"/>
              <w:bottom w:val="outset" w:sz="6" w:space="0" w:color="auto"/>
              <w:right w:val="outset" w:sz="6" w:space="0" w:color="auto"/>
            </w:tcBorders>
            <w:shd w:val="clear" w:color="auto" w:fill="D8D9D9"/>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Earthworks</w:t>
            </w:r>
          </w:p>
        </w:tc>
        <w:tc>
          <w:tcPr>
            <w:tcW w:w="589" w:type="pct"/>
            <w:tcBorders>
              <w:top w:val="outset" w:sz="6" w:space="0" w:color="auto"/>
              <w:left w:val="outset" w:sz="6" w:space="0" w:color="auto"/>
              <w:bottom w:val="outset" w:sz="6" w:space="0" w:color="auto"/>
              <w:right w:val="outset" w:sz="6" w:space="0" w:color="auto"/>
            </w:tcBorders>
            <w:shd w:val="clear" w:color="auto" w:fill="D8D9D9"/>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rsidR="00552302" w:rsidRPr="00552302" w:rsidRDefault="00552302" w:rsidP="00A21B2C">
            <w:pPr>
              <w:pStyle w:val="NormalWeb"/>
              <w:rPr>
                <w:rStyle w:val="Strong"/>
                <w:rFonts w:ascii="Arial" w:hAnsi="Arial" w:cs="Arial"/>
                <w:sz w:val="20"/>
                <w:szCs w:val="20"/>
              </w:rPr>
            </w:pPr>
          </w:p>
        </w:tc>
      </w:tr>
      <w:tr w:rsidR="00616AEC" w:rsidRPr="00552302" w:rsidTr="00616AEC">
        <w:trPr>
          <w:trHeight w:val="1614"/>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On-site earthworks are designed to consider the visual and amenity impact as they relate to:</w:t>
            </w:r>
          </w:p>
          <w:p w:rsidR="00552302" w:rsidRPr="00552302" w:rsidRDefault="00552302" w:rsidP="00FB0D10">
            <w:pPr>
              <w:numPr>
                <w:ilvl w:val="0"/>
                <w:numId w:val="21"/>
              </w:numPr>
              <w:spacing w:before="100" w:beforeAutospacing="1" w:after="100" w:afterAutospacing="1" w:line="240" w:lineRule="auto"/>
              <w:rPr>
                <w:rFonts w:ascii="Arial" w:hAnsi="Arial" w:cs="Arial"/>
                <w:sz w:val="20"/>
                <w:szCs w:val="20"/>
              </w:rPr>
            </w:pPr>
            <w:r w:rsidRPr="00552302">
              <w:rPr>
                <w:rFonts w:ascii="Arial" w:hAnsi="Arial" w:cs="Arial"/>
                <w:sz w:val="20"/>
                <w:szCs w:val="20"/>
              </w:rPr>
              <w:t>the natural topographical features of the site;</w:t>
            </w:r>
          </w:p>
          <w:p w:rsidR="00552302" w:rsidRPr="00552302" w:rsidRDefault="00552302" w:rsidP="00FB0D10">
            <w:pPr>
              <w:numPr>
                <w:ilvl w:val="0"/>
                <w:numId w:val="21"/>
              </w:numPr>
              <w:spacing w:before="100" w:beforeAutospacing="1" w:after="100" w:afterAutospacing="1" w:line="240" w:lineRule="auto"/>
              <w:rPr>
                <w:rFonts w:ascii="Arial" w:hAnsi="Arial" w:cs="Arial"/>
                <w:sz w:val="20"/>
                <w:szCs w:val="20"/>
              </w:rPr>
            </w:pPr>
            <w:r w:rsidRPr="00552302">
              <w:rPr>
                <w:rFonts w:ascii="Arial" w:hAnsi="Arial" w:cs="Arial"/>
                <w:sz w:val="20"/>
                <w:szCs w:val="20"/>
              </w:rPr>
              <w:t>short and long-term slope stability;</w:t>
            </w:r>
          </w:p>
          <w:p w:rsidR="00552302" w:rsidRPr="00552302" w:rsidRDefault="00552302" w:rsidP="00FB0D10">
            <w:pPr>
              <w:numPr>
                <w:ilvl w:val="0"/>
                <w:numId w:val="21"/>
              </w:numPr>
              <w:spacing w:before="100" w:beforeAutospacing="1" w:after="100" w:afterAutospacing="1" w:line="240" w:lineRule="auto"/>
              <w:rPr>
                <w:rFonts w:ascii="Arial" w:hAnsi="Arial" w:cs="Arial"/>
                <w:sz w:val="20"/>
                <w:szCs w:val="20"/>
              </w:rPr>
            </w:pPr>
            <w:r w:rsidRPr="00552302">
              <w:rPr>
                <w:rFonts w:ascii="Arial" w:hAnsi="Arial" w:cs="Arial"/>
                <w:sz w:val="20"/>
                <w:szCs w:val="20"/>
              </w:rPr>
              <w:t>soft or compressible foundation soils;</w:t>
            </w:r>
          </w:p>
          <w:p w:rsidR="00552302" w:rsidRPr="00552302" w:rsidRDefault="00552302" w:rsidP="00FB0D10">
            <w:pPr>
              <w:numPr>
                <w:ilvl w:val="0"/>
                <w:numId w:val="21"/>
              </w:numPr>
              <w:spacing w:before="100" w:beforeAutospacing="1" w:after="100" w:afterAutospacing="1" w:line="240" w:lineRule="auto"/>
              <w:rPr>
                <w:rFonts w:ascii="Arial" w:hAnsi="Arial" w:cs="Arial"/>
                <w:sz w:val="20"/>
                <w:szCs w:val="20"/>
              </w:rPr>
            </w:pPr>
            <w:r w:rsidRPr="00552302">
              <w:rPr>
                <w:rFonts w:ascii="Arial" w:hAnsi="Arial" w:cs="Arial"/>
                <w:sz w:val="20"/>
                <w:szCs w:val="20"/>
              </w:rPr>
              <w:t>reactive soils;</w:t>
            </w:r>
          </w:p>
          <w:p w:rsidR="00552302" w:rsidRPr="00552302" w:rsidRDefault="00552302" w:rsidP="00FB0D10">
            <w:pPr>
              <w:numPr>
                <w:ilvl w:val="0"/>
                <w:numId w:val="21"/>
              </w:numPr>
              <w:spacing w:before="100" w:beforeAutospacing="1" w:after="100" w:afterAutospacing="1" w:line="240" w:lineRule="auto"/>
              <w:rPr>
                <w:rFonts w:ascii="Arial" w:hAnsi="Arial" w:cs="Arial"/>
                <w:sz w:val="20"/>
                <w:szCs w:val="20"/>
              </w:rPr>
            </w:pPr>
            <w:r w:rsidRPr="00552302">
              <w:rPr>
                <w:rFonts w:ascii="Arial" w:hAnsi="Arial" w:cs="Arial"/>
                <w:sz w:val="20"/>
                <w:szCs w:val="20"/>
              </w:rPr>
              <w:t>low density or potentially collapsing soils;</w:t>
            </w:r>
          </w:p>
          <w:p w:rsidR="00552302" w:rsidRPr="00552302" w:rsidRDefault="00552302" w:rsidP="00FB0D10">
            <w:pPr>
              <w:numPr>
                <w:ilvl w:val="0"/>
                <w:numId w:val="21"/>
              </w:numPr>
              <w:spacing w:before="100" w:beforeAutospacing="1" w:after="100" w:afterAutospacing="1" w:line="240" w:lineRule="auto"/>
              <w:rPr>
                <w:rFonts w:ascii="Arial" w:hAnsi="Arial" w:cs="Arial"/>
                <w:sz w:val="20"/>
                <w:szCs w:val="20"/>
              </w:rPr>
            </w:pPr>
            <w:r w:rsidRPr="00552302">
              <w:rPr>
                <w:rFonts w:ascii="Arial" w:hAnsi="Arial" w:cs="Arial"/>
                <w:sz w:val="20"/>
                <w:szCs w:val="20"/>
              </w:rPr>
              <w:t>existing fill and soil contamination that may exist on-site;</w:t>
            </w:r>
          </w:p>
          <w:p w:rsidR="00552302" w:rsidRPr="00552302" w:rsidRDefault="00552302" w:rsidP="00FB0D10">
            <w:pPr>
              <w:numPr>
                <w:ilvl w:val="0"/>
                <w:numId w:val="21"/>
              </w:numPr>
              <w:spacing w:before="100" w:beforeAutospacing="1" w:after="100" w:afterAutospacing="1" w:line="240" w:lineRule="auto"/>
              <w:rPr>
                <w:rFonts w:ascii="Arial" w:hAnsi="Arial" w:cs="Arial"/>
                <w:sz w:val="20"/>
                <w:szCs w:val="20"/>
              </w:rPr>
            </w:pPr>
            <w:r w:rsidRPr="00552302">
              <w:rPr>
                <w:rFonts w:ascii="Arial" w:hAnsi="Arial" w:cs="Arial"/>
                <w:sz w:val="20"/>
                <w:szCs w:val="20"/>
              </w:rPr>
              <w:t>the stability and maintenance of steep slopes and batters;</w:t>
            </w:r>
          </w:p>
          <w:p w:rsidR="00552302" w:rsidRPr="00552302" w:rsidRDefault="00552302" w:rsidP="00FB0D10">
            <w:pPr>
              <w:numPr>
                <w:ilvl w:val="0"/>
                <w:numId w:val="21"/>
              </w:numPr>
              <w:spacing w:before="100" w:beforeAutospacing="1" w:after="100" w:afterAutospacing="1" w:line="240" w:lineRule="auto"/>
              <w:rPr>
                <w:rFonts w:ascii="Arial" w:hAnsi="Arial" w:cs="Arial"/>
                <w:sz w:val="20"/>
                <w:szCs w:val="20"/>
              </w:rPr>
            </w:pPr>
            <w:r w:rsidRPr="00552302">
              <w:rPr>
                <w:rFonts w:ascii="Arial" w:hAnsi="Arial" w:cs="Arial"/>
                <w:sz w:val="20"/>
                <w:szCs w:val="20"/>
              </w:rPr>
              <w:t>excavation (cut) and fill and impacts on the amenity of adjoining lots (e.g. residential). </w:t>
            </w:r>
          </w:p>
          <w:p w:rsidR="00552302" w:rsidRPr="00552302" w:rsidRDefault="00552302" w:rsidP="00A21B2C">
            <w:pPr>
              <w:spacing w:after="240"/>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E35.1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cut and fill batters are provided with appropriate scour, erosion protection and run-off control measures including catch drains at the top of batters and lined batter drains as necessary.</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616AEC" w:rsidRPr="00552302" w:rsidTr="00616AEC">
        <w:trPr>
          <w:trHeight w:val="1187"/>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E35.2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Stabilisation measures are provided, as necessary, to ensure long-term stability and low maintenance of steep slopes and batters. </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616AEC"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E35.3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Inspection and certification of steep slopes and batters is required by a suitably qualified and experienced RPEQ.</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616AEC"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E35.4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fill batters steeper than 1 (V) in 6 (H) on residential lots are fully turfed to prevent scour and erosion.</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616AEC"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E35.5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filling or excavation is contained on-site and is free draining.</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616AEC"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E35.6</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fill placed on-site is:</w:t>
            </w:r>
          </w:p>
          <w:p w:rsidR="00552302" w:rsidRPr="00552302" w:rsidRDefault="00552302" w:rsidP="00FB0D10">
            <w:pPr>
              <w:numPr>
                <w:ilvl w:val="0"/>
                <w:numId w:val="22"/>
              </w:numPr>
              <w:spacing w:before="100" w:beforeAutospacing="1" w:after="100" w:afterAutospacing="1" w:line="240" w:lineRule="auto"/>
              <w:rPr>
                <w:rFonts w:ascii="Arial" w:hAnsi="Arial" w:cs="Arial"/>
                <w:sz w:val="20"/>
                <w:szCs w:val="20"/>
              </w:rPr>
            </w:pPr>
            <w:r w:rsidRPr="00552302">
              <w:rPr>
                <w:rFonts w:ascii="Arial" w:hAnsi="Arial" w:cs="Arial"/>
                <w:sz w:val="20"/>
                <w:szCs w:val="20"/>
              </w:rPr>
              <w:t>limited to that area necessary for the approved use;</w:t>
            </w:r>
          </w:p>
          <w:p w:rsidR="00552302" w:rsidRPr="00552302" w:rsidRDefault="00552302" w:rsidP="00FB0D10">
            <w:pPr>
              <w:numPr>
                <w:ilvl w:val="0"/>
                <w:numId w:val="22"/>
              </w:numPr>
              <w:spacing w:before="100" w:beforeAutospacing="1" w:after="100" w:afterAutospacing="1" w:line="240" w:lineRule="auto"/>
              <w:rPr>
                <w:rFonts w:ascii="Arial" w:hAnsi="Arial" w:cs="Arial"/>
                <w:sz w:val="20"/>
                <w:szCs w:val="20"/>
              </w:rPr>
            </w:pPr>
            <w:r w:rsidRPr="00552302">
              <w:rPr>
                <w:rFonts w:ascii="Arial" w:hAnsi="Arial" w:cs="Arial"/>
                <w:sz w:val="20"/>
                <w:szCs w:val="20"/>
              </w:rPr>
              <w:t>clean and uncontaminated (i.e. no building waste, concrete, green waste, actual acid sulfate soils, potential acid sulfate soils or contaminated material etc.). </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616AEC"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E35.7</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site is prepared and the fill placed on-site in accordance with AS3798.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5000" w:type="pct"/>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The fill is to be inspected and tested in accordance with Planning scheme policy - Operational works inspection, maintenance and bonding procedures.</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616AEC"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PO36</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Embankments are stepped, terraced and landscaped to not adversely impact on the visual amenity of the surrounding area.</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E36</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Any embankments more than 1.5 metres in height are stepped, terraced and landscaped.</w:t>
            </w:r>
          </w:p>
          <w:p w:rsidR="00552302" w:rsidRPr="00552302" w:rsidRDefault="00A21B2C" w:rsidP="00A21B2C">
            <w:pPr>
              <w:pStyle w:val="NormalWeb"/>
              <w:jc w:val="center"/>
              <w:rPr>
                <w:rFonts w:ascii="Arial" w:hAnsi="Arial" w:cs="Arial"/>
                <w:sz w:val="20"/>
                <w:szCs w:val="20"/>
              </w:rPr>
            </w:pPr>
            <w:r>
              <w:rPr>
                <w:noProof/>
              </w:rPr>
              <w:drawing>
                <wp:inline distT="0" distB="0" distL="0" distR="0" wp14:anchorId="07180797" wp14:editId="52E8B218">
                  <wp:extent cx="3182112" cy="14309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13460" cy="1445068"/>
                          </a:xfrm>
                          <a:prstGeom prst="rect">
                            <a:avLst/>
                          </a:prstGeom>
                        </pic:spPr>
                      </pic:pic>
                    </a:graphicData>
                  </a:graphic>
                </wp:inline>
              </w:drawing>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616AEC" w:rsidRPr="00552302"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PO37</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Filling or excavation is undertaken in a manner that:</w:t>
            </w:r>
          </w:p>
          <w:p w:rsidR="00552302" w:rsidRPr="00552302" w:rsidRDefault="00552302" w:rsidP="00FB0D10">
            <w:pPr>
              <w:numPr>
                <w:ilvl w:val="0"/>
                <w:numId w:val="23"/>
              </w:numPr>
              <w:spacing w:before="100" w:beforeAutospacing="1" w:after="100" w:afterAutospacing="1" w:line="240" w:lineRule="auto"/>
              <w:rPr>
                <w:rFonts w:ascii="Arial" w:hAnsi="Arial" w:cs="Arial"/>
                <w:sz w:val="20"/>
                <w:szCs w:val="20"/>
              </w:rPr>
            </w:pPr>
            <w:r w:rsidRPr="00552302">
              <w:rPr>
                <w:rFonts w:ascii="Arial" w:hAnsi="Arial" w:cs="Arial"/>
                <w:sz w:val="20"/>
                <w:szCs w:val="20"/>
              </w:rPr>
              <w:t>does not adversely impact on a Council or public sector entity maintained infrastructure or any drainage feature on, or adjacent to the land;</w:t>
            </w:r>
          </w:p>
          <w:p w:rsidR="00552302" w:rsidRPr="00552302" w:rsidRDefault="00552302" w:rsidP="00FB0D10">
            <w:pPr>
              <w:numPr>
                <w:ilvl w:val="0"/>
                <w:numId w:val="23"/>
              </w:numPr>
              <w:spacing w:before="100" w:beforeAutospacing="1" w:after="100" w:afterAutospacing="1" w:line="240" w:lineRule="auto"/>
              <w:rPr>
                <w:rFonts w:ascii="Arial" w:hAnsi="Arial" w:cs="Arial"/>
                <w:sz w:val="20"/>
                <w:szCs w:val="20"/>
              </w:rPr>
            </w:pPr>
            <w:r w:rsidRPr="00552302">
              <w:rPr>
                <w:rFonts w:ascii="Arial" w:hAnsi="Arial" w:cs="Arial"/>
                <w:sz w:val="20"/>
                <w:szCs w:val="20"/>
              </w:rPr>
              <w:t>does not preclude reasonable access to a Council or public sector entity maintained infrastructure or any drainage feature on, or adjacent to the land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rsidTr="00A21B2C">
              <w:trPr>
                <w:tblCellSpacing w:w="15" w:type="dxa"/>
              </w:trPr>
              <w:tc>
                <w:tcPr>
                  <w:tcW w:w="5000" w:type="pct"/>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Public sector entity is defined in Schedule 2 of the Act.</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E37.1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5000" w:type="pct"/>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Public sector entity is defined in Schedule 2 of the Act.</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616AEC"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E37.2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Filling or excavation that would result in any of the following is not carried out on-site:</w:t>
            </w:r>
          </w:p>
          <w:p w:rsidR="00552302" w:rsidRPr="00552302" w:rsidRDefault="00552302" w:rsidP="00FB0D10">
            <w:pPr>
              <w:numPr>
                <w:ilvl w:val="0"/>
                <w:numId w:val="24"/>
              </w:numPr>
              <w:spacing w:before="100" w:beforeAutospacing="1" w:after="100" w:afterAutospacing="1" w:line="240" w:lineRule="auto"/>
              <w:rPr>
                <w:rFonts w:ascii="Arial" w:hAnsi="Arial" w:cs="Arial"/>
                <w:sz w:val="20"/>
                <w:szCs w:val="20"/>
              </w:rPr>
            </w:pPr>
            <w:r w:rsidRPr="00552302">
              <w:rPr>
                <w:rFonts w:ascii="Arial" w:hAnsi="Arial" w:cs="Arial"/>
                <w:sz w:val="20"/>
                <w:szCs w:val="20"/>
              </w:rPr>
              <w:t>a reduction in cover over any Council or public sector entity infrastructure service to less than 600mm;</w:t>
            </w:r>
          </w:p>
          <w:p w:rsidR="00552302" w:rsidRPr="00552302" w:rsidRDefault="00552302" w:rsidP="00FB0D10">
            <w:pPr>
              <w:numPr>
                <w:ilvl w:val="0"/>
                <w:numId w:val="24"/>
              </w:numPr>
              <w:spacing w:before="100" w:beforeAutospacing="1" w:after="100" w:afterAutospacing="1" w:line="240" w:lineRule="auto"/>
              <w:rPr>
                <w:rFonts w:ascii="Arial" w:hAnsi="Arial" w:cs="Arial"/>
                <w:sz w:val="20"/>
                <w:szCs w:val="20"/>
              </w:rPr>
            </w:pPr>
            <w:r w:rsidRPr="00552302">
              <w:rPr>
                <w:rFonts w:ascii="Arial" w:hAnsi="Arial" w:cs="Arial"/>
                <w:sz w:val="20"/>
                <w:szCs w:val="20"/>
              </w:rPr>
              <w:t>an increase in finished surface grade over, or within 1.5m on each side of, the Council or public sector entity infrastructure above that which existed prior to the earthworks being undertaken;</w:t>
            </w:r>
          </w:p>
          <w:p w:rsidR="00552302" w:rsidRPr="00552302" w:rsidRDefault="00552302" w:rsidP="00FB0D10">
            <w:pPr>
              <w:numPr>
                <w:ilvl w:val="0"/>
                <w:numId w:val="24"/>
              </w:numPr>
              <w:spacing w:before="100" w:beforeAutospacing="1" w:after="100" w:afterAutospacing="1" w:line="240" w:lineRule="auto"/>
              <w:rPr>
                <w:rFonts w:ascii="Arial" w:hAnsi="Arial" w:cs="Arial"/>
                <w:sz w:val="20"/>
                <w:szCs w:val="20"/>
              </w:rPr>
            </w:pPr>
            <w:r w:rsidRPr="00552302">
              <w:rPr>
                <w:rFonts w:ascii="Arial" w:hAnsi="Arial" w:cs="Arial"/>
                <w:sz w:val="20"/>
                <w:szCs w:val="20"/>
              </w:rPr>
              <w:t>prevent reasonable access to Council or public sector entity maintained infrastructure or any 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5000" w:type="pct"/>
                  <w:vAlign w:val="center"/>
                  <w:hideMark/>
                </w:tcPr>
                <w:p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Public sector entity is defined in Schedule 2 of the Act.</w:t>
                  </w:r>
                </w:p>
              </w:tc>
            </w:tr>
            <w:tr w:rsidR="00552302" w:rsidRPr="00552302" w:rsidTr="00A21B2C">
              <w:trPr>
                <w:tblCellSpacing w:w="15" w:type="dxa"/>
              </w:trPr>
              <w:tc>
                <w:tcPr>
                  <w:tcW w:w="0" w:type="auto"/>
                  <w:vAlign w:val="center"/>
                  <w:hideMark/>
                </w:tcPr>
                <w:p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All building work covered by QDC MP1.4 is excluded from this provision.</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616AEC"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PO38</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Filling or excavation does not result in land instability.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rsidTr="00A21B2C">
              <w:trPr>
                <w:tblCellSpacing w:w="15" w:type="dxa"/>
              </w:trPr>
              <w:tc>
                <w:tcPr>
                  <w:tcW w:w="5000" w:type="pct"/>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Steep slopes and batters are inspected and certified for long-term stability by a suitably qualified and experienced geotechnical engineer with RPEQ qualifications. Stabilisation measures are provided, as necessary, to ensure long-term stability and low maintenance.</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616AEC"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PO39</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Filling or excavation does not result in:</w:t>
            </w:r>
          </w:p>
          <w:p w:rsidR="00552302" w:rsidRPr="00552302" w:rsidRDefault="00552302" w:rsidP="00FB0D10">
            <w:pPr>
              <w:numPr>
                <w:ilvl w:val="0"/>
                <w:numId w:val="2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lastRenderedPageBreak/>
              <w:t>adverse impacts on the hydrological and hydraulic capacity of the waterway or floodway;</w:t>
            </w:r>
          </w:p>
          <w:p w:rsidR="00552302" w:rsidRPr="00552302" w:rsidRDefault="00552302" w:rsidP="00FB0D10">
            <w:pPr>
              <w:numPr>
                <w:ilvl w:val="0"/>
                <w:numId w:val="2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increased flood inundation outside the site;</w:t>
            </w:r>
          </w:p>
          <w:p w:rsidR="00552302" w:rsidRPr="00552302" w:rsidRDefault="00552302" w:rsidP="00FB0D10">
            <w:pPr>
              <w:numPr>
                <w:ilvl w:val="0"/>
                <w:numId w:val="2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any reduction in the flood storage capacity in the floodway;</w:t>
            </w:r>
          </w:p>
          <w:p w:rsidR="00552302" w:rsidRPr="00552302" w:rsidRDefault="00552302" w:rsidP="00FB0D10">
            <w:pPr>
              <w:numPr>
                <w:ilvl w:val="0"/>
                <w:numId w:val="2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any clearing of native vegetation.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rsidTr="00A21B2C">
              <w:trPr>
                <w:tblCellSpacing w:w="15" w:type="dxa"/>
              </w:trPr>
              <w:tc>
                <w:tcPr>
                  <w:tcW w:w="5000" w:type="pct"/>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No example provided.</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616AEC"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PO40</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Filling or excavation on the development site is undertaken in a manner which does not create or accentuate problems associated with stormwater flows and drainage systems on land adjoining the site.</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E40</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Filling and excavation undertaken on the development site are shaped in a manner which does not:</w:t>
            </w:r>
          </w:p>
          <w:p w:rsidR="00552302" w:rsidRPr="00552302" w:rsidRDefault="00552302" w:rsidP="00FB0D10">
            <w:pPr>
              <w:numPr>
                <w:ilvl w:val="0"/>
                <w:numId w:val="26"/>
              </w:numPr>
              <w:spacing w:before="100" w:beforeAutospacing="1" w:after="100" w:afterAutospacing="1" w:line="240" w:lineRule="auto"/>
              <w:rPr>
                <w:rFonts w:ascii="Arial" w:hAnsi="Arial" w:cs="Arial"/>
                <w:sz w:val="20"/>
                <w:szCs w:val="20"/>
              </w:rPr>
            </w:pPr>
            <w:r w:rsidRPr="00552302">
              <w:rPr>
                <w:rFonts w:ascii="Arial" w:hAnsi="Arial" w:cs="Arial"/>
                <w:sz w:val="20"/>
                <w:szCs w:val="20"/>
              </w:rPr>
              <w:t>prevent stormwater surface flow which, prior to commencement of the earthworks, passed onto the development site, from entering the land; or</w:t>
            </w:r>
          </w:p>
          <w:p w:rsidR="00552302" w:rsidRPr="00552302" w:rsidRDefault="00552302" w:rsidP="00FB0D10">
            <w:pPr>
              <w:numPr>
                <w:ilvl w:val="0"/>
                <w:numId w:val="26"/>
              </w:numPr>
              <w:spacing w:before="100" w:beforeAutospacing="1" w:after="100" w:afterAutospacing="1" w:line="240" w:lineRule="auto"/>
              <w:rPr>
                <w:rFonts w:ascii="Arial" w:hAnsi="Arial" w:cs="Arial"/>
                <w:sz w:val="20"/>
                <w:szCs w:val="20"/>
              </w:rPr>
            </w:pPr>
            <w:r w:rsidRPr="00552302">
              <w:rPr>
                <w:rFonts w:ascii="Arial" w:hAnsi="Arial" w:cs="Arial"/>
                <w:sz w:val="20"/>
                <w:szCs w:val="20"/>
              </w:rPr>
              <w:t>redirect stormwater surface flow away from existing flow paths; or</w:t>
            </w:r>
          </w:p>
          <w:p w:rsidR="00552302" w:rsidRPr="00552302" w:rsidRDefault="00552302" w:rsidP="00FB0D10">
            <w:pPr>
              <w:numPr>
                <w:ilvl w:val="0"/>
                <w:numId w:val="26"/>
              </w:numPr>
              <w:spacing w:before="100" w:beforeAutospacing="1" w:after="100" w:afterAutospacing="1" w:line="240" w:lineRule="auto"/>
              <w:rPr>
                <w:rFonts w:ascii="Arial" w:hAnsi="Arial" w:cs="Arial"/>
                <w:sz w:val="20"/>
                <w:szCs w:val="20"/>
              </w:rPr>
            </w:pPr>
            <w:r w:rsidRPr="00552302">
              <w:rPr>
                <w:rFonts w:ascii="Arial" w:hAnsi="Arial" w:cs="Arial"/>
                <w:sz w:val="20"/>
                <w:szCs w:val="20"/>
              </w:rPr>
              <w:t>divert stormwater surface flow onto adjacent land, (other than a road), in a manner which: </w:t>
            </w:r>
          </w:p>
          <w:p w:rsidR="00552302" w:rsidRPr="00552302" w:rsidRDefault="00552302" w:rsidP="00FB0D10">
            <w:pPr>
              <w:numPr>
                <w:ilvl w:val="1"/>
                <w:numId w:val="26"/>
              </w:numPr>
              <w:spacing w:before="100" w:beforeAutospacing="1" w:after="100" w:afterAutospacing="1" w:line="240" w:lineRule="auto"/>
              <w:rPr>
                <w:rFonts w:ascii="Arial" w:hAnsi="Arial" w:cs="Arial"/>
                <w:sz w:val="20"/>
                <w:szCs w:val="20"/>
              </w:rPr>
            </w:pPr>
            <w:r w:rsidRPr="00552302">
              <w:rPr>
                <w:rFonts w:ascii="Arial" w:hAnsi="Arial" w:cs="Arial"/>
                <w:sz w:val="20"/>
                <w:szCs w:val="20"/>
              </w:rPr>
              <w:t>concentrates the flow; or</w:t>
            </w:r>
          </w:p>
          <w:p w:rsidR="00552302" w:rsidRPr="00552302" w:rsidRDefault="00552302" w:rsidP="00FB0D10">
            <w:pPr>
              <w:numPr>
                <w:ilvl w:val="1"/>
                <w:numId w:val="26"/>
              </w:numPr>
              <w:spacing w:before="100" w:beforeAutospacing="1" w:after="100" w:afterAutospacing="1" w:line="240" w:lineRule="auto"/>
              <w:rPr>
                <w:rFonts w:ascii="Arial" w:hAnsi="Arial" w:cs="Arial"/>
                <w:sz w:val="20"/>
                <w:szCs w:val="20"/>
              </w:rPr>
            </w:pPr>
            <w:r w:rsidRPr="00552302">
              <w:rPr>
                <w:rFonts w:ascii="Arial" w:hAnsi="Arial" w:cs="Arial"/>
                <w:sz w:val="20"/>
                <w:szCs w:val="20"/>
              </w:rPr>
              <w:t>increases the flow rates of stormwater over the affected section of the adjacent land above the situation which existed prior to the diversion; or</w:t>
            </w:r>
          </w:p>
          <w:p w:rsidR="00552302" w:rsidRPr="00552302" w:rsidRDefault="00552302" w:rsidP="00FB0D10">
            <w:pPr>
              <w:numPr>
                <w:ilvl w:val="1"/>
                <w:numId w:val="26"/>
              </w:numPr>
              <w:spacing w:before="100" w:beforeAutospacing="1" w:after="100" w:afterAutospacing="1" w:line="240" w:lineRule="auto"/>
              <w:rPr>
                <w:rFonts w:ascii="Arial" w:hAnsi="Arial" w:cs="Arial"/>
                <w:sz w:val="20"/>
                <w:szCs w:val="20"/>
              </w:rPr>
            </w:pPr>
            <w:r w:rsidRPr="00552302">
              <w:rPr>
                <w:rFonts w:ascii="Arial" w:hAnsi="Arial" w:cs="Arial"/>
                <w:sz w:val="20"/>
                <w:szCs w:val="20"/>
              </w:rPr>
              <w:t>causes actionable nuisance to any person, property or premises.</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616AEC"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PO41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earth retaining structures provide a positive interface with the streetscape and minimise impacts on the amenity of adjoining residents.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rsidTr="00A21B2C">
              <w:trPr>
                <w:tblCellSpacing w:w="15" w:type="dxa"/>
              </w:trPr>
              <w:tc>
                <w:tcPr>
                  <w:tcW w:w="0" w:type="auto"/>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Refer to Planning scheme policy - Residential design for guidance on how to achieve compliance with this performance outcome.</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Earth retaining structures: </w:t>
            </w:r>
          </w:p>
          <w:p w:rsidR="00552302" w:rsidRPr="00552302" w:rsidRDefault="00552302" w:rsidP="00FB0D10">
            <w:pPr>
              <w:numPr>
                <w:ilvl w:val="0"/>
                <w:numId w:val="27"/>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are not constructed of boulder rocks or timber;</w:t>
            </w:r>
          </w:p>
          <w:p w:rsidR="00552302" w:rsidRPr="00552302" w:rsidRDefault="00552302" w:rsidP="00FB0D10">
            <w:pPr>
              <w:numPr>
                <w:ilvl w:val="0"/>
                <w:numId w:val="27"/>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where height is no greater than 900mm, are provided in accordance with Figure - Retaining on a boundary;</w:t>
            </w:r>
          </w:p>
          <w:p w:rsidR="00552302" w:rsidRPr="00552302" w:rsidRDefault="00552302" w:rsidP="00616AEC">
            <w:pPr>
              <w:jc w:val="center"/>
              <w:rPr>
                <w:rFonts w:ascii="Arial" w:eastAsia="Times New Roman" w:hAnsi="Arial" w:cs="Arial"/>
                <w:sz w:val="20"/>
                <w:szCs w:val="20"/>
              </w:rPr>
            </w:pPr>
            <w:r w:rsidRPr="00552302">
              <w:rPr>
                <w:rStyle w:val="Strong"/>
                <w:rFonts w:ascii="Arial" w:eastAsia="Times New Roman" w:hAnsi="Arial" w:cs="Arial"/>
                <w:sz w:val="20"/>
                <w:szCs w:val="20"/>
              </w:rPr>
              <w:lastRenderedPageBreak/>
              <w:t>Figure - Retaining on boundary</w:t>
            </w:r>
          </w:p>
          <w:p w:rsidR="00552302" w:rsidRPr="00552302" w:rsidRDefault="00552302" w:rsidP="00616AEC">
            <w:pPr>
              <w:jc w:val="center"/>
              <w:rPr>
                <w:rFonts w:ascii="Arial" w:eastAsia="Times New Roman" w:hAnsi="Arial" w:cs="Arial"/>
                <w:sz w:val="20"/>
                <w:szCs w:val="20"/>
              </w:rPr>
            </w:pPr>
            <w:r w:rsidRPr="00552302">
              <w:rPr>
                <w:rFonts w:ascii="Arial" w:eastAsia="Times New Roman" w:hAnsi="Arial" w:cs="Arial"/>
                <w:noProof/>
                <w:sz w:val="20"/>
                <w:szCs w:val="20"/>
              </w:rPr>
              <w:drawing>
                <wp:inline distT="0" distB="0" distL="0" distR="0" wp14:anchorId="1D250694" wp14:editId="307A23B3">
                  <wp:extent cx="2876550" cy="1838325"/>
                  <wp:effectExtent l="0" t="0" r="0" b="9525"/>
                  <wp:docPr id="60" name="ID-2780175-6" descr="Fill and F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175-6" descr="Fill and Fen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552302" w:rsidRPr="00552302" w:rsidRDefault="00552302" w:rsidP="00A21B2C">
            <w:pPr>
              <w:rPr>
                <w:rFonts w:ascii="Arial" w:eastAsia="Times New Roman" w:hAnsi="Arial" w:cs="Arial"/>
                <w:sz w:val="20"/>
                <w:szCs w:val="20"/>
              </w:rPr>
            </w:pPr>
          </w:p>
          <w:p w:rsidR="00552302" w:rsidRPr="00552302" w:rsidRDefault="00552302" w:rsidP="00FB0D10">
            <w:pPr>
              <w:numPr>
                <w:ilvl w:val="0"/>
                <w:numId w:val="2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where height is greater than 900mm but no greater than 1.5m, are to be setback at least the equivalent height of the retaining structure from any property boundary;</w:t>
            </w:r>
          </w:p>
          <w:p w:rsidR="00552302" w:rsidRPr="00552302" w:rsidRDefault="00552302" w:rsidP="00FB0D10">
            <w:pPr>
              <w:numPr>
                <w:ilvl w:val="0"/>
                <w:numId w:val="2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where height is greater than 1.5m, are to be setback and stepped 1.5m vertical: 1.5m horizontal, terraced, landscaped and drained as shown below.</w:t>
            </w:r>
          </w:p>
          <w:p w:rsidR="00552302" w:rsidRPr="00552302" w:rsidRDefault="00552302" w:rsidP="00616AEC">
            <w:pPr>
              <w:jc w:val="center"/>
              <w:rPr>
                <w:rFonts w:ascii="Arial" w:eastAsia="Times New Roman" w:hAnsi="Arial" w:cs="Arial"/>
                <w:sz w:val="20"/>
                <w:szCs w:val="20"/>
              </w:rPr>
            </w:pPr>
            <w:r w:rsidRPr="00552302">
              <w:rPr>
                <w:rStyle w:val="Strong"/>
                <w:rFonts w:ascii="Arial" w:eastAsia="Times New Roman" w:hAnsi="Arial" w:cs="Arial"/>
                <w:sz w:val="20"/>
                <w:szCs w:val="20"/>
              </w:rPr>
              <w:t>Figure - Cut</w:t>
            </w:r>
          </w:p>
          <w:p w:rsidR="00552302" w:rsidRPr="00552302" w:rsidRDefault="00552302" w:rsidP="00A21B2C">
            <w:pPr>
              <w:rPr>
                <w:rFonts w:ascii="Arial" w:eastAsia="Times New Roman" w:hAnsi="Arial" w:cs="Arial"/>
                <w:sz w:val="20"/>
                <w:szCs w:val="20"/>
              </w:rPr>
            </w:pPr>
            <w:r w:rsidRPr="00552302">
              <w:rPr>
                <w:rFonts w:ascii="Arial" w:eastAsia="Times New Roman" w:hAnsi="Arial" w:cs="Arial"/>
                <w:noProof/>
                <w:sz w:val="20"/>
                <w:szCs w:val="20"/>
              </w:rPr>
              <w:lastRenderedPageBreak/>
              <w:drawing>
                <wp:inline distT="0" distB="0" distL="0" distR="0" wp14:anchorId="58B84BE3" wp14:editId="314436B5">
                  <wp:extent cx="3255264" cy="2867219"/>
                  <wp:effectExtent l="0" t="0" r="2540" b="0"/>
                  <wp:docPr id="61" name="ID-2780175-11" descr="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175-11" descr="Cu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8950" cy="2870466"/>
                          </a:xfrm>
                          <a:prstGeom prst="rect">
                            <a:avLst/>
                          </a:prstGeom>
                          <a:noFill/>
                          <a:ln>
                            <a:noFill/>
                          </a:ln>
                        </pic:spPr>
                      </pic:pic>
                    </a:graphicData>
                  </a:graphic>
                </wp:inline>
              </w:drawing>
            </w:r>
          </w:p>
          <w:p w:rsidR="00552302" w:rsidRPr="00552302" w:rsidRDefault="00552302" w:rsidP="00A21B2C">
            <w:pPr>
              <w:rPr>
                <w:rFonts w:ascii="Arial" w:eastAsia="Times New Roman" w:hAnsi="Arial" w:cs="Arial"/>
                <w:sz w:val="20"/>
                <w:szCs w:val="20"/>
              </w:rPr>
            </w:pPr>
            <w:r w:rsidRPr="00552302">
              <w:rPr>
                <w:rFonts w:ascii="Arial" w:eastAsia="Times New Roman" w:hAnsi="Arial" w:cs="Arial"/>
                <w:sz w:val="20"/>
                <w:szCs w:val="20"/>
              </w:rPr>
              <w:t> </w:t>
            </w:r>
          </w:p>
          <w:p w:rsidR="00552302" w:rsidRPr="00552302" w:rsidRDefault="00552302" w:rsidP="00616AEC">
            <w:pPr>
              <w:jc w:val="center"/>
              <w:rPr>
                <w:rFonts w:ascii="Arial" w:eastAsia="Times New Roman" w:hAnsi="Arial" w:cs="Arial"/>
                <w:sz w:val="20"/>
                <w:szCs w:val="20"/>
              </w:rPr>
            </w:pPr>
            <w:r w:rsidRPr="00552302">
              <w:rPr>
                <w:rStyle w:val="Strong"/>
                <w:rFonts w:ascii="Arial" w:eastAsia="Times New Roman" w:hAnsi="Arial" w:cs="Arial"/>
                <w:sz w:val="20"/>
                <w:szCs w:val="20"/>
              </w:rPr>
              <w:t>Figure - Fill</w:t>
            </w:r>
          </w:p>
          <w:p w:rsidR="00552302" w:rsidRPr="00552302" w:rsidRDefault="00552302" w:rsidP="00616AEC">
            <w:pPr>
              <w:jc w:val="center"/>
              <w:rPr>
                <w:rFonts w:ascii="Arial" w:eastAsia="Times New Roman" w:hAnsi="Arial" w:cs="Arial"/>
                <w:sz w:val="20"/>
                <w:szCs w:val="20"/>
              </w:rPr>
            </w:pPr>
            <w:r w:rsidRPr="00552302">
              <w:rPr>
                <w:rFonts w:ascii="Arial" w:eastAsia="Times New Roman" w:hAnsi="Arial" w:cs="Arial"/>
                <w:noProof/>
                <w:sz w:val="20"/>
                <w:szCs w:val="20"/>
              </w:rPr>
              <w:drawing>
                <wp:inline distT="0" distB="0" distL="0" distR="0" wp14:anchorId="20F37F2B" wp14:editId="38625E0D">
                  <wp:extent cx="3225596" cy="2450592"/>
                  <wp:effectExtent l="0" t="0" r="0" b="6985"/>
                  <wp:docPr id="62" name="ID-2780175-13" descr="F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175-13" descr="Fill.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957"/>
                          <a:stretch/>
                        </pic:blipFill>
                        <pic:spPr bwMode="auto">
                          <a:xfrm>
                            <a:off x="0" y="0"/>
                            <a:ext cx="3272573" cy="2486282"/>
                          </a:xfrm>
                          <a:prstGeom prst="rect">
                            <a:avLst/>
                          </a:prstGeom>
                          <a:noFill/>
                          <a:ln>
                            <a:noFill/>
                          </a:ln>
                          <a:extLst>
                            <a:ext uri="{53640926-AAD7-44D8-BBD7-CCE9431645EC}">
                              <a14:shadowObscured xmlns:a14="http://schemas.microsoft.com/office/drawing/2010/main"/>
                            </a:ext>
                          </a:extLst>
                        </pic:spPr>
                      </pic:pic>
                    </a:graphicData>
                  </a:graphic>
                </wp:inline>
              </w:drawing>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bl>
    <w:p w:rsidR="00552302" w:rsidRPr="00552302" w:rsidRDefault="00552302" w:rsidP="00552302">
      <w:pPr>
        <w:rPr>
          <w:rFonts w:ascii="Arial" w:eastAsia="Times New Roman"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888"/>
        <w:gridCol w:w="5282"/>
        <w:gridCol w:w="1739"/>
        <w:gridCol w:w="2473"/>
      </w:tblGrid>
      <w:tr w:rsidR="00AA2FD3" w:rsidRPr="00552302" w:rsidTr="00AA2FD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AA2FD3" w:rsidRPr="00552302" w:rsidRDefault="00AA2FD3" w:rsidP="00A21B2C">
            <w:pPr>
              <w:pStyle w:val="NormalWeb"/>
              <w:rPr>
                <w:rFonts w:ascii="Arial" w:hAnsi="Arial" w:cs="Arial"/>
                <w:sz w:val="20"/>
                <w:szCs w:val="20"/>
              </w:rPr>
            </w:pPr>
            <w:r w:rsidRPr="00552302">
              <w:rPr>
                <w:rStyle w:val="Strong"/>
                <w:rFonts w:ascii="Arial" w:hAnsi="Arial" w:cs="Arial"/>
                <w:sz w:val="20"/>
                <w:szCs w:val="20"/>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AA2FD3" w:rsidRPr="00552302" w:rsidTr="00552302">
              <w:trPr>
                <w:tblCellSpacing w:w="15" w:type="dxa"/>
              </w:trPr>
              <w:tc>
                <w:tcPr>
                  <w:tcW w:w="14924" w:type="dxa"/>
                  <w:vAlign w:val="center"/>
                  <w:hideMark/>
                </w:tcPr>
                <w:p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The provisions under this heading only apply if:</w:t>
                  </w:r>
                </w:p>
                <w:p w:rsidR="00AA2FD3" w:rsidRPr="00552302" w:rsidRDefault="00AA2FD3" w:rsidP="00FB0D10">
                  <w:pPr>
                    <w:numPr>
                      <w:ilvl w:val="0"/>
                      <w:numId w:val="2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the development is for, or incorporates:</w:t>
                  </w:r>
                </w:p>
                <w:p w:rsidR="00AA2FD3" w:rsidRPr="00552302" w:rsidRDefault="00AA2FD3" w:rsidP="00FB0D10">
                  <w:pPr>
                    <w:numPr>
                      <w:ilvl w:val="1"/>
                      <w:numId w:val="2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reconfiguring a lot for a community title scheme creating 1 or more vacant lots; or</w:t>
                  </w:r>
                </w:p>
                <w:p w:rsidR="00AA2FD3" w:rsidRPr="00552302" w:rsidRDefault="00AA2FD3" w:rsidP="00FB0D10">
                  <w:pPr>
                    <w:numPr>
                      <w:ilvl w:val="1"/>
                      <w:numId w:val="2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material change of use for 2 or more sole occupancy units on the same lot, or within the same community titles scheme; or</w:t>
                  </w:r>
                </w:p>
                <w:p w:rsidR="00AA2FD3" w:rsidRPr="00552302" w:rsidRDefault="00AA2FD3" w:rsidP="00FB0D10">
                  <w:pPr>
                    <w:numPr>
                      <w:ilvl w:val="1"/>
                      <w:numId w:val="2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material change of use for a Tourist park</w:t>
                  </w:r>
                  <w:r w:rsidRPr="00552302">
                    <w:rPr>
                      <w:rFonts w:ascii="Arial" w:eastAsia="Times New Roman" w:hAnsi="Arial" w:cs="Arial"/>
                      <w:sz w:val="20"/>
                      <w:szCs w:val="20"/>
                      <w:vertAlign w:val="superscript"/>
                    </w:rPr>
                    <w:t>(</w:t>
                  </w:r>
                  <w:hyperlink r:id="rId11"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52302">
                      <w:rPr>
                        <w:rStyle w:val="Hyperlink"/>
                        <w:rFonts w:ascii="Arial" w:eastAsia="Times New Roman" w:hAnsi="Arial" w:cs="Arial"/>
                        <w:sz w:val="20"/>
                        <w:szCs w:val="20"/>
                        <w:vertAlign w:val="superscript"/>
                      </w:rPr>
                      <w:t>84</w:t>
                    </w:r>
                  </w:hyperlink>
                  <w:r w:rsidRPr="00552302">
                    <w:rPr>
                      <w:rFonts w:ascii="Arial" w:eastAsia="Times New Roman" w:hAnsi="Arial" w:cs="Arial"/>
                      <w:sz w:val="20"/>
                      <w:szCs w:val="20"/>
                      <w:vertAlign w:val="superscript"/>
                    </w:rPr>
                    <w:t>)</w:t>
                  </w:r>
                  <w:r w:rsidRPr="00552302">
                    <w:rPr>
                      <w:rFonts w:ascii="Arial" w:eastAsia="Times New Roman" w:hAnsi="Arial" w:cs="Arial"/>
                      <w:sz w:val="20"/>
                      <w:szCs w:val="20"/>
                    </w:rPr>
                    <w:t xml:space="preserve"> with accommodation in the form of caravans or tents; or</w:t>
                  </w:r>
                </w:p>
                <w:p w:rsidR="00AA2FD3" w:rsidRPr="00552302" w:rsidRDefault="00AA2FD3" w:rsidP="00FB0D10">
                  <w:pPr>
                    <w:numPr>
                      <w:ilvl w:val="1"/>
                      <w:numId w:val="2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material change of use for outdoor sales</w:t>
                  </w:r>
                  <w:r w:rsidRPr="00552302">
                    <w:rPr>
                      <w:rFonts w:ascii="Arial" w:eastAsia="Times New Roman" w:hAnsi="Arial" w:cs="Arial"/>
                      <w:sz w:val="20"/>
                      <w:szCs w:val="20"/>
                      <w:vertAlign w:val="superscript"/>
                    </w:rPr>
                    <w:t>(</w:t>
                  </w:r>
                  <w:hyperlink r:id="rId12"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52302">
                      <w:rPr>
                        <w:rStyle w:val="Hyperlink"/>
                        <w:rFonts w:ascii="Arial" w:eastAsia="Times New Roman" w:hAnsi="Arial" w:cs="Arial"/>
                        <w:sz w:val="20"/>
                        <w:szCs w:val="20"/>
                        <w:vertAlign w:val="superscript"/>
                      </w:rPr>
                      <w:t>54</w:t>
                    </w:r>
                  </w:hyperlink>
                  <w:r w:rsidRPr="00552302">
                    <w:rPr>
                      <w:rFonts w:ascii="Arial" w:eastAsia="Times New Roman" w:hAnsi="Arial" w:cs="Arial"/>
                      <w:sz w:val="20"/>
                      <w:szCs w:val="20"/>
                      <w:vertAlign w:val="superscript"/>
                    </w:rPr>
                    <w:t>)</w:t>
                  </w:r>
                  <w:r w:rsidRPr="00552302">
                    <w:rPr>
                      <w:rFonts w:ascii="Arial" w:eastAsia="Times New Roman" w:hAnsi="Arial" w:cs="Arial"/>
                      <w:sz w:val="20"/>
                      <w:szCs w:val="20"/>
                    </w:rPr>
                    <w:t>, outdoor processing or outdoor storage where involving combustible materials.</w:t>
                  </w:r>
                </w:p>
                <w:p w:rsidR="00AA2FD3" w:rsidRPr="00552302" w:rsidRDefault="00AA2FD3" w:rsidP="00A21B2C">
                  <w:pPr>
                    <w:pStyle w:val="NormalWeb"/>
                    <w:rPr>
                      <w:rFonts w:ascii="Arial" w:hAnsi="Arial" w:cs="Arial"/>
                      <w:sz w:val="20"/>
                      <w:szCs w:val="20"/>
                    </w:rPr>
                  </w:pPr>
                  <w:r w:rsidRPr="00552302">
                    <w:rPr>
                      <w:rFonts w:ascii="Arial" w:hAnsi="Arial" w:cs="Arial"/>
                      <w:sz w:val="20"/>
                      <w:szCs w:val="20"/>
                    </w:rPr>
                    <w:t>AND</w:t>
                  </w:r>
                </w:p>
                <w:p w:rsidR="00AA2FD3" w:rsidRPr="00552302" w:rsidRDefault="00AA2FD3" w:rsidP="00FB0D10">
                  <w:pPr>
                    <w:numPr>
                      <w:ilvl w:val="0"/>
                      <w:numId w:val="3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none of the following exceptions apply:</w:t>
                  </w:r>
                </w:p>
                <w:p w:rsidR="00AA2FD3" w:rsidRPr="00552302" w:rsidRDefault="00AA2FD3" w:rsidP="00FB0D10">
                  <w:pPr>
                    <w:numPr>
                      <w:ilvl w:val="1"/>
                      <w:numId w:val="3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the distributor-retailer for the area has indicated, in its netserv plan, that the premises will not be served by that entity’s reticulated water supply; or</w:t>
                  </w:r>
                </w:p>
                <w:p w:rsidR="00AA2FD3" w:rsidRPr="00552302" w:rsidRDefault="00AA2FD3" w:rsidP="00FB0D10">
                  <w:pPr>
                    <w:numPr>
                      <w:ilvl w:val="1"/>
                      <w:numId w:val="3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r>
            <w:tr w:rsidR="00AA2FD3" w:rsidRPr="00552302" w:rsidTr="00552302">
              <w:trPr>
                <w:tblCellSpacing w:w="15" w:type="dxa"/>
              </w:trPr>
              <w:tc>
                <w:tcPr>
                  <w:tcW w:w="14924" w:type="dxa"/>
                  <w:vAlign w:val="center"/>
                  <w:hideMark/>
                </w:tcPr>
                <w:p w:rsidR="00AA2FD3" w:rsidRPr="00552302" w:rsidRDefault="00AA2FD3" w:rsidP="00A21B2C">
                  <w:pPr>
                    <w:rPr>
                      <w:rFonts w:ascii="Arial" w:eastAsia="Times New Roman" w:hAnsi="Arial" w:cs="Arial"/>
                      <w:sz w:val="20"/>
                      <w:szCs w:val="20"/>
                    </w:rPr>
                  </w:pPr>
                  <w:r w:rsidRPr="00552302">
                    <w:rPr>
                      <w:rFonts w:ascii="Arial" w:eastAsia="Times New Roman" w:hAnsi="Arial" w:cs="Arial"/>
                      <w:sz w:val="20"/>
                      <w:szCs w:val="20"/>
                    </w:rPr>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rsidR="00AA2FD3" w:rsidRPr="00552302" w:rsidRDefault="00AA2FD3"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PO42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incorporates a fire fighting system that:</w:t>
            </w:r>
          </w:p>
          <w:p w:rsidR="00552302" w:rsidRPr="00552302" w:rsidRDefault="00552302" w:rsidP="00FB0D10">
            <w:pPr>
              <w:numPr>
                <w:ilvl w:val="0"/>
                <w:numId w:val="3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satisfies the reasonable needs of the fire fighting entity for the area;</w:t>
            </w:r>
          </w:p>
          <w:p w:rsidR="00552302" w:rsidRPr="00552302" w:rsidRDefault="00552302" w:rsidP="00FB0D10">
            <w:pPr>
              <w:numPr>
                <w:ilvl w:val="0"/>
                <w:numId w:val="3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is appropriate for the size, shape and topography of the development and its surrounds;</w:t>
            </w:r>
          </w:p>
          <w:p w:rsidR="00552302" w:rsidRPr="00552302" w:rsidRDefault="00552302" w:rsidP="00FB0D10">
            <w:pPr>
              <w:numPr>
                <w:ilvl w:val="0"/>
                <w:numId w:val="3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is compatible with the operational equipment available to the fire fighting entity for the area;</w:t>
            </w:r>
          </w:p>
          <w:p w:rsidR="00552302" w:rsidRPr="00552302" w:rsidRDefault="00552302" w:rsidP="00FB0D10">
            <w:pPr>
              <w:numPr>
                <w:ilvl w:val="0"/>
                <w:numId w:val="3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considers the fire hazard inherent in the materials comprising the development and their proximity to one another;</w:t>
            </w:r>
          </w:p>
          <w:p w:rsidR="00552302" w:rsidRPr="00552302" w:rsidRDefault="00552302" w:rsidP="00FB0D10">
            <w:pPr>
              <w:numPr>
                <w:ilvl w:val="0"/>
                <w:numId w:val="3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considers the fire hazard inherent in the surrounds to the development site;</w:t>
            </w:r>
          </w:p>
          <w:p w:rsidR="00552302" w:rsidRPr="00552302" w:rsidRDefault="00552302" w:rsidP="00FB0D10">
            <w:pPr>
              <w:numPr>
                <w:ilvl w:val="0"/>
                <w:numId w:val="3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rsidTr="00552302">
              <w:trPr>
                <w:tblCellSpacing w:w="15" w:type="dxa"/>
              </w:trPr>
              <w:tc>
                <w:tcPr>
                  <w:tcW w:w="6032" w:type="dxa"/>
                  <w:vAlign w:val="center"/>
                  <w:hideMark/>
                </w:tcPr>
                <w:p w:rsidR="00552302" w:rsidRPr="00552302" w:rsidRDefault="00552302" w:rsidP="00A21B2C">
                  <w:pPr>
                    <w:rPr>
                      <w:rFonts w:ascii="Arial" w:eastAsia="Times New Roman" w:hAnsi="Arial" w:cs="Arial"/>
                      <w:sz w:val="20"/>
                      <w:szCs w:val="20"/>
                    </w:rPr>
                  </w:pPr>
                  <w:r w:rsidRPr="00616AEC">
                    <w:rPr>
                      <w:rFonts w:ascii="Arial" w:eastAsia="Times New Roman" w:hAnsi="Arial" w:cs="Arial"/>
                      <w:sz w:val="18"/>
                      <w:szCs w:val="20"/>
                    </w:rPr>
                    <w:lastRenderedPageBreak/>
                    <w:t>Note - The Queensland Fire and Emergency Services is the entity currently providing the fire fighting function for the urban areas of the Moreton Bay Region.</w:t>
                  </w:r>
                </w:p>
              </w:tc>
            </w:tr>
          </w:tbl>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E42.1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External fire hydrant facilities are provided on site to the standard prescribed under the relevant parts of </w:t>
            </w:r>
            <w:r w:rsidRPr="00552302">
              <w:rPr>
                <w:rStyle w:val="Emphasis"/>
                <w:rFonts w:ascii="Arial" w:hAnsi="Arial" w:cs="Arial"/>
                <w:sz w:val="20"/>
                <w:szCs w:val="20"/>
              </w:rPr>
              <w:t>Australian Standard AS 2419.1 (2005) – Fire Hydrant Installations</w:t>
            </w:r>
            <w:r w:rsidRPr="00552302">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62"/>
            </w:tblGrid>
            <w:tr w:rsidR="00552302" w:rsidRPr="00552302" w:rsidTr="00552302">
              <w:trPr>
                <w:tblCellSpacing w:w="15" w:type="dxa"/>
              </w:trPr>
              <w:tc>
                <w:tcPr>
                  <w:tcW w:w="8712" w:type="dxa"/>
                  <w:vAlign w:val="center"/>
                  <w:hideMark/>
                </w:tcPr>
                <w:p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For this requirement for accepted development, the following are the relevant parts of AS 2419.1 (2005) that may be applicable:</w:t>
                  </w:r>
                </w:p>
                <w:p w:rsidR="00552302" w:rsidRPr="00616AEC" w:rsidRDefault="00552302" w:rsidP="00FB0D10">
                  <w:pPr>
                    <w:numPr>
                      <w:ilvl w:val="0"/>
                      <w:numId w:val="32"/>
                    </w:numPr>
                    <w:spacing w:before="100" w:beforeAutospacing="1" w:after="100" w:afterAutospacing="1" w:line="240" w:lineRule="auto"/>
                    <w:rPr>
                      <w:rFonts w:ascii="Arial" w:eastAsia="Times New Roman" w:hAnsi="Arial" w:cs="Arial"/>
                      <w:sz w:val="18"/>
                      <w:szCs w:val="20"/>
                    </w:rPr>
                  </w:pPr>
                  <w:r w:rsidRPr="00616AEC">
                    <w:rPr>
                      <w:rFonts w:ascii="Arial" w:eastAsia="Times New Roman" w:hAnsi="Arial" w:cs="Arial"/>
                      <w:sz w:val="18"/>
                      <w:szCs w:val="20"/>
                    </w:rPr>
                    <w:t>in regard to the form of any fire hydrant - Part 8.5 and Part 3.2.2.1, with the exception that for Tourist parks</w:t>
                  </w:r>
                  <w:r w:rsidRPr="00616AEC">
                    <w:rPr>
                      <w:rFonts w:ascii="Arial" w:eastAsia="Times New Roman" w:hAnsi="Arial" w:cs="Arial"/>
                      <w:sz w:val="18"/>
                      <w:szCs w:val="20"/>
                      <w:vertAlign w:val="superscript"/>
                    </w:rPr>
                    <w:t>(</w:t>
                  </w:r>
                  <w:hyperlink r:id="rId13"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16AEC">
                      <w:rPr>
                        <w:rStyle w:val="Hyperlink"/>
                        <w:rFonts w:ascii="Arial" w:eastAsia="Times New Roman" w:hAnsi="Arial" w:cs="Arial"/>
                        <w:sz w:val="18"/>
                        <w:szCs w:val="20"/>
                        <w:vertAlign w:val="superscript"/>
                      </w:rPr>
                      <w:t>84</w:t>
                    </w:r>
                  </w:hyperlink>
                  <w:r w:rsidRPr="00616AEC">
                    <w:rPr>
                      <w:rFonts w:ascii="Arial" w:eastAsia="Times New Roman" w:hAnsi="Arial" w:cs="Arial"/>
                      <w:sz w:val="18"/>
                      <w:szCs w:val="20"/>
                      <w:vertAlign w:val="superscript"/>
                    </w:rPr>
                    <w:t>)</w:t>
                  </w:r>
                  <w:r w:rsidRPr="00616AEC">
                    <w:rPr>
                      <w:rFonts w:ascii="Arial" w:eastAsia="Times New Roman" w:hAnsi="Arial" w:cs="Arial"/>
                      <w:sz w:val="18"/>
                      <w:szCs w:val="20"/>
                    </w:rPr>
                    <w:t xml:space="preserve"> or development comprised solely of dwellings and their associated outbuildings, single outlet above-ground hydrants or suitably signposted in-ground hydrants would be an acceptable alternative;</w:t>
                  </w:r>
                </w:p>
                <w:p w:rsidR="00552302" w:rsidRPr="00616AEC" w:rsidRDefault="00552302" w:rsidP="00FB0D10">
                  <w:pPr>
                    <w:numPr>
                      <w:ilvl w:val="0"/>
                      <w:numId w:val="32"/>
                    </w:numPr>
                    <w:spacing w:before="100" w:beforeAutospacing="1" w:after="100" w:afterAutospacing="1" w:line="240" w:lineRule="auto"/>
                    <w:rPr>
                      <w:rFonts w:ascii="Arial" w:eastAsia="Times New Roman" w:hAnsi="Arial" w:cs="Arial"/>
                      <w:sz w:val="18"/>
                      <w:szCs w:val="20"/>
                    </w:rPr>
                  </w:pPr>
                  <w:r w:rsidRPr="00616AEC">
                    <w:rPr>
                      <w:rFonts w:ascii="Arial" w:eastAsia="Times New Roman" w:hAnsi="Arial" w:cs="Arial"/>
                      <w:sz w:val="18"/>
                      <w:szCs w:val="20"/>
                    </w:rPr>
                    <w:t>in regard to the general locational requirements for fire hydrants - Part 3.2.2.2 (a), (e), (f), (g) and (h) as well as Appendix B of AS 2419.1 (2005);</w:t>
                  </w:r>
                </w:p>
                <w:p w:rsidR="00552302" w:rsidRPr="00616AEC" w:rsidRDefault="00552302" w:rsidP="00FB0D10">
                  <w:pPr>
                    <w:numPr>
                      <w:ilvl w:val="0"/>
                      <w:numId w:val="32"/>
                    </w:numPr>
                    <w:spacing w:before="100" w:beforeAutospacing="1" w:after="100" w:afterAutospacing="1" w:line="240" w:lineRule="auto"/>
                    <w:rPr>
                      <w:rFonts w:ascii="Arial" w:eastAsia="Times New Roman" w:hAnsi="Arial" w:cs="Arial"/>
                      <w:sz w:val="18"/>
                      <w:szCs w:val="20"/>
                    </w:rPr>
                  </w:pPr>
                  <w:r w:rsidRPr="00616AEC">
                    <w:rPr>
                      <w:rFonts w:ascii="Arial" w:eastAsia="Times New Roman" w:hAnsi="Arial" w:cs="Arial"/>
                      <w:sz w:val="18"/>
                      <w:szCs w:val="20"/>
                    </w:rPr>
                    <w:lastRenderedPageBreak/>
                    <w:t>in regard to the proximity of hydrants to buildings and other facilities - Part 3.2.2.2 (b), (c) and (d), with the exception that:</w:t>
                  </w:r>
                </w:p>
                <w:p w:rsidR="00552302" w:rsidRPr="00616AEC" w:rsidRDefault="00552302" w:rsidP="00FB0D10">
                  <w:pPr>
                    <w:numPr>
                      <w:ilvl w:val="1"/>
                      <w:numId w:val="32"/>
                    </w:numPr>
                    <w:spacing w:before="100" w:beforeAutospacing="1" w:after="100" w:afterAutospacing="1" w:line="240" w:lineRule="auto"/>
                    <w:rPr>
                      <w:rFonts w:ascii="Arial" w:eastAsia="Times New Roman" w:hAnsi="Arial" w:cs="Arial"/>
                      <w:sz w:val="18"/>
                      <w:szCs w:val="20"/>
                    </w:rPr>
                  </w:pPr>
                  <w:r w:rsidRPr="00616AEC">
                    <w:rPr>
                      <w:rFonts w:ascii="Arial" w:eastAsia="Times New Roman" w:hAnsi="Arial" w:cs="Arial"/>
                      <w:sz w:val="18"/>
                      <w:szCs w:val="20"/>
                    </w:rPr>
                    <w:t>for dwellings and their associated outbuildings, hydrant coverage need only extend to the roof and external walls of those buildings;</w:t>
                  </w:r>
                </w:p>
                <w:p w:rsidR="00552302" w:rsidRPr="00616AEC" w:rsidRDefault="00552302" w:rsidP="00FB0D10">
                  <w:pPr>
                    <w:numPr>
                      <w:ilvl w:val="1"/>
                      <w:numId w:val="32"/>
                    </w:numPr>
                    <w:spacing w:before="100" w:beforeAutospacing="1" w:after="100" w:afterAutospacing="1" w:line="240" w:lineRule="auto"/>
                    <w:rPr>
                      <w:rFonts w:ascii="Arial" w:eastAsia="Times New Roman" w:hAnsi="Arial" w:cs="Arial"/>
                      <w:sz w:val="18"/>
                      <w:szCs w:val="20"/>
                    </w:rPr>
                  </w:pPr>
                  <w:r w:rsidRPr="00616AEC">
                    <w:rPr>
                      <w:rFonts w:ascii="Arial" w:eastAsia="Times New Roman" w:hAnsi="Arial" w:cs="Arial"/>
                      <w:sz w:val="18"/>
                      <w:szCs w:val="20"/>
                    </w:rPr>
                    <w:t>for caravans and tents, hydrant coverage need only extend to the roof of those tents and caravans;</w:t>
                  </w:r>
                </w:p>
                <w:p w:rsidR="00552302" w:rsidRPr="00616AEC" w:rsidRDefault="00552302" w:rsidP="00FB0D10">
                  <w:pPr>
                    <w:numPr>
                      <w:ilvl w:val="1"/>
                      <w:numId w:val="32"/>
                    </w:numPr>
                    <w:spacing w:before="100" w:beforeAutospacing="1" w:after="100" w:afterAutospacing="1" w:line="240" w:lineRule="auto"/>
                    <w:rPr>
                      <w:rFonts w:ascii="Arial" w:eastAsia="Times New Roman" w:hAnsi="Arial" w:cs="Arial"/>
                      <w:sz w:val="18"/>
                      <w:szCs w:val="20"/>
                    </w:rPr>
                  </w:pPr>
                  <w:r w:rsidRPr="00616AEC">
                    <w:rPr>
                      <w:rFonts w:ascii="Arial" w:eastAsia="Times New Roman" w:hAnsi="Arial" w:cs="Arial"/>
                      <w:sz w:val="18"/>
                      <w:szCs w:val="20"/>
                    </w:rPr>
                    <w:t>for outdoor sales</w:t>
                  </w:r>
                  <w:r w:rsidRPr="00616AEC">
                    <w:rPr>
                      <w:rFonts w:ascii="Arial" w:eastAsia="Times New Roman" w:hAnsi="Arial" w:cs="Arial"/>
                      <w:sz w:val="18"/>
                      <w:szCs w:val="20"/>
                      <w:vertAlign w:val="superscript"/>
                    </w:rPr>
                    <w:t>(</w:t>
                  </w:r>
                  <w:hyperlink r:id="rId14"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616AEC">
                      <w:rPr>
                        <w:rStyle w:val="Hyperlink"/>
                        <w:rFonts w:ascii="Arial" w:eastAsia="Times New Roman" w:hAnsi="Arial" w:cs="Arial"/>
                        <w:sz w:val="18"/>
                        <w:szCs w:val="20"/>
                        <w:vertAlign w:val="superscript"/>
                      </w:rPr>
                      <w:t>54</w:t>
                    </w:r>
                  </w:hyperlink>
                  <w:r w:rsidRPr="00616AEC">
                    <w:rPr>
                      <w:rFonts w:ascii="Arial" w:eastAsia="Times New Roman" w:hAnsi="Arial" w:cs="Arial"/>
                      <w:sz w:val="18"/>
                      <w:szCs w:val="20"/>
                      <w:vertAlign w:val="superscript"/>
                    </w:rPr>
                    <w:t>)</w:t>
                  </w:r>
                  <w:r w:rsidRPr="00616AEC">
                    <w:rPr>
                      <w:rFonts w:ascii="Arial" w:eastAsia="Times New Roman" w:hAnsi="Arial" w:cs="Arial"/>
                      <w:sz w:val="18"/>
                      <w:szCs w:val="20"/>
                    </w:rPr>
                    <w:t>, processing or storage facilities, hydrant coverage is required across the entire area of the outdoor sales</w:t>
                  </w:r>
                  <w:r w:rsidRPr="00616AEC">
                    <w:rPr>
                      <w:rFonts w:ascii="Arial" w:eastAsia="Times New Roman" w:hAnsi="Arial" w:cs="Arial"/>
                      <w:sz w:val="18"/>
                      <w:szCs w:val="20"/>
                      <w:vertAlign w:val="superscript"/>
                    </w:rPr>
                    <w:t>(</w:t>
                  </w:r>
                  <w:hyperlink r:id="rId15"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616AEC">
                      <w:rPr>
                        <w:rStyle w:val="Hyperlink"/>
                        <w:rFonts w:ascii="Arial" w:eastAsia="Times New Roman" w:hAnsi="Arial" w:cs="Arial"/>
                        <w:sz w:val="18"/>
                        <w:szCs w:val="20"/>
                        <w:vertAlign w:val="superscript"/>
                      </w:rPr>
                      <w:t>54</w:t>
                    </w:r>
                  </w:hyperlink>
                  <w:r w:rsidRPr="00616AEC">
                    <w:rPr>
                      <w:rFonts w:ascii="Arial" w:eastAsia="Times New Roman" w:hAnsi="Arial" w:cs="Arial"/>
                      <w:sz w:val="18"/>
                      <w:szCs w:val="20"/>
                      <w:vertAlign w:val="superscript"/>
                    </w:rPr>
                    <w:t>)</w:t>
                  </w:r>
                  <w:r w:rsidRPr="00616AEC">
                    <w:rPr>
                      <w:rFonts w:ascii="Arial" w:eastAsia="Times New Roman" w:hAnsi="Arial" w:cs="Arial"/>
                      <w:sz w:val="18"/>
                      <w:szCs w:val="20"/>
                    </w:rPr>
                    <w:t>, outdoor processing and outdoor storage facilities;</w:t>
                  </w:r>
                </w:p>
                <w:p w:rsidR="00552302" w:rsidRPr="00552302" w:rsidRDefault="00552302" w:rsidP="00FB0D10">
                  <w:pPr>
                    <w:numPr>
                      <w:ilvl w:val="0"/>
                      <w:numId w:val="32"/>
                    </w:numPr>
                    <w:spacing w:before="100" w:beforeAutospacing="1" w:after="100" w:afterAutospacing="1" w:line="240" w:lineRule="auto"/>
                    <w:rPr>
                      <w:rFonts w:ascii="Arial" w:eastAsia="Times New Roman" w:hAnsi="Arial" w:cs="Arial"/>
                      <w:sz w:val="20"/>
                      <w:szCs w:val="20"/>
                    </w:rPr>
                  </w:pPr>
                  <w:r w:rsidRPr="00616AEC">
                    <w:rPr>
                      <w:rFonts w:ascii="Arial" w:eastAsia="Times New Roman" w:hAnsi="Arial" w:cs="Arial"/>
                      <w:sz w:val="18"/>
                      <w:szCs w:val="20"/>
                    </w:rPr>
                    <w:t>in regard to fire hydrant accessibility and clearance requirements - Part 3.5 and, where applicable, Part 3.6.</w:t>
                  </w:r>
                </w:p>
              </w:tc>
            </w:tr>
          </w:tbl>
          <w:p w:rsidR="00552302" w:rsidRPr="00552302" w:rsidRDefault="00552302" w:rsidP="00A21B2C">
            <w:pPr>
              <w:rPr>
                <w:rFonts w:ascii="Arial" w:eastAsia="Times New Roman" w:hAnsi="Arial" w:cs="Arial"/>
                <w:sz w:val="20"/>
                <w:szCs w:val="20"/>
              </w:rPr>
            </w:pP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E42.2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rsidR="00552302" w:rsidRPr="00552302" w:rsidRDefault="00552302" w:rsidP="00FB0D10">
            <w:pPr>
              <w:numPr>
                <w:ilvl w:val="0"/>
                <w:numId w:val="3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an unobstructed width of no less than 3.5m;</w:t>
            </w:r>
          </w:p>
          <w:p w:rsidR="00552302" w:rsidRPr="00552302" w:rsidRDefault="00552302" w:rsidP="00FB0D10">
            <w:pPr>
              <w:numPr>
                <w:ilvl w:val="0"/>
                <w:numId w:val="3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an unobstructed height of no less than 4.8m;</w:t>
            </w:r>
          </w:p>
          <w:p w:rsidR="00552302" w:rsidRPr="00552302" w:rsidRDefault="00552302" w:rsidP="00FB0D10">
            <w:pPr>
              <w:numPr>
                <w:ilvl w:val="0"/>
                <w:numId w:val="3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constructed to be readily traversed by a 17 tonne HRV fire brigade pumping appliance;</w:t>
            </w:r>
          </w:p>
          <w:p w:rsidR="00552302" w:rsidRPr="00552302" w:rsidRDefault="00552302" w:rsidP="00FB0D10">
            <w:pPr>
              <w:numPr>
                <w:ilvl w:val="0"/>
                <w:numId w:val="3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an area for a fire brigade pumping appliance to stand within 20m of each fire hydrant and 8m of each hydrant booster point.</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E42.3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On-site fire hydrant facilities are maintained in effective operating order in a manner prescribed in </w:t>
            </w:r>
            <w:r w:rsidRPr="00552302">
              <w:rPr>
                <w:rStyle w:val="Emphasis"/>
                <w:rFonts w:ascii="Arial" w:hAnsi="Arial" w:cs="Arial"/>
                <w:sz w:val="20"/>
                <w:szCs w:val="20"/>
              </w:rPr>
              <w:t>Australian Standard AS1851 (2012) – Routine service of fire protection systems and equipment</w:t>
            </w:r>
            <w:r w:rsidRPr="00552302">
              <w:rPr>
                <w:rFonts w:ascii="Arial" w:hAnsi="Arial" w:cs="Arial"/>
                <w:sz w:val="20"/>
                <w:szCs w:val="20"/>
              </w:rPr>
              <w:t>.</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PO43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On-site fire hydrants that are external to buildings, as well as the available fire fighting appliance access routes to those hydrants, can be readily identified at all times from, or at, the vehicular entry point to the development site.</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E43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For development that contains on-site fire hydrants external to buildings:</w:t>
            </w:r>
          </w:p>
          <w:p w:rsidR="00552302" w:rsidRPr="00552302" w:rsidRDefault="00552302" w:rsidP="00FB0D10">
            <w:pPr>
              <w:pStyle w:val="NormalWeb"/>
              <w:numPr>
                <w:ilvl w:val="0"/>
                <w:numId w:val="34"/>
              </w:numPr>
              <w:rPr>
                <w:rFonts w:ascii="Arial" w:hAnsi="Arial" w:cs="Arial"/>
                <w:sz w:val="20"/>
                <w:szCs w:val="20"/>
              </w:rPr>
            </w:pPr>
            <w:r w:rsidRPr="00552302">
              <w:rPr>
                <w:rFonts w:ascii="Arial" w:hAnsi="Arial" w:cs="Arial"/>
                <w:sz w:val="20"/>
                <w:szCs w:val="20"/>
              </w:rPr>
              <w:t>those external hydrants can be seen from the vehicular entry point to the site; or</w:t>
            </w:r>
          </w:p>
          <w:p w:rsidR="00552302" w:rsidRPr="00552302" w:rsidRDefault="00552302" w:rsidP="00FB0D10">
            <w:pPr>
              <w:pStyle w:val="NormalWeb"/>
              <w:numPr>
                <w:ilvl w:val="0"/>
                <w:numId w:val="34"/>
              </w:numPr>
              <w:rPr>
                <w:rFonts w:ascii="Arial" w:hAnsi="Arial" w:cs="Arial"/>
                <w:sz w:val="20"/>
                <w:szCs w:val="20"/>
              </w:rPr>
            </w:pPr>
            <w:r w:rsidRPr="00552302">
              <w:rPr>
                <w:rFonts w:ascii="Arial" w:hAnsi="Arial" w:cs="Arial"/>
                <w:sz w:val="20"/>
                <w:szCs w:val="20"/>
              </w:rPr>
              <w:t>a sign identifying the following is provided at the vehicular entry point to the site:</w:t>
            </w:r>
          </w:p>
          <w:p w:rsidR="00552302" w:rsidRPr="00552302" w:rsidRDefault="00552302" w:rsidP="00FB0D10">
            <w:pPr>
              <w:pStyle w:val="NormalWeb"/>
              <w:numPr>
                <w:ilvl w:val="1"/>
                <w:numId w:val="34"/>
              </w:numPr>
              <w:rPr>
                <w:rFonts w:ascii="Arial" w:hAnsi="Arial" w:cs="Arial"/>
                <w:sz w:val="20"/>
                <w:szCs w:val="20"/>
              </w:rPr>
            </w:pPr>
            <w:r w:rsidRPr="00552302">
              <w:rPr>
                <w:rFonts w:ascii="Arial" w:hAnsi="Arial" w:cs="Arial"/>
                <w:sz w:val="20"/>
                <w:szCs w:val="20"/>
              </w:rPr>
              <w:t>the overall layout of the development (to scale);</w:t>
            </w:r>
          </w:p>
          <w:p w:rsidR="00552302" w:rsidRPr="00552302" w:rsidRDefault="00552302" w:rsidP="00FB0D10">
            <w:pPr>
              <w:pStyle w:val="NormalWeb"/>
              <w:numPr>
                <w:ilvl w:val="1"/>
                <w:numId w:val="34"/>
              </w:numPr>
              <w:rPr>
                <w:rFonts w:ascii="Arial" w:hAnsi="Arial" w:cs="Arial"/>
                <w:sz w:val="20"/>
                <w:szCs w:val="20"/>
              </w:rPr>
            </w:pPr>
            <w:r w:rsidRPr="00552302">
              <w:rPr>
                <w:rFonts w:ascii="Arial" w:hAnsi="Arial" w:cs="Arial"/>
                <w:sz w:val="20"/>
                <w:szCs w:val="20"/>
              </w:rPr>
              <w:t>internal road names (where used);</w:t>
            </w:r>
          </w:p>
          <w:p w:rsidR="00552302" w:rsidRPr="00552302" w:rsidRDefault="00552302" w:rsidP="00FB0D10">
            <w:pPr>
              <w:pStyle w:val="NormalWeb"/>
              <w:numPr>
                <w:ilvl w:val="1"/>
                <w:numId w:val="34"/>
              </w:numPr>
              <w:rPr>
                <w:rFonts w:ascii="Arial" w:hAnsi="Arial" w:cs="Arial"/>
                <w:sz w:val="20"/>
                <w:szCs w:val="20"/>
              </w:rPr>
            </w:pPr>
            <w:r w:rsidRPr="00552302">
              <w:rPr>
                <w:rFonts w:ascii="Arial" w:hAnsi="Arial" w:cs="Arial"/>
                <w:sz w:val="20"/>
                <w:szCs w:val="20"/>
              </w:rPr>
              <w:t>all communal facilities (where provided);</w:t>
            </w:r>
          </w:p>
          <w:p w:rsidR="00552302" w:rsidRPr="00552302" w:rsidRDefault="00552302" w:rsidP="00FB0D10">
            <w:pPr>
              <w:pStyle w:val="NormalWeb"/>
              <w:numPr>
                <w:ilvl w:val="1"/>
                <w:numId w:val="34"/>
              </w:numPr>
              <w:rPr>
                <w:rFonts w:ascii="Arial" w:hAnsi="Arial" w:cs="Arial"/>
                <w:sz w:val="20"/>
                <w:szCs w:val="20"/>
              </w:rPr>
            </w:pPr>
            <w:r w:rsidRPr="00552302">
              <w:rPr>
                <w:rFonts w:ascii="Arial" w:hAnsi="Arial" w:cs="Arial"/>
                <w:sz w:val="20"/>
                <w:szCs w:val="20"/>
              </w:rPr>
              <w:t>the reception area and on-site manager’s office (where provided);</w:t>
            </w:r>
          </w:p>
          <w:p w:rsidR="00552302" w:rsidRPr="00552302" w:rsidRDefault="00552302" w:rsidP="00FB0D10">
            <w:pPr>
              <w:pStyle w:val="NormalWeb"/>
              <w:numPr>
                <w:ilvl w:val="1"/>
                <w:numId w:val="34"/>
              </w:numPr>
              <w:rPr>
                <w:rFonts w:ascii="Arial" w:hAnsi="Arial" w:cs="Arial"/>
                <w:sz w:val="20"/>
                <w:szCs w:val="20"/>
              </w:rPr>
            </w:pPr>
            <w:r w:rsidRPr="00552302">
              <w:rPr>
                <w:rFonts w:ascii="Arial" w:hAnsi="Arial" w:cs="Arial"/>
                <w:sz w:val="20"/>
                <w:szCs w:val="20"/>
              </w:rPr>
              <w:t>external hydrants and hydrant booster points;</w:t>
            </w:r>
          </w:p>
          <w:p w:rsidR="00552302" w:rsidRPr="00552302" w:rsidRDefault="00552302" w:rsidP="00FB0D10">
            <w:pPr>
              <w:pStyle w:val="NormalWeb"/>
              <w:numPr>
                <w:ilvl w:val="1"/>
                <w:numId w:val="34"/>
              </w:numPr>
              <w:rPr>
                <w:rFonts w:ascii="Arial" w:hAnsi="Arial" w:cs="Arial"/>
                <w:sz w:val="20"/>
                <w:szCs w:val="20"/>
              </w:rPr>
            </w:pPr>
            <w:r w:rsidRPr="00552302">
              <w:rPr>
                <w:rFonts w:ascii="Arial" w:hAnsi="Arial" w:cs="Arial"/>
                <w:sz w:val="20"/>
                <w:szCs w:val="20"/>
              </w:rPr>
              <w:t>physical constraints within the internal roadway system which would restrict access by fire fighting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62"/>
            </w:tblGrid>
            <w:tr w:rsidR="00552302" w:rsidRPr="00552302" w:rsidTr="00552302">
              <w:trPr>
                <w:tblCellSpacing w:w="15" w:type="dxa"/>
              </w:trPr>
              <w:tc>
                <w:tcPr>
                  <w:tcW w:w="8712" w:type="dxa"/>
                  <w:vAlign w:val="center"/>
                  <w:hideMark/>
                </w:tcPr>
                <w:p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The sign prescribed above, and the graphics used are to be:</w:t>
                  </w:r>
                </w:p>
                <w:p w:rsidR="00552302" w:rsidRPr="00616AEC" w:rsidRDefault="00552302" w:rsidP="00FB0D10">
                  <w:pPr>
                    <w:pStyle w:val="NormalWeb"/>
                    <w:numPr>
                      <w:ilvl w:val="0"/>
                      <w:numId w:val="35"/>
                    </w:numPr>
                    <w:rPr>
                      <w:rFonts w:ascii="Arial" w:hAnsi="Arial" w:cs="Arial"/>
                      <w:sz w:val="18"/>
                      <w:szCs w:val="20"/>
                    </w:rPr>
                  </w:pPr>
                  <w:r w:rsidRPr="00616AEC">
                    <w:rPr>
                      <w:rFonts w:ascii="Arial" w:hAnsi="Arial" w:cs="Arial"/>
                      <w:sz w:val="18"/>
                      <w:szCs w:val="20"/>
                    </w:rPr>
                    <w:t>in a form;</w:t>
                  </w:r>
                </w:p>
                <w:p w:rsidR="00552302" w:rsidRPr="00616AEC" w:rsidRDefault="00552302" w:rsidP="00FB0D10">
                  <w:pPr>
                    <w:pStyle w:val="NormalWeb"/>
                    <w:numPr>
                      <w:ilvl w:val="0"/>
                      <w:numId w:val="35"/>
                    </w:numPr>
                    <w:rPr>
                      <w:rFonts w:ascii="Arial" w:hAnsi="Arial" w:cs="Arial"/>
                      <w:sz w:val="18"/>
                      <w:szCs w:val="20"/>
                    </w:rPr>
                  </w:pPr>
                  <w:r w:rsidRPr="00616AEC">
                    <w:rPr>
                      <w:rFonts w:ascii="Arial" w:hAnsi="Arial" w:cs="Arial"/>
                      <w:sz w:val="18"/>
                      <w:szCs w:val="20"/>
                    </w:rPr>
                    <w:t>of a size;</w:t>
                  </w:r>
                </w:p>
                <w:p w:rsidR="00552302" w:rsidRPr="00616AEC" w:rsidRDefault="00552302" w:rsidP="00FB0D10">
                  <w:pPr>
                    <w:pStyle w:val="NormalWeb"/>
                    <w:numPr>
                      <w:ilvl w:val="0"/>
                      <w:numId w:val="35"/>
                    </w:numPr>
                    <w:rPr>
                      <w:rFonts w:ascii="Arial" w:hAnsi="Arial" w:cs="Arial"/>
                      <w:sz w:val="18"/>
                      <w:szCs w:val="20"/>
                    </w:rPr>
                  </w:pPr>
                  <w:r w:rsidRPr="00616AEC">
                    <w:rPr>
                      <w:rFonts w:ascii="Arial" w:hAnsi="Arial" w:cs="Arial"/>
                      <w:sz w:val="18"/>
                      <w:szCs w:val="20"/>
                    </w:rPr>
                    <w:t>illuminated to a level;</w:t>
                  </w:r>
                </w:p>
                <w:p w:rsidR="00552302" w:rsidRPr="00552302" w:rsidRDefault="00552302" w:rsidP="00A21B2C">
                  <w:pPr>
                    <w:pStyle w:val="NormalWeb"/>
                    <w:rPr>
                      <w:rFonts w:ascii="Arial" w:hAnsi="Arial" w:cs="Arial"/>
                      <w:sz w:val="20"/>
                      <w:szCs w:val="20"/>
                    </w:rPr>
                  </w:pPr>
                  <w:r w:rsidRPr="00616AEC">
                    <w:rPr>
                      <w:rFonts w:ascii="Arial" w:hAnsi="Arial" w:cs="Arial"/>
                      <w:sz w:val="18"/>
                      <w:szCs w:val="20"/>
                    </w:rPr>
                    <w:t>which allows the information on the sign to be readily understood, at all times, by a person in a fire fighting appliance up to 4.5m from the sign.</w:t>
                  </w:r>
                </w:p>
              </w:tc>
            </w:tr>
          </w:tbl>
          <w:p w:rsidR="00552302" w:rsidRPr="00552302" w:rsidRDefault="00552302" w:rsidP="00A21B2C">
            <w:pPr>
              <w:rPr>
                <w:rFonts w:ascii="Arial" w:eastAsia="Times New Roman" w:hAnsi="Arial" w:cs="Arial"/>
                <w:sz w:val="20"/>
                <w:szCs w:val="20"/>
              </w:rPr>
            </w:pP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PO44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Each on-site fire hydrant that is external to a building is signposted in a way that enables it to be readily identified at all times by the occupants of any firefighting appliance traversing the development site.</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For development that contains on-site fire hydrants external to buildings, those hydrants are identified by way of marker posts and raised reflective pavement markers in the manner prescribed in the technical note </w:t>
            </w:r>
            <w:r w:rsidRPr="00552302">
              <w:rPr>
                <w:rStyle w:val="Emphasis"/>
                <w:rFonts w:ascii="Arial" w:hAnsi="Arial" w:cs="Arial"/>
                <w:sz w:val="20"/>
                <w:szCs w:val="20"/>
              </w:rPr>
              <w:t>Fire hydrant indication system</w:t>
            </w:r>
            <w:r w:rsidRPr="00552302">
              <w:rPr>
                <w:rFonts w:ascii="Arial" w:hAnsi="Arial" w:cs="Arial"/>
                <w:sz w:val="20"/>
                <w:szCs w:val="20"/>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62"/>
            </w:tblGrid>
            <w:tr w:rsidR="00552302" w:rsidRPr="00552302" w:rsidTr="00552302">
              <w:trPr>
                <w:tblCellSpacing w:w="15" w:type="dxa"/>
              </w:trPr>
              <w:tc>
                <w:tcPr>
                  <w:tcW w:w="8712" w:type="dxa"/>
                  <w:vAlign w:val="center"/>
                  <w:hideMark/>
                </w:tcPr>
                <w:p w:rsidR="00552302" w:rsidRPr="00616AEC" w:rsidRDefault="00552302" w:rsidP="00A21B2C">
                  <w:pPr>
                    <w:rPr>
                      <w:rFonts w:ascii="Arial" w:eastAsia="Times New Roman" w:hAnsi="Arial" w:cs="Arial"/>
                      <w:sz w:val="18"/>
                      <w:szCs w:val="20"/>
                    </w:rPr>
                  </w:pPr>
                  <w:r w:rsidRPr="00616AEC">
                    <w:rPr>
                      <w:rFonts w:ascii="Arial" w:eastAsia="Times New Roman" w:hAnsi="Arial" w:cs="Arial"/>
                      <w:sz w:val="18"/>
                      <w:szCs w:val="20"/>
                    </w:rPr>
                    <w:lastRenderedPageBreak/>
                    <w:t>Note - Technical note Fire hydrant indication system is available on the website of the Queensland Department of Transport and Main Roads.</w:t>
                  </w:r>
                </w:p>
              </w:tc>
            </w:tr>
          </w:tbl>
          <w:p w:rsidR="00552302" w:rsidRPr="00552302" w:rsidRDefault="00552302" w:rsidP="00A21B2C">
            <w:pPr>
              <w:rPr>
                <w:rFonts w:ascii="Arial" w:eastAsia="Times New Roman" w:hAnsi="Arial" w:cs="Arial"/>
                <w:sz w:val="20"/>
                <w:szCs w:val="20"/>
              </w:rPr>
            </w:pP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A2FD3" w:rsidRPr="00552302" w:rsidRDefault="00AA2FD3" w:rsidP="00A21B2C">
            <w:pPr>
              <w:pStyle w:val="NormalWeb"/>
              <w:jc w:val="center"/>
              <w:rPr>
                <w:rStyle w:val="Strong"/>
                <w:rFonts w:ascii="Arial" w:hAnsi="Arial" w:cs="Arial"/>
                <w:sz w:val="20"/>
                <w:szCs w:val="20"/>
              </w:rPr>
            </w:pPr>
            <w:r w:rsidRPr="00552302">
              <w:rPr>
                <w:rStyle w:val="Strong"/>
                <w:rFonts w:ascii="Arial" w:hAnsi="Arial" w:cs="Arial"/>
                <w:sz w:val="20"/>
                <w:szCs w:val="20"/>
              </w:rPr>
              <w:t>Use specific criteria</w:t>
            </w: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Caretakers' accommodation</w:t>
            </w:r>
            <w:r w:rsidRPr="00552302">
              <w:rPr>
                <w:rFonts w:ascii="Arial" w:hAnsi="Arial" w:cs="Arial"/>
                <w:sz w:val="20"/>
                <w:szCs w:val="20"/>
                <w:vertAlign w:val="superscript"/>
              </w:rPr>
              <w:t>(</w:t>
            </w:r>
            <w:hyperlink r:id="rId16" w:anchor="target-d768251e570643" w:tooltip="Caretaker’s accommodation - A dwelling provided for a caretaker of a non-residential use on the same premises." w:history="1">
              <w:r w:rsidRPr="00552302">
                <w:rPr>
                  <w:rStyle w:val="Hyperlink"/>
                  <w:rFonts w:ascii="Arial" w:hAnsi="Arial" w:cs="Arial"/>
                  <w:sz w:val="20"/>
                  <w:szCs w:val="20"/>
                  <w:vertAlign w:val="superscript"/>
                </w:rPr>
                <w:t>10</w:t>
              </w:r>
            </w:hyperlink>
            <w:r w:rsidRPr="00552302">
              <w:rPr>
                <w:rFonts w:ascii="Arial" w:hAnsi="Arial" w:cs="Arial"/>
                <w:sz w:val="20"/>
                <w:szCs w:val="20"/>
                <w:vertAlign w:val="superscript"/>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PO45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for a Caretaker's accommodation</w:t>
            </w:r>
            <w:r w:rsidRPr="00552302">
              <w:rPr>
                <w:rFonts w:ascii="Arial" w:hAnsi="Arial" w:cs="Arial"/>
                <w:sz w:val="20"/>
                <w:szCs w:val="20"/>
                <w:vertAlign w:val="superscript"/>
              </w:rPr>
              <w:t>(</w:t>
            </w:r>
            <w:hyperlink r:id="rId17" w:anchor="target-d768251e570643" w:tooltip="Caretaker’s accommodation - A dwelling provided for a caretaker of a non-residential use on the same premises." w:history="1">
              <w:r w:rsidRPr="00552302">
                <w:rPr>
                  <w:rStyle w:val="Hyperlink"/>
                  <w:rFonts w:ascii="Arial" w:hAnsi="Arial" w:cs="Arial"/>
                  <w:sz w:val="20"/>
                  <w:szCs w:val="20"/>
                  <w:vertAlign w:val="superscript"/>
                </w:rPr>
                <w:t>10</w:t>
              </w:r>
            </w:hyperlink>
            <w:r w:rsidRPr="00552302">
              <w:rPr>
                <w:rFonts w:ascii="Arial" w:hAnsi="Arial" w:cs="Arial"/>
                <w:sz w:val="20"/>
                <w:szCs w:val="20"/>
                <w:vertAlign w:val="superscript"/>
              </w:rPr>
              <w:t>)</w:t>
            </w:r>
            <w:r w:rsidRPr="00552302">
              <w:rPr>
                <w:rFonts w:ascii="Arial" w:hAnsi="Arial" w:cs="Arial"/>
                <w:sz w:val="20"/>
                <w:szCs w:val="20"/>
              </w:rPr>
              <w:t>:</w:t>
            </w:r>
          </w:p>
          <w:p w:rsidR="00552302" w:rsidRPr="00552302" w:rsidRDefault="00552302" w:rsidP="00FB0D10">
            <w:pPr>
              <w:pStyle w:val="NormalWeb"/>
              <w:numPr>
                <w:ilvl w:val="0"/>
                <w:numId w:val="36"/>
              </w:numPr>
              <w:rPr>
                <w:rFonts w:ascii="Arial" w:hAnsi="Arial" w:cs="Arial"/>
                <w:sz w:val="20"/>
                <w:szCs w:val="20"/>
              </w:rPr>
            </w:pPr>
            <w:r w:rsidRPr="00552302">
              <w:rPr>
                <w:rFonts w:ascii="Arial" w:hAnsi="Arial" w:cs="Arial"/>
                <w:sz w:val="20"/>
                <w:szCs w:val="20"/>
              </w:rPr>
              <w:t>does not compromise the productivity of the use occurring on-site and in the surrounding area;</w:t>
            </w:r>
          </w:p>
          <w:p w:rsidR="00552302" w:rsidRPr="00552302" w:rsidRDefault="00552302" w:rsidP="00FB0D10">
            <w:pPr>
              <w:pStyle w:val="NormalWeb"/>
              <w:numPr>
                <w:ilvl w:val="0"/>
                <w:numId w:val="36"/>
              </w:numPr>
              <w:rPr>
                <w:rFonts w:ascii="Arial" w:hAnsi="Arial" w:cs="Arial"/>
                <w:sz w:val="20"/>
                <w:szCs w:val="20"/>
              </w:rPr>
            </w:pPr>
            <w:r w:rsidRPr="00552302">
              <w:rPr>
                <w:rFonts w:ascii="Arial" w:hAnsi="Arial" w:cs="Arial"/>
                <w:sz w:val="20"/>
                <w:szCs w:val="20"/>
              </w:rPr>
              <w:t>is domestic in scale;</w:t>
            </w:r>
          </w:p>
          <w:p w:rsidR="00552302" w:rsidRPr="00552302" w:rsidRDefault="00552302" w:rsidP="00FB0D10">
            <w:pPr>
              <w:pStyle w:val="NormalWeb"/>
              <w:numPr>
                <w:ilvl w:val="0"/>
                <w:numId w:val="36"/>
              </w:numPr>
              <w:rPr>
                <w:rFonts w:ascii="Arial" w:hAnsi="Arial" w:cs="Arial"/>
                <w:sz w:val="20"/>
                <w:szCs w:val="20"/>
              </w:rPr>
            </w:pPr>
            <w:r w:rsidRPr="00552302">
              <w:rPr>
                <w:rFonts w:ascii="Arial" w:hAnsi="Arial" w:cs="Arial"/>
                <w:sz w:val="20"/>
                <w:szCs w:val="20"/>
              </w:rPr>
              <w:t>provides adequate car parking provisions exclusive on the primary use of the site;</w:t>
            </w:r>
          </w:p>
          <w:p w:rsidR="00552302" w:rsidRPr="00552302" w:rsidRDefault="00552302" w:rsidP="00FB0D10">
            <w:pPr>
              <w:pStyle w:val="NormalWeb"/>
              <w:numPr>
                <w:ilvl w:val="0"/>
                <w:numId w:val="36"/>
              </w:numPr>
              <w:rPr>
                <w:rFonts w:ascii="Arial" w:hAnsi="Arial" w:cs="Arial"/>
                <w:sz w:val="20"/>
                <w:szCs w:val="20"/>
              </w:rPr>
            </w:pPr>
            <w:r w:rsidRPr="00552302">
              <w:rPr>
                <w:rFonts w:ascii="Arial" w:hAnsi="Arial" w:cs="Arial"/>
                <w:sz w:val="20"/>
                <w:szCs w:val="20"/>
              </w:rPr>
              <w:t>is safe for the residents; and</w:t>
            </w:r>
          </w:p>
          <w:p w:rsidR="00552302" w:rsidRPr="00552302" w:rsidRDefault="00552302" w:rsidP="00FB0D10">
            <w:pPr>
              <w:pStyle w:val="NormalWeb"/>
              <w:numPr>
                <w:ilvl w:val="0"/>
                <w:numId w:val="36"/>
              </w:numPr>
              <w:rPr>
                <w:rFonts w:ascii="Arial" w:hAnsi="Arial" w:cs="Arial"/>
                <w:sz w:val="20"/>
                <w:szCs w:val="20"/>
              </w:rPr>
            </w:pPr>
            <w:r w:rsidRPr="00552302">
              <w:rPr>
                <w:rFonts w:ascii="Arial" w:hAnsi="Arial" w:cs="Arial"/>
                <w:sz w:val="20"/>
                <w:szCs w:val="20"/>
              </w:rPr>
              <w:t>has regard to the open space and recreation needs of the residents.</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for Caretaker's accommodation</w:t>
            </w:r>
            <w:r w:rsidRPr="00552302">
              <w:rPr>
                <w:rFonts w:ascii="Arial" w:hAnsi="Arial" w:cs="Arial"/>
                <w:sz w:val="20"/>
                <w:szCs w:val="20"/>
                <w:vertAlign w:val="superscript"/>
              </w:rPr>
              <w:t>(</w:t>
            </w:r>
            <w:hyperlink r:id="rId18" w:anchor="target-d768251e570643" w:tooltip="Caretaker’s accommodation - A dwelling provided for a caretaker of a non-residential use on the same premises." w:history="1">
              <w:r w:rsidRPr="00552302">
                <w:rPr>
                  <w:rStyle w:val="Hyperlink"/>
                  <w:rFonts w:ascii="Arial" w:hAnsi="Arial" w:cs="Arial"/>
                  <w:sz w:val="20"/>
                  <w:szCs w:val="20"/>
                  <w:vertAlign w:val="superscript"/>
                </w:rPr>
                <w:t>10</w:t>
              </w:r>
            </w:hyperlink>
            <w:r w:rsidRPr="00552302">
              <w:rPr>
                <w:rFonts w:ascii="Arial" w:hAnsi="Arial" w:cs="Arial"/>
                <w:sz w:val="20"/>
                <w:szCs w:val="20"/>
                <w:vertAlign w:val="superscript"/>
              </w:rPr>
              <w:t>)</w:t>
            </w:r>
            <w:r w:rsidRPr="00552302">
              <w:rPr>
                <w:rFonts w:ascii="Arial" w:hAnsi="Arial" w:cs="Arial"/>
                <w:sz w:val="20"/>
                <w:szCs w:val="20"/>
              </w:rPr>
              <w:t>:</w:t>
            </w:r>
          </w:p>
          <w:p w:rsidR="00552302" w:rsidRPr="00552302" w:rsidRDefault="00552302" w:rsidP="00FB0D10">
            <w:pPr>
              <w:pStyle w:val="NormalWeb"/>
              <w:numPr>
                <w:ilvl w:val="0"/>
                <w:numId w:val="37"/>
              </w:numPr>
              <w:rPr>
                <w:rFonts w:ascii="Arial" w:hAnsi="Arial" w:cs="Arial"/>
                <w:sz w:val="20"/>
                <w:szCs w:val="20"/>
              </w:rPr>
            </w:pPr>
            <w:r w:rsidRPr="00552302">
              <w:rPr>
                <w:rFonts w:ascii="Arial" w:hAnsi="Arial" w:cs="Arial"/>
                <w:sz w:val="20"/>
                <w:szCs w:val="20"/>
              </w:rPr>
              <w:t>A caretaker's accommodation</w:t>
            </w:r>
            <w:r w:rsidRPr="00552302">
              <w:rPr>
                <w:rFonts w:ascii="Arial" w:hAnsi="Arial" w:cs="Arial"/>
                <w:sz w:val="20"/>
                <w:szCs w:val="20"/>
                <w:vertAlign w:val="superscript"/>
              </w:rPr>
              <w:t>(</w:t>
            </w:r>
            <w:hyperlink r:id="rId19" w:anchor="target-d768251e570643" w:tooltip="Caretaker’s accommodation - A dwelling provided for a caretaker of a non-residential use on the same premises." w:history="1">
              <w:r w:rsidRPr="00552302">
                <w:rPr>
                  <w:rStyle w:val="Hyperlink"/>
                  <w:rFonts w:ascii="Arial" w:hAnsi="Arial" w:cs="Arial"/>
                  <w:sz w:val="20"/>
                  <w:szCs w:val="20"/>
                  <w:vertAlign w:val="superscript"/>
                </w:rPr>
                <w:t>10</w:t>
              </w:r>
            </w:hyperlink>
            <w:r w:rsidRPr="00552302">
              <w:rPr>
                <w:rFonts w:ascii="Arial" w:hAnsi="Arial" w:cs="Arial"/>
                <w:sz w:val="20"/>
                <w:szCs w:val="20"/>
                <w:vertAlign w:val="superscript"/>
              </w:rPr>
              <w:t>)</w:t>
            </w:r>
            <w:r w:rsidRPr="00552302">
              <w:rPr>
                <w:rFonts w:ascii="Arial" w:hAnsi="Arial" w:cs="Arial"/>
                <w:sz w:val="20"/>
                <w:szCs w:val="20"/>
              </w:rPr>
              <w:t xml:space="preserve"> has a maximum GFA of 80m</w:t>
            </w:r>
            <w:r w:rsidRPr="00552302">
              <w:rPr>
                <w:rFonts w:ascii="Arial" w:hAnsi="Arial" w:cs="Arial"/>
                <w:sz w:val="20"/>
                <w:szCs w:val="20"/>
                <w:vertAlign w:val="superscript"/>
              </w:rPr>
              <w:t>2</w:t>
            </w:r>
            <w:r w:rsidRPr="00552302">
              <w:rPr>
                <w:rFonts w:ascii="Arial" w:hAnsi="Arial" w:cs="Arial"/>
                <w:sz w:val="20"/>
                <w:szCs w:val="20"/>
              </w:rPr>
              <w:t>;</w:t>
            </w:r>
          </w:p>
          <w:p w:rsidR="00552302" w:rsidRPr="00552302" w:rsidRDefault="00552302" w:rsidP="00FB0D10">
            <w:pPr>
              <w:pStyle w:val="NormalWeb"/>
              <w:numPr>
                <w:ilvl w:val="0"/>
                <w:numId w:val="37"/>
              </w:numPr>
              <w:rPr>
                <w:rFonts w:ascii="Arial" w:hAnsi="Arial" w:cs="Arial"/>
                <w:sz w:val="20"/>
                <w:szCs w:val="20"/>
              </w:rPr>
            </w:pPr>
            <w:r w:rsidRPr="00552302">
              <w:rPr>
                <w:rFonts w:ascii="Arial" w:hAnsi="Arial" w:cs="Arial"/>
                <w:sz w:val="20"/>
                <w:szCs w:val="20"/>
              </w:rPr>
              <w:t>no more than 1 caretaker's accommodation</w:t>
            </w:r>
            <w:r w:rsidRPr="00552302">
              <w:rPr>
                <w:rFonts w:ascii="Arial" w:hAnsi="Arial" w:cs="Arial"/>
                <w:sz w:val="20"/>
                <w:szCs w:val="20"/>
                <w:vertAlign w:val="superscript"/>
              </w:rPr>
              <w:t>(</w:t>
            </w:r>
            <w:hyperlink r:id="rId20" w:anchor="target-d768251e570643" w:tooltip="Caretaker’s accommodation - A dwelling provided for a caretaker of a non-residential use on the same premises." w:history="1">
              <w:r w:rsidRPr="00552302">
                <w:rPr>
                  <w:rStyle w:val="Hyperlink"/>
                  <w:rFonts w:ascii="Arial" w:hAnsi="Arial" w:cs="Arial"/>
                  <w:sz w:val="20"/>
                  <w:szCs w:val="20"/>
                  <w:vertAlign w:val="superscript"/>
                </w:rPr>
                <w:t>10</w:t>
              </w:r>
            </w:hyperlink>
            <w:r w:rsidRPr="00552302">
              <w:rPr>
                <w:rFonts w:ascii="Arial" w:hAnsi="Arial" w:cs="Arial"/>
                <w:sz w:val="20"/>
                <w:szCs w:val="20"/>
                <w:vertAlign w:val="superscript"/>
              </w:rPr>
              <w:t>)</w:t>
            </w:r>
            <w:r w:rsidRPr="00552302">
              <w:rPr>
                <w:rFonts w:ascii="Arial" w:hAnsi="Arial" w:cs="Arial"/>
                <w:sz w:val="20"/>
                <w:szCs w:val="20"/>
              </w:rPr>
              <w:t xml:space="preserve"> is established per site; and</w:t>
            </w:r>
          </w:p>
          <w:p w:rsidR="00552302" w:rsidRPr="00552302" w:rsidRDefault="00552302" w:rsidP="00FB0D10">
            <w:pPr>
              <w:pStyle w:val="NormalWeb"/>
              <w:numPr>
                <w:ilvl w:val="0"/>
                <w:numId w:val="37"/>
              </w:numPr>
              <w:rPr>
                <w:rFonts w:ascii="Arial" w:hAnsi="Arial" w:cs="Arial"/>
                <w:sz w:val="20"/>
                <w:szCs w:val="20"/>
              </w:rPr>
            </w:pPr>
            <w:r w:rsidRPr="00552302">
              <w:rPr>
                <w:rFonts w:ascii="Arial" w:hAnsi="Arial" w:cs="Arial"/>
                <w:sz w:val="20"/>
                <w:szCs w:val="20"/>
              </w:rPr>
              <w:t>does not gain access from a separate driveway from a road frontage.q</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Food and drink outlet</w:t>
            </w:r>
            <w:r w:rsidRPr="00552302">
              <w:rPr>
                <w:rFonts w:ascii="Arial" w:hAnsi="Arial" w:cs="Arial"/>
                <w:sz w:val="20"/>
                <w:szCs w:val="20"/>
                <w:vertAlign w:val="superscript"/>
              </w:rPr>
              <w:t>(</w:t>
            </w:r>
            <w:hyperlink r:id="rId21" w:anchor="target-d768251e571018" w:tooltip="Food and drink outlet - Premises used for preparation and sale of food and drink to the public for consumption on or off the site. The use may include the ancillary sale of liquor for consumption on site." w:history="1">
              <w:r w:rsidRPr="00552302">
                <w:rPr>
                  <w:rStyle w:val="Hyperlink"/>
                  <w:rFonts w:ascii="Arial" w:hAnsi="Arial" w:cs="Arial"/>
                  <w:sz w:val="20"/>
                  <w:szCs w:val="20"/>
                  <w:vertAlign w:val="superscript"/>
                </w:rPr>
                <w:t>28</w:t>
              </w:r>
            </w:hyperlink>
            <w:r w:rsidRPr="00552302">
              <w:rPr>
                <w:rFonts w:ascii="Arial" w:hAnsi="Arial" w:cs="Arial"/>
                <w:sz w:val="20"/>
                <w:szCs w:val="20"/>
                <w:vertAlign w:val="superscript"/>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PO46</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Food and drink outlets</w:t>
            </w:r>
            <w:r w:rsidRPr="00552302">
              <w:rPr>
                <w:rFonts w:ascii="Arial" w:hAnsi="Arial" w:cs="Arial"/>
                <w:sz w:val="20"/>
                <w:szCs w:val="20"/>
                <w:vertAlign w:val="superscript"/>
              </w:rPr>
              <w:t>(</w:t>
            </w:r>
            <w:hyperlink r:id="rId22" w:anchor="target-d768251e571018" w:tooltip="Food and drink outlet - Premises used for preparation and sale of food and drink to the public for consumption on or off the site. The use may include the ancillary sale of liquor for consumption on site." w:history="1">
              <w:r w:rsidRPr="00552302">
                <w:rPr>
                  <w:rStyle w:val="Hyperlink"/>
                  <w:rFonts w:ascii="Arial" w:hAnsi="Arial" w:cs="Arial"/>
                  <w:sz w:val="20"/>
                  <w:szCs w:val="20"/>
                  <w:vertAlign w:val="superscript"/>
                </w:rPr>
                <w:t>28</w:t>
              </w:r>
            </w:hyperlink>
            <w:r w:rsidRPr="00552302">
              <w:rPr>
                <w:rFonts w:ascii="Arial" w:hAnsi="Arial" w:cs="Arial"/>
                <w:sz w:val="20"/>
                <w:szCs w:val="20"/>
                <w:vertAlign w:val="superscript"/>
              </w:rPr>
              <w:t>)</w:t>
            </w:r>
            <w:r w:rsidRPr="00552302">
              <w:rPr>
                <w:rFonts w:ascii="Arial" w:hAnsi="Arial" w:cs="Arial"/>
                <w:sz w:val="20"/>
                <w:szCs w:val="20"/>
              </w:rPr>
              <w:t>:</w:t>
            </w:r>
          </w:p>
          <w:p w:rsidR="00552302" w:rsidRPr="00552302" w:rsidRDefault="00552302" w:rsidP="00FB0D10">
            <w:pPr>
              <w:pStyle w:val="NormalWeb"/>
              <w:numPr>
                <w:ilvl w:val="0"/>
                <w:numId w:val="38"/>
              </w:numPr>
              <w:rPr>
                <w:rFonts w:ascii="Arial" w:hAnsi="Arial" w:cs="Arial"/>
                <w:sz w:val="20"/>
                <w:szCs w:val="20"/>
              </w:rPr>
            </w:pPr>
            <w:r w:rsidRPr="00552302">
              <w:rPr>
                <w:rFonts w:ascii="Arial" w:hAnsi="Arial" w:cs="Arial"/>
                <w:sz w:val="20"/>
                <w:szCs w:val="20"/>
              </w:rPr>
              <w:t>remain secondary and ancillary to an open space, sport or recreation use;</w:t>
            </w:r>
          </w:p>
          <w:p w:rsidR="00552302" w:rsidRPr="00552302" w:rsidRDefault="00552302" w:rsidP="00FB0D10">
            <w:pPr>
              <w:pStyle w:val="NormalWeb"/>
              <w:numPr>
                <w:ilvl w:val="0"/>
                <w:numId w:val="38"/>
              </w:numPr>
              <w:rPr>
                <w:rFonts w:ascii="Arial" w:hAnsi="Arial" w:cs="Arial"/>
                <w:sz w:val="20"/>
                <w:szCs w:val="20"/>
              </w:rPr>
            </w:pPr>
            <w:r w:rsidRPr="00552302">
              <w:rPr>
                <w:rFonts w:ascii="Arial" w:hAnsi="Arial" w:cs="Arial"/>
                <w:sz w:val="20"/>
                <w:szCs w:val="20"/>
              </w:rPr>
              <w:t>do not restrict or inhibit the ability for a recreation and open space area to be used for its primary sport and recreation purpose;</w:t>
            </w:r>
          </w:p>
          <w:p w:rsidR="00552302" w:rsidRPr="00552302" w:rsidRDefault="00552302" w:rsidP="00FB0D10">
            <w:pPr>
              <w:pStyle w:val="NormalWeb"/>
              <w:numPr>
                <w:ilvl w:val="0"/>
                <w:numId w:val="38"/>
              </w:numPr>
              <w:rPr>
                <w:rFonts w:ascii="Arial" w:hAnsi="Arial" w:cs="Arial"/>
                <w:sz w:val="20"/>
                <w:szCs w:val="20"/>
              </w:rPr>
            </w:pPr>
            <w:r w:rsidRPr="00552302">
              <w:rPr>
                <w:rFonts w:ascii="Arial" w:hAnsi="Arial" w:cs="Arial"/>
                <w:sz w:val="20"/>
                <w:szCs w:val="20"/>
              </w:rPr>
              <w:t>not appear, act or function as a separate and stand-alone commercial activity but has a clearly expressed relationship with an open space, sport or recreation use;</w:t>
            </w:r>
          </w:p>
          <w:p w:rsidR="00552302" w:rsidRPr="00552302" w:rsidRDefault="00552302" w:rsidP="00FB0D10">
            <w:pPr>
              <w:pStyle w:val="NormalWeb"/>
              <w:numPr>
                <w:ilvl w:val="0"/>
                <w:numId w:val="38"/>
              </w:numPr>
              <w:rPr>
                <w:rFonts w:ascii="Arial" w:hAnsi="Arial" w:cs="Arial"/>
                <w:sz w:val="20"/>
                <w:szCs w:val="20"/>
              </w:rPr>
            </w:pPr>
            <w:r w:rsidRPr="00552302">
              <w:rPr>
                <w:rFonts w:ascii="Arial" w:hAnsi="Arial" w:cs="Arial"/>
                <w:sz w:val="20"/>
                <w:szCs w:val="20"/>
              </w:rPr>
              <w:t>not generate nuisance effects such as noise, dust and odour on the character and amenity of the recreation and open space areas or on adjoining properties.</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E46.1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GFA does not exceed 150m</w:t>
            </w:r>
            <w:r w:rsidRPr="00552302">
              <w:rPr>
                <w:rFonts w:ascii="Arial" w:hAnsi="Arial" w:cs="Arial"/>
                <w:sz w:val="20"/>
                <w:szCs w:val="20"/>
                <w:vertAlign w:val="superscript"/>
              </w:rPr>
              <w:t>2</w:t>
            </w:r>
            <w:r w:rsidRPr="00552302">
              <w:rPr>
                <w:rFonts w:ascii="Arial" w:hAnsi="Arial" w:cs="Arial"/>
                <w:sz w:val="20"/>
                <w:szCs w:val="20"/>
              </w:rPr>
              <w:t>, except where located in the Sports and recreation precinct where this provision does not apply.</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E46.2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Operates in conjunction with a recreation or open space use occurring on the same site, except where located in the Sports and recreation precinct where this provision does not apply.</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E46.3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Does not have a liquor or gambling licence, except where located in the Sports and recreation precinct where this provision does not apply.</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Landing</w:t>
            </w:r>
            <w:r w:rsidRPr="00552302">
              <w:rPr>
                <w:rFonts w:ascii="Arial" w:hAnsi="Arial" w:cs="Arial"/>
                <w:sz w:val="20"/>
                <w:szCs w:val="20"/>
                <w:vertAlign w:val="superscript"/>
              </w:rPr>
              <w:t>(</w:t>
            </w:r>
            <w:hyperlink r:id="rId23" w:anchor="target-d768251e571311" w:tooltip="Landing - A structure for mooring, launching, storage and retrieval of vessels where passengers embark and disembark." w:history="1">
              <w:r w:rsidRPr="00552302">
                <w:rPr>
                  <w:rStyle w:val="Hyperlink"/>
                  <w:rFonts w:ascii="Arial" w:hAnsi="Arial" w:cs="Arial"/>
                  <w:sz w:val="20"/>
                  <w:szCs w:val="20"/>
                  <w:vertAlign w:val="superscript"/>
                </w:rPr>
                <w:t>41</w:t>
              </w:r>
            </w:hyperlink>
            <w:r w:rsidRPr="00552302">
              <w:rPr>
                <w:rFonts w:ascii="Arial" w:hAnsi="Arial" w:cs="Arial"/>
                <w:sz w:val="20"/>
                <w:szCs w:val="20"/>
                <w:vertAlign w:val="superscript"/>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PO47</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associated with a landing</w:t>
            </w:r>
            <w:r w:rsidRPr="00552302">
              <w:rPr>
                <w:rFonts w:ascii="Arial" w:hAnsi="Arial" w:cs="Arial"/>
                <w:sz w:val="20"/>
                <w:szCs w:val="20"/>
                <w:vertAlign w:val="superscript"/>
              </w:rPr>
              <w:t>(</w:t>
            </w:r>
            <w:hyperlink r:id="rId24" w:anchor="target-d768251e571311" w:tooltip="Landing - A structure for mooring, launching, storage and retrieval of vessels where passengers embark and disembark." w:history="1">
              <w:r w:rsidRPr="00552302">
                <w:rPr>
                  <w:rStyle w:val="Hyperlink"/>
                  <w:rFonts w:ascii="Arial" w:hAnsi="Arial" w:cs="Arial"/>
                  <w:sz w:val="20"/>
                  <w:szCs w:val="20"/>
                  <w:vertAlign w:val="superscript"/>
                </w:rPr>
                <w:t>41</w:t>
              </w:r>
            </w:hyperlink>
            <w:r w:rsidRPr="00552302">
              <w:rPr>
                <w:rFonts w:ascii="Arial" w:hAnsi="Arial" w:cs="Arial"/>
                <w:sz w:val="20"/>
                <w:szCs w:val="20"/>
                <w:vertAlign w:val="superscript"/>
              </w:rPr>
              <w:t>)</w:t>
            </w:r>
            <w:r w:rsidRPr="00552302">
              <w:rPr>
                <w:rFonts w:ascii="Arial" w:hAnsi="Arial" w:cs="Arial"/>
                <w:sz w:val="20"/>
                <w:szCs w:val="20"/>
              </w:rPr>
              <w:t>:</w:t>
            </w:r>
          </w:p>
          <w:p w:rsidR="00552302" w:rsidRPr="00552302" w:rsidRDefault="00552302" w:rsidP="00FB0D10">
            <w:pPr>
              <w:pStyle w:val="NormalWeb"/>
              <w:numPr>
                <w:ilvl w:val="0"/>
                <w:numId w:val="39"/>
              </w:numPr>
              <w:rPr>
                <w:rFonts w:ascii="Arial" w:hAnsi="Arial" w:cs="Arial"/>
                <w:sz w:val="20"/>
                <w:szCs w:val="20"/>
              </w:rPr>
            </w:pPr>
            <w:r w:rsidRPr="00552302">
              <w:rPr>
                <w:rFonts w:ascii="Arial" w:hAnsi="Arial" w:cs="Arial"/>
                <w:sz w:val="20"/>
                <w:szCs w:val="20"/>
              </w:rPr>
              <w:t>does not result in adverse impacts upon groundwater and surface water quality;</w:t>
            </w:r>
          </w:p>
          <w:p w:rsidR="00552302" w:rsidRPr="00552302" w:rsidRDefault="00552302" w:rsidP="00FB0D10">
            <w:pPr>
              <w:pStyle w:val="NormalWeb"/>
              <w:numPr>
                <w:ilvl w:val="0"/>
                <w:numId w:val="39"/>
              </w:numPr>
              <w:rPr>
                <w:rFonts w:ascii="Arial" w:hAnsi="Arial" w:cs="Arial"/>
                <w:sz w:val="20"/>
                <w:szCs w:val="20"/>
              </w:rPr>
            </w:pPr>
            <w:r w:rsidRPr="00552302">
              <w:rPr>
                <w:rFonts w:ascii="Arial" w:hAnsi="Arial" w:cs="Arial"/>
                <w:sz w:val="20"/>
                <w:szCs w:val="20"/>
              </w:rPr>
              <w:t>does not adversely impact upon hydrological water flows;</w:t>
            </w:r>
          </w:p>
          <w:p w:rsidR="00552302" w:rsidRPr="00552302" w:rsidRDefault="00552302" w:rsidP="00FB0D10">
            <w:pPr>
              <w:pStyle w:val="NormalWeb"/>
              <w:numPr>
                <w:ilvl w:val="0"/>
                <w:numId w:val="39"/>
              </w:numPr>
              <w:rPr>
                <w:rFonts w:ascii="Arial" w:hAnsi="Arial" w:cs="Arial"/>
                <w:sz w:val="20"/>
                <w:szCs w:val="20"/>
              </w:rPr>
            </w:pPr>
            <w:r w:rsidRPr="00552302">
              <w:rPr>
                <w:rFonts w:ascii="Arial" w:hAnsi="Arial" w:cs="Arial"/>
                <w:sz w:val="20"/>
                <w:szCs w:val="20"/>
              </w:rPr>
              <w:t>does not result in soil erosion;</w:t>
            </w:r>
          </w:p>
          <w:p w:rsidR="00552302" w:rsidRPr="00552302" w:rsidRDefault="00552302" w:rsidP="00FB0D10">
            <w:pPr>
              <w:pStyle w:val="NormalWeb"/>
              <w:numPr>
                <w:ilvl w:val="0"/>
                <w:numId w:val="39"/>
              </w:numPr>
              <w:rPr>
                <w:rFonts w:ascii="Arial" w:hAnsi="Arial" w:cs="Arial"/>
                <w:sz w:val="20"/>
                <w:szCs w:val="20"/>
              </w:rPr>
            </w:pPr>
            <w:r w:rsidRPr="00552302">
              <w:rPr>
                <w:rFonts w:ascii="Arial" w:hAnsi="Arial" w:cs="Arial"/>
                <w:sz w:val="20"/>
                <w:szCs w:val="20"/>
              </w:rPr>
              <w:t>does not result in the loss of biodiversity quality and integrity of habitat;</w:t>
            </w:r>
          </w:p>
          <w:p w:rsidR="00552302" w:rsidRPr="00552302" w:rsidRDefault="00552302" w:rsidP="00FB0D10">
            <w:pPr>
              <w:pStyle w:val="NormalWeb"/>
              <w:numPr>
                <w:ilvl w:val="0"/>
                <w:numId w:val="39"/>
              </w:numPr>
              <w:rPr>
                <w:rFonts w:ascii="Arial" w:hAnsi="Arial" w:cs="Arial"/>
                <w:sz w:val="20"/>
                <w:szCs w:val="20"/>
              </w:rPr>
            </w:pPr>
            <w:r w:rsidRPr="00552302">
              <w:rPr>
                <w:rFonts w:ascii="Arial" w:hAnsi="Arial" w:cs="Arial"/>
                <w:sz w:val="20"/>
                <w:szCs w:val="20"/>
              </w:rPr>
              <w:t>retains safe and convenient public access to waterways.</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Market</w:t>
            </w:r>
            <w:r w:rsidRPr="00552302">
              <w:rPr>
                <w:rFonts w:ascii="Arial" w:hAnsi="Arial" w:cs="Arial"/>
                <w:sz w:val="20"/>
                <w:szCs w:val="20"/>
                <w:vertAlign w:val="superscript"/>
              </w:rPr>
              <w:t>(</w:t>
            </w:r>
            <w:hyperlink r:id="rId25"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52302">
                <w:rPr>
                  <w:rStyle w:val="Hyperlink"/>
                  <w:rFonts w:ascii="Arial" w:hAnsi="Arial" w:cs="Arial"/>
                  <w:sz w:val="20"/>
                  <w:szCs w:val="20"/>
                  <w:vertAlign w:val="superscript"/>
                </w:rPr>
                <w:t>46</w:t>
              </w:r>
            </w:hyperlink>
            <w:r w:rsidRPr="00552302">
              <w:rPr>
                <w:rFonts w:ascii="Arial" w:hAnsi="Arial" w:cs="Arial"/>
                <w:sz w:val="20"/>
                <w:szCs w:val="20"/>
                <w:vertAlign w:val="superscript"/>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PO48</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Markets</w:t>
            </w:r>
            <w:r w:rsidRPr="00552302">
              <w:rPr>
                <w:rFonts w:ascii="Arial" w:hAnsi="Arial" w:cs="Arial"/>
                <w:sz w:val="20"/>
                <w:szCs w:val="20"/>
                <w:vertAlign w:val="superscript"/>
              </w:rPr>
              <w:t>(</w:t>
            </w:r>
            <w:hyperlink r:id="rId26"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52302">
                <w:rPr>
                  <w:rStyle w:val="Hyperlink"/>
                  <w:rFonts w:ascii="Arial" w:hAnsi="Arial" w:cs="Arial"/>
                  <w:sz w:val="20"/>
                  <w:szCs w:val="20"/>
                  <w:vertAlign w:val="superscript"/>
                </w:rPr>
                <w:t>46</w:t>
              </w:r>
            </w:hyperlink>
            <w:r w:rsidRPr="00552302">
              <w:rPr>
                <w:rFonts w:ascii="Arial" w:hAnsi="Arial" w:cs="Arial"/>
                <w:sz w:val="20"/>
                <w:szCs w:val="20"/>
                <w:vertAlign w:val="superscript"/>
              </w:rPr>
              <w:t>)</w:t>
            </w:r>
            <w:r w:rsidRPr="00552302">
              <w:rPr>
                <w:rFonts w:ascii="Arial" w:hAnsi="Arial" w:cs="Arial"/>
                <w:sz w:val="20"/>
                <w:szCs w:val="20"/>
              </w:rPr>
              <w:t>:</w:t>
            </w:r>
          </w:p>
          <w:p w:rsidR="00552302" w:rsidRPr="00552302" w:rsidRDefault="00552302" w:rsidP="00FB0D10">
            <w:pPr>
              <w:pStyle w:val="NormalWeb"/>
              <w:numPr>
                <w:ilvl w:val="0"/>
                <w:numId w:val="40"/>
              </w:numPr>
              <w:rPr>
                <w:rFonts w:ascii="Arial" w:hAnsi="Arial" w:cs="Arial"/>
                <w:sz w:val="20"/>
                <w:szCs w:val="20"/>
              </w:rPr>
            </w:pPr>
            <w:r w:rsidRPr="00552302">
              <w:rPr>
                <w:rFonts w:ascii="Arial" w:hAnsi="Arial" w:cs="Arial"/>
                <w:sz w:val="20"/>
                <w:szCs w:val="20"/>
              </w:rPr>
              <w:t>remain limited in size, scale and intensity to avoid adverse detrimental impacts on the character and amenity of an adjoining area, including vehicle access, traffic generation, on and off-site car parking and pedestrian safety;</w:t>
            </w:r>
          </w:p>
          <w:p w:rsidR="00552302" w:rsidRPr="00552302" w:rsidRDefault="00552302" w:rsidP="00FB0D10">
            <w:pPr>
              <w:pStyle w:val="NormalWeb"/>
              <w:numPr>
                <w:ilvl w:val="0"/>
                <w:numId w:val="40"/>
              </w:numPr>
              <w:rPr>
                <w:rFonts w:ascii="Arial" w:hAnsi="Arial" w:cs="Arial"/>
                <w:sz w:val="20"/>
                <w:szCs w:val="20"/>
              </w:rPr>
            </w:pPr>
            <w:r w:rsidRPr="00552302">
              <w:rPr>
                <w:rFonts w:ascii="Arial" w:hAnsi="Arial" w:cs="Arial"/>
                <w:sz w:val="20"/>
                <w:szCs w:val="20"/>
              </w:rPr>
              <w:t>do not restrict or inhibit the ability for a recreation and open space area to be used for its primary sport and recreation purpose;</w:t>
            </w:r>
          </w:p>
          <w:p w:rsidR="00552302" w:rsidRPr="00552302" w:rsidRDefault="00552302" w:rsidP="00FB0D10">
            <w:pPr>
              <w:pStyle w:val="NormalWeb"/>
              <w:numPr>
                <w:ilvl w:val="0"/>
                <w:numId w:val="40"/>
              </w:numPr>
              <w:rPr>
                <w:rFonts w:ascii="Arial" w:hAnsi="Arial" w:cs="Arial"/>
                <w:sz w:val="20"/>
                <w:szCs w:val="20"/>
              </w:rPr>
            </w:pPr>
            <w:r w:rsidRPr="00552302">
              <w:rPr>
                <w:rFonts w:ascii="Arial" w:hAnsi="Arial" w:cs="Arial"/>
                <w:sz w:val="20"/>
                <w:szCs w:val="20"/>
              </w:rPr>
              <w:t>have minimal economic impact on established businesses on commercially zoned land in the immediate vicinity;</w:t>
            </w:r>
          </w:p>
          <w:p w:rsidR="00552302" w:rsidRPr="00552302" w:rsidRDefault="00552302" w:rsidP="00FB0D10">
            <w:pPr>
              <w:pStyle w:val="NormalWeb"/>
              <w:numPr>
                <w:ilvl w:val="0"/>
                <w:numId w:val="40"/>
              </w:numPr>
              <w:rPr>
                <w:rFonts w:ascii="Arial" w:hAnsi="Arial" w:cs="Arial"/>
                <w:sz w:val="20"/>
                <w:szCs w:val="20"/>
              </w:rPr>
            </w:pPr>
            <w:r w:rsidRPr="00552302">
              <w:rPr>
                <w:rFonts w:ascii="Arial" w:hAnsi="Arial" w:cs="Arial"/>
                <w:sz w:val="20"/>
                <w:szCs w:val="20"/>
              </w:rPr>
              <w:t>not generate nuisance effects such as noise, dust, odour, hours and  frequency of operation, on the character and amenity of the recreation and open space areas or on adjoining properties;</w:t>
            </w:r>
          </w:p>
          <w:p w:rsidR="00552302" w:rsidRPr="00552302" w:rsidRDefault="00552302" w:rsidP="00FB0D10">
            <w:pPr>
              <w:pStyle w:val="NormalWeb"/>
              <w:numPr>
                <w:ilvl w:val="0"/>
                <w:numId w:val="40"/>
              </w:numPr>
              <w:rPr>
                <w:rFonts w:ascii="Arial" w:hAnsi="Arial" w:cs="Arial"/>
                <w:sz w:val="20"/>
                <w:szCs w:val="20"/>
              </w:rPr>
            </w:pPr>
            <w:r w:rsidRPr="00552302">
              <w:rPr>
                <w:rFonts w:ascii="Arial" w:hAnsi="Arial" w:cs="Arial"/>
                <w:sz w:val="20"/>
                <w:szCs w:val="20"/>
              </w:rPr>
              <w:t>does not adversely impact on the safe and efficient operation of the external road network.</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E48.1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market</w:t>
            </w:r>
            <w:r w:rsidRPr="00552302">
              <w:rPr>
                <w:rFonts w:ascii="Arial" w:hAnsi="Arial" w:cs="Arial"/>
                <w:sz w:val="20"/>
                <w:szCs w:val="20"/>
                <w:vertAlign w:val="superscript"/>
              </w:rPr>
              <w:t>(</w:t>
            </w:r>
            <w:hyperlink r:id="rId27"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52302">
                <w:rPr>
                  <w:rStyle w:val="Hyperlink"/>
                  <w:rFonts w:ascii="Arial" w:hAnsi="Arial" w:cs="Arial"/>
                  <w:sz w:val="20"/>
                  <w:szCs w:val="20"/>
                  <w:vertAlign w:val="superscript"/>
                </w:rPr>
                <w:t>46</w:t>
              </w:r>
            </w:hyperlink>
            <w:r w:rsidRPr="00552302">
              <w:rPr>
                <w:rFonts w:ascii="Arial" w:hAnsi="Arial" w:cs="Arial"/>
                <w:sz w:val="20"/>
                <w:szCs w:val="20"/>
                <w:vertAlign w:val="superscript"/>
              </w:rPr>
              <w:t>)</w:t>
            </w:r>
            <w:r w:rsidRPr="00552302">
              <w:rPr>
                <w:rFonts w:ascii="Arial" w:hAnsi="Arial" w:cs="Arial"/>
                <w:sz w:val="20"/>
                <w:szCs w:val="20"/>
              </w:rPr>
              <w:t xml:space="preserve"> does not impact on the ability to undertake activities associated with the primary recreation and open space purpose of the site.</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E48.2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Market</w:t>
            </w:r>
            <w:r w:rsidRPr="00552302">
              <w:rPr>
                <w:rFonts w:ascii="Arial" w:hAnsi="Arial" w:cs="Arial"/>
                <w:sz w:val="20"/>
                <w:szCs w:val="20"/>
                <w:vertAlign w:val="superscript"/>
              </w:rPr>
              <w:t>(</w:t>
            </w:r>
            <w:hyperlink r:id="rId28"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52302">
                <w:rPr>
                  <w:rStyle w:val="Hyperlink"/>
                  <w:rFonts w:ascii="Arial" w:hAnsi="Arial" w:cs="Arial"/>
                  <w:sz w:val="20"/>
                  <w:szCs w:val="20"/>
                  <w:vertAlign w:val="superscript"/>
                </w:rPr>
                <w:t>46</w:t>
              </w:r>
            </w:hyperlink>
            <w:r w:rsidRPr="00552302">
              <w:rPr>
                <w:rFonts w:ascii="Arial" w:hAnsi="Arial" w:cs="Arial"/>
                <w:sz w:val="20"/>
                <w:szCs w:val="20"/>
                <w:vertAlign w:val="superscript"/>
              </w:rPr>
              <w:t>)</w:t>
            </w:r>
            <w:r w:rsidRPr="00552302">
              <w:rPr>
                <w:rFonts w:ascii="Arial" w:hAnsi="Arial" w:cs="Arial"/>
                <w:sz w:val="20"/>
                <w:szCs w:val="20"/>
              </w:rPr>
              <w:t xml:space="preserve"> operates as follows:</w:t>
            </w:r>
          </w:p>
          <w:p w:rsidR="00552302" w:rsidRPr="00552302" w:rsidRDefault="00552302" w:rsidP="00FB0D10">
            <w:pPr>
              <w:pStyle w:val="NormalWeb"/>
              <w:numPr>
                <w:ilvl w:val="0"/>
                <w:numId w:val="41"/>
              </w:numPr>
              <w:rPr>
                <w:rFonts w:ascii="Arial" w:hAnsi="Arial" w:cs="Arial"/>
                <w:sz w:val="20"/>
                <w:szCs w:val="20"/>
              </w:rPr>
            </w:pPr>
            <w:r w:rsidRPr="00552302">
              <w:rPr>
                <w:rFonts w:ascii="Arial" w:hAnsi="Arial" w:cs="Arial"/>
                <w:sz w:val="20"/>
                <w:szCs w:val="20"/>
              </w:rPr>
              <w:t>No more than 2 days in any week;</w:t>
            </w:r>
          </w:p>
          <w:p w:rsidR="00552302" w:rsidRPr="00552302" w:rsidRDefault="00552302" w:rsidP="00FB0D10">
            <w:pPr>
              <w:pStyle w:val="NormalWeb"/>
              <w:numPr>
                <w:ilvl w:val="0"/>
                <w:numId w:val="41"/>
              </w:numPr>
              <w:rPr>
                <w:rFonts w:ascii="Arial" w:hAnsi="Arial" w:cs="Arial"/>
                <w:sz w:val="20"/>
                <w:szCs w:val="20"/>
              </w:rPr>
            </w:pPr>
            <w:r w:rsidRPr="00552302">
              <w:rPr>
                <w:rFonts w:ascii="Arial" w:hAnsi="Arial" w:cs="Arial"/>
                <w:sz w:val="20"/>
                <w:szCs w:val="20"/>
              </w:rPr>
              <w:t>No more than 50 individual stalls;</w:t>
            </w:r>
          </w:p>
          <w:p w:rsidR="00552302" w:rsidRPr="00552302" w:rsidRDefault="00552302" w:rsidP="00FB0D10">
            <w:pPr>
              <w:pStyle w:val="NormalWeb"/>
              <w:numPr>
                <w:ilvl w:val="0"/>
                <w:numId w:val="41"/>
              </w:numPr>
              <w:rPr>
                <w:rFonts w:ascii="Arial" w:hAnsi="Arial" w:cs="Arial"/>
                <w:sz w:val="20"/>
                <w:szCs w:val="20"/>
              </w:rPr>
            </w:pPr>
            <w:r w:rsidRPr="00552302">
              <w:rPr>
                <w:rFonts w:ascii="Arial" w:hAnsi="Arial" w:cs="Arial"/>
                <w:sz w:val="20"/>
                <w:szCs w:val="20"/>
              </w:rPr>
              <w:t>All activities, including set-up and pack-up, occur within the hours of 7.00am and 3.00pm;</w:t>
            </w:r>
          </w:p>
          <w:p w:rsidR="00552302" w:rsidRPr="00552302" w:rsidRDefault="00552302" w:rsidP="00FB0D10">
            <w:pPr>
              <w:pStyle w:val="NormalWeb"/>
              <w:numPr>
                <w:ilvl w:val="0"/>
                <w:numId w:val="41"/>
              </w:numPr>
              <w:rPr>
                <w:rFonts w:ascii="Arial" w:hAnsi="Arial" w:cs="Arial"/>
                <w:sz w:val="20"/>
                <w:szCs w:val="20"/>
              </w:rPr>
            </w:pPr>
            <w:r w:rsidRPr="00552302">
              <w:rPr>
                <w:rFonts w:ascii="Arial" w:hAnsi="Arial" w:cs="Arial"/>
                <w:sz w:val="20"/>
                <w:szCs w:val="20"/>
              </w:rPr>
              <w:t>No use of amplified music, public address systems and noise generating plant and equipment;</w:t>
            </w:r>
          </w:p>
          <w:p w:rsidR="00552302" w:rsidRPr="00552302" w:rsidRDefault="00552302" w:rsidP="00FB0D10">
            <w:pPr>
              <w:pStyle w:val="NormalWeb"/>
              <w:numPr>
                <w:ilvl w:val="0"/>
                <w:numId w:val="41"/>
              </w:numPr>
              <w:rPr>
                <w:rFonts w:ascii="Arial" w:hAnsi="Arial" w:cs="Arial"/>
                <w:sz w:val="20"/>
                <w:szCs w:val="20"/>
              </w:rPr>
            </w:pPr>
            <w:r w:rsidRPr="00552302">
              <w:rPr>
                <w:rFonts w:ascii="Arial" w:hAnsi="Arial" w:cs="Arial"/>
                <w:sz w:val="20"/>
                <w:szCs w:val="20"/>
              </w:rPr>
              <w:t>Waste containers are provided at a rate of 1 per food stall and 1 per 4 non-food stalls.</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Tourist park</w:t>
            </w:r>
            <w:r w:rsidRPr="00552302">
              <w:rPr>
                <w:rFonts w:ascii="Arial" w:hAnsi="Arial" w:cs="Arial"/>
                <w:sz w:val="20"/>
                <w:szCs w:val="20"/>
                <w:vertAlign w:val="superscript"/>
              </w:rPr>
              <w:t>(</w:t>
            </w:r>
            <w:hyperlink r:id="rId29"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52302">
                <w:rPr>
                  <w:rStyle w:val="Hyperlink"/>
                  <w:rFonts w:ascii="Arial" w:hAnsi="Arial" w:cs="Arial"/>
                  <w:sz w:val="20"/>
                  <w:szCs w:val="20"/>
                  <w:vertAlign w:val="superscript"/>
                </w:rPr>
                <w:t>84</w:t>
              </w:r>
            </w:hyperlink>
            <w:r w:rsidRPr="00552302">
              <w:rPr>
                <w:rFonts w:ascii="Arial" w:hAnsi="Arial" w:cs="Arial"/>
                <w:sz w:val="20"/>
                <w:szCs w:val="20"/>
                <w:vertAlign w:val="superscript"/>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PO49</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Tourist park</w:t>
            </w:r>
            <w:r w:rsidRPr="00552302">
              <w:rPr>
                <w:rFonts w:ascii="Arial" w:hAnsi="Arial" w:cs="Arial"/>
                <w:sz w:val="20"/>
                <w:szCs w:val="20"/>
                <w:vertAlign w:val="superscript"/>
              </w:rPr>
              <w:t>(</w:t>
            </w:r>
            <w:hyperlink r:id="rId30"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52302">
                <w:rPr>
                  <w:rStyle w:val="Hyperlink"/>
                  <w:rFonts w:ascii="Arial" w:hAnsi="Arial" w:cs="Arial"/>
                  <w:sz w:val="20"/>
                  <w:szCs w:val="20"/>
                  <w:vertAlign w:val="superscript"/>
                </w:rPr>
                <w:t>84</w:t>
              </w:r>
            </w:hyperlink>
            <w:r w:rsidRPr="00552302">
              <w:rPr>
                <w:rFonts w:ascii="Arial" w:hAnsi="Arial" w:cs="Arial"/>
                <w:sz w:val="20"/>
                <w:szCs w:val="20"/>
                <w:vertAlign w:val="superscript"/>
              </w:rPr>
              <w:t>)</w:t>
            </w:r>
            <w:r w:rsidRPr="00552302">
              <w:rPr>
                <w:rFonts w:ascii="Arial" w:hAnsi="Arial" w:cs="Arial"/>
                <w:sz w:val="20"/>
                <w:szCs w:val="20"/>
              </w:rPr>
              <w:t>:</w:t>
            </w:r>
          </w:p>
          <w:p w:rsidR="00552302" w:rsidRPr="00552302" w:rsidRDefault="00552302" w:rsidP="00FB0D10">
            <w:pPr>
              <w:pStyle w:val="NormalWeb"/>
              <w:numPr>
                <w:ilvl w:val="0"/>
                <w:numId w:val="42"/>
              </w:numPr>
              <w:rPr>
                <w:rFonts w:ascii="Arial" w:hAnsi="Arial" w:cs="Arial"/>
                <w:sz w:val="20"/>
                <w:szCs w:val="20"/>
              </w:rPr>
            </w:pPr>
            <w:r w:rsidRPr="00552302">
              <w:rPr>
                <w:rFonts w:ascii="Arial" w:hAnsi="Arial" w:cs="Arial"/>
                <w:sz w:val="20"/>
                <w:szCs w:val="20"/>
              </w:rPr>
              <w:t>Is not, or does not act, as a permanent place of residence for persons where a typical period of time does not exceed 3 consecutive months;</w:t>
            </w:r>
          </w:p>
          <w:p w:rsidR="00552302" w:rsidRPr="00552302" w:rsidRDefault="00552302" w:rsidP="00FB0D10">
            <w:pPr>
              <w:pStyle w:val="NormalWeb"/>
              <w:numPr>
                <w:ilvl w:val="0"/>
                <w:numId w:val="42"/>
              </w:numPr>
              <w:rPr>
                <w:rFonts w:ascii="Arial" w:hAnsi="Arial" w:cs="Arial"/>
                <w:sz w:val="20"/>
                <w:szCs w:val="20"/>
              </w:rPr>
            </w:pPr>
            <w:r w:rsidRPr="00552302">
              <w:rPr>
                <w:rFonts w:ascii="Arial" w:hAnsi="Arial" w:cs="Arial"/>
                <w:sz w:val="20"/>
                <w:szCs w:val="20"/>
              </w:rPr>
              <w:t>is located within a site area that is of sufficient size to:</w:t>
            </w:r>
          </w:p>
          <w:p w:rsidR="00552302" w:rsidRPr="00552302" w:rsidRDefault="00552302" w:rsidP="00FB0D10">
            <w:pPr>
              <w:pStyle w:val="NormalWeb"/>
              <w:numPr>
                <w:ilvl w:val="1"/>
                <w:numId w:val="42"/>
              </w:numPr>
              <w:rPr>
                <w:rFonts w:ascii="Arial" w:hAnsi="Arial" w:cs="Arial"/>
                <w:sz w:val="20"/>
                <w:szCs w:val="20"/>
              </w:rPr>
            </w:pPr>
            <w:r w:rsidRPr="00552302">
              <w:rPr>
                <w:rFonts w:ascii="Arial" w:hAnsi="Arial" w:cs="Arial"/>
                <w:sz w:val="20"/>
                <w:szCs w:val="20"/>
              </w:rPr>
              <w:t>accommodate the proposed use and associated facilities including car parking;</w:t>
            </w:r>
          </w:p>
          <w:p w:rsidR="00552302" w:rsidRPr="00552302" w:rsidRDefault="00552302" w:rsidP="00FB0D10">
            <w:pPr>
              <w:pStyle w:val="NormalWeb"/>
              <w:numPr>
                <w:ilvl w:val="1"/>
                <w:numId w:val="43"/>
              </w:numPr>
              <w:rPr>
                <w:rFonts w:ascii="Arial" w:hAnsi="Arial" w:cs="Arial"/>
                <w:sz w:val="20"/>
                <w:szCs w:val="20"/>
              </w:rPr>
            </w:pPr>
            <w:r w:rsidRPr="00552302">
              <w:rPr>
                <w:rFonts w:ascii="Arial" w:hAnsi="Arial" w:cs="Arial"/>
                <w:sz w:val="20"/>
                <w:szCs w:val="20"/>
              </w:rPr>
              <w:t>safe and convenient access to and within the site;</w:t>
            </w:r>
          </w:p>
          <w:p w:rsidR="00552302" w:rsidRPr="00552302" w:rsidRDefault="00552302" w:rsidP="00FB0D10">
            <w:pPr>
              <w:pStyle w:val="NormalWeb"/>
              <w:numPr>
                <w:ilvl w:val="1"/>
                <w:numId w:val="43"/>
              </w:numPr>
              <w:rPr>
                <w:rFonts w:ascii="Arial" w:hAnsi="Arial" w:cs="Arial"/>
                <w:sz w:val="20"/>
                <w:szCs w:val="20"/>
              </w:rPr>
            </w:pPr>
            <w:r w:rsidRPr="00552302">
              <w:rPr>
                <w:rFonts w:ascii="Arial" w:hAnsi="Arial" w:cs="Arial"/>
                <w:sz w:val="20"/>
                <w:szCs w:val="20"/>
              </w:rPr>
              <w:t>achieve a high level of convenience and privacy for occupants; and</w:t>
            </w:r>
          </w:p>
          <w:p w:rsidR="00552302" w:rsidRPr="00552302" w:rsidRDefault="00552302" w:rsidP="00FB0D10">
            <w:pPr>
              <w:pStyle w:val="NormalWeb"/>
              <w:numPr>
                <w:ilvl w:val="1"/>
                <w:numId w:val="43"/>
              </w:numPr>
              <w:rPr>
                <w:rFonts w:ascii="Arial" w:hAnsi="Arial" w:cs="Arial"/>
                <w:sz w:val="20"/>
                <w:szCs w:val="20"/>
              </w:rPr>
            </w:pPr>
            <w:r w:rsidRPr="00552302">
              <w:rPr>
                <w:rFonts w:ascii="Arial" w:hAnsi="Arial" w:cs="Arial"/>
                <w:sz w:val="20"/>
                <w:szCs w:val="20"/>
              </w:rPr>
              <w:t>provide for a high level of open space and on-site amenity for users; and</w:t>
            </w:r>
          </w:p>
          <w:p w:rsidR="00552302" w:rsidRPr="00552302" w:rsidRDefault="00552302" w:rsidP="00FB0D10">
            <w:pPr>
              <w:pStyle w:val="NormalWeb"/>
              <w:numPr>
                <w:ilvl w:val="0"/>
                <w:numId w:val="43"/>
              </w:numPr>
              <w:rPr>
                <w:rFonts w:ascii="Arial" w:hAnsi="Arial" w:cs="Arial"/>
                <w:sz w:val="20"/>
                <w:szCs w:val="20"/>
              </w:rPr>
            </w:pPr>
            <w:r w:rsidRPr="00552302">
              <w:rPr>
                <w:rFonts w:ascii="Arial" w:hAnsi="Arial" w:cs="Arial"/>
                <w:sz w:val="20"/>
                <w:szCs w:val="20"/>
              </w:rPr>
              <w:t>is setback and screened from all property boundaries to minimise adverse visual impacts on adjoining properties;</w:t>
            </w:r>
          </w:p>
          <w:p w:rsidR="00552302" w:rsidRPr="00552302" w:rsidRDefault="00552302" w:rsidP="00FB0D10">
            <w:pPr>
              <w:pStyle w:val="NormalWeb"/>
              <w:numPr>
                <w:ilvl w:val="0"/>
                <w:numId w:val="43"/>
              </w:numPr>
              <w:rPr>
                <w:rFonts w:ascii="Arial" w:hAnsi="Arial" w:cs="Arial"/>
                <w:sz w:val="20"/>
                <w:szCs w:val="20"/>
              </w:rPr>
            </w:pPr>
            <w:r w:rsidRPr="00552302">
              <w:rPr>
                <w:rFonts w:ascii="Arial" w:hAnsi="Arial" w:cs="Arial"/>
                <w:sz w:val="20"/>
                <w:szCs w:val="20"/>
              </w:rPr>
              <w:t>is landscaped and screened in a manner that achieves the design principles outlined in Planning scheme policy - Integrated design;</w:t>
            </w:r>
          </w:p>
          <w:p w:rsidR="00552302" w:rsidRPr="00552302" w:rsidRDefault="00552302" w:rsidP="00FB0D10">
            <w:pPr>
              <w:pStyle w:val="NormalWeb"/>
              <w:numPr>
                <w:ilvl w:val="0"/>
                <w:numId w:val="43"/>
              </w:numPr>
              <w:rPr>
                <w:rFonts w:ascii="Arial" w:hAnsi="Arial" w:cs="Arial"/>
                <w:sz w:val="20"/>
                <w:szCs w:val="20"/>
              </w:rPr>
            </w:pPr>
            <w:r w:rsidRPr="00552302">
              <w:rPr>
                <w:rFonts w:ascii="Arial" w:hAnsi="Arial" w:cs="Arial"/>
                <w:sz w:val="20"/>
                <w:szCs w:val="20"/>
              </w:rPr>
              <w:t>create a safe environment by incorporating the key elements of crime prevention through environmental design (CPTED);</w:t>
            </w:r>
          </w:p>
          <w:p w:rsidR="00552302" w:rsidRPr="00552302" w:rsidRDefault="00552302" w:rsidP="00FB0D10">
            <w:pPr>
              <w:pStyle w:val="NormalWeb"/>
              <w:numPr>
                <w:ilvl w:val="0"/>
                <w:numId w:val="43"/>
              </w:numPr>
              <w:rPr>
                <w:rFonts w:ascii="Arial" w:hAnsi="Arial" w:cs="Arial"/>
                <w:sz w:val="20"/>
                <w:szCs w:val="20"/>
              </w:rPr>
            </w:pPr>
            <w:r w:rsidRPr="00552302">
              <w:rPr>
                <w:rFonts w:ascii="Arial" w:hAnsi="Arial" w:cs="Arial"/>
                <w:sz w:val="20"/>
                <w:szCs w:val="20"/>
              </w:rPr>
              <w:t>does not adversely impact on the safe and efficient operations of the external road network.</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Major electricity infrastructure, Substation and Utility installation</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PO50</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development does not have an adverse impact on the visual amenity of a locality and is:</w:t>
            </w:r>
          </w:p>
          <w:p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high quality design and construction;</w:t>
            </w:r>
          </w:p>
          <w:p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visually integrated with the surrounding area;</w:t>
            </w:r>
          </w:p>
          <w:p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not visually dominant or intrusive;</w:t>
            </w:r>
          </w:p>
          <w:p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located behind the main building line;</w:t>
            </w:r>
          </w:p>
          <w:p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below the level of the predominant tree canopy or the level of the surrounding buildings and structures;</w:t>
            </w:r>
          </w:p>
          <w:p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camouflaged through the use of colours and materials which blend into the landscape;</w:t>
            </w:r>
          </w:p>
          <w:p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lastRenderedPageBreak/>
              <w:t>treated to eliminate glare and reflectivity;</w:t>
            </w:r>
          </w:p>
          <w:p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landscaped;</w:t>
            </w:r>
          </w:p>
          <w:p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otherwise consistent with the amenity and character of the zone and surrounding area.</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E50.1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is designed to minimise surrounding land use conflicts by ensuring infrastructure, buildings, structures and other equipment:</w:t>
            </w:r>
          </w:p>
          <w:p w:rsidR="00552302" w:rsidRPr="00552302" w:rsidRDefault="00552302" w:rsidP="00FB0D10">
            <w:pPr>
              <w:numPr>
                <w:ilvl w:val="0"/>
                <w:numId w:val="4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are enclosed within buildings or structures;</w:t>
            </w:r>
          </w:p>
          <w:p w:rsidR="00552302" w:rsidRPr="00552302" w:rsidRDefault="00552302" w:rsidP="00FB0D10">
            <w:pPr>
              <w:numPr>
                <w:ilvl w:val="0"/>
                <w:numId w:val="4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are located behind the main building line;</w:t>
            </w:r>
          </w:p>
          <w:p w:rsidR="00552302" w:rsidRPr="00552302" w:rsidRDefault="00552302" w:rsidP="00FB0D10">
            <w:pPr>
              <w:numPr>
                <w:ilvl w:val="0"/>
                <w:numId w:val="4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have a similar height, bulk and scale to the surrounding fabric;</w:t>
            </w:r>
          </w:p>
          <w:p w:rsidR="00552302" w:rsidRPr="00552302" w:rsidRDefault="00552302" w:rsidP="00FB0D10">
            <w:pPr>
              <w:numPr>
                <w:ilvl w:val="0"/>
                <w:numId w:val="4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have horizontal and vertical articulation applied to all exterior walls.</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E50.2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 minimum 3m wide strip of dense planting is provided around the outside of the fenced area, between the development and street frontage, side and rear boundaries.</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Infrastructure does not have an impact on pedestrian health and safety.</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Access control arrangements:</w:t>
            </w:r>
          </w:p>
          <w:p w:rsidR="00552302" w:rsidRPr="00552302" w:rsidRDefault="00552302" w:rsidP="00FB0D10">
            <w:pPr>
              <w:numPr>
                <w:ilvl w:val="0"/>
                <w:numId w:val="4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do not create dead-ends or dark alleyways adjacent to the infrastructure;</w:t>
            </w:r>
          </w:p>
          <w:p w:rsidR="00552302" w:rsidRPr="00552302" w:rsidRDefault="00552302" w:rsidP="00FB0D10">
            <w:pPr>
              <w:numPr>
                <w:ilvl w:val="0"/>
                <w:numId w:val="4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minimise the number and width of crossovers and entry points;</w:t>
            </w:r>
          </w:p>
          <w:p w:rsidR="00552302" w:rsidRPr="00552302" w:rsidRDefault="00552302" w:rsidP="00FB0D10">
            <w:pPr>
              <w:numPr>
                <w:ilvl w:val="0"/>
                <w:numId w:val="4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provide safe vehicular access to the site;</w:t>
            </w:r>
          </w:p>
          <w:p w:rsidR="00552302" w:rsidRPr="00552302" w:rsidRDefault="00552302" w:rsidP="00FB0D10">
            <w:pPr>
              <w:numPr>
                <w:ilvl w:val="0"/>
                <w:numId w:val="4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do not utilise barbed wire or razor wire.</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activities associated with the development occur within an environment incorporating sufficient controls to ensure the facility:</w:t>
            </w:r>
          </w:p>
          <w:p w:rsidR="00552302" w:rsidRPr="00552302" w:rsidRDefault="00552302" w:rsidP="00FB0D10">
            <w:pPr>
              <w:numPr>
                <w:ilvl w:val="0"/>
                <w:numId w:val="47"/>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generates no audible sound at the site boundaries where in a residential setting; or</w:t>
            </w:r>
          </w:p>
          <w:p w:rsidR="00552302" w:rsidRPr="00552302" w:rsidRDefault="00552302" w:rsidP="00FB0D10">
            <w:pPr>
              <w:numPr>
                <w:ilvl w:val="0"/>
                <w:numId w:val="47"/>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meet the objectives as set out in the Environmental Protection (Noise) Policy 2008.</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equipment which produces audible or non-audible sound is housed within a fully enclosed building incorporating sound control measures sufficient to ensure noise emissions meet the objectives as set out in the Environmental Protection (Noise) Policy 2008.</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A2FD3" w:rsidRPr="00552302" w:rsidRDefault="00AA2FD3" w:rsidP="00A21B2C">
            <w:pPr>
              <w:pStyle w:val="NormalWeb"/>
              <w:rPr>
                <w:rFonts w:ascii="Arial" w:hAnsi="Arial" w:cs="Arial"/>
                <w:color w:val="000000"/>
                <w:sz w:val="20"/>
                <w:szCs w:val="20"/>
              </w:rPr>
            </w:pPr>
            <w:r w:rsidRPr="00552302">
              <w:rPr>
                <w:rStyle w:val="Strong"/>
                <w:rFonts w:ascii="Arial" w:hAnsi="Arial" w:cs="Arial"/>
                <w:color w:val="000000"/>
                <w:sz w:val="20"/>
                <w:szCs w:val="20"/>
              </w:rPr>
              <w:t>Telecommunications facility</w:t>
            </w:r>
            <w:r w:rsidRPr="00552302">
              <w:rPr>
                <w:rFonts w:ascii="Arial" w:hAnsi="Arial" w:cs="Arial"/>
                <w:color w:val="000000"/>
                <w:sz w:val="20"/>
                <w:szCs w:val="20"/>
                <w:vertAlign w:val="superscript"/>
              </w:rPr>
              <w:t>(</w:t>
            </w:r>
            <w:hyperlink r:id="rId31"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color w:val="000000"/>
                <w:sz w:val="20"/>
                <w:szCs w:val="20"/>
                <w:vertAlign w:val="superscript"/>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AA2FD3" w:rsidRPr="00552302" w:rsidTr="00552302">
              <w:trPr>
                <w:tblCellSpacing w:w="15" w:type="dxa"/>
              </w:trPr>
              <w:tc>
                <w:tcPr>
                  <w:tcW w:w="14924" w:type="dxa"/>
                  <w:shd w:val="clear" w:color="auto" w:fill="CCCCCC"/>
                  <w:vAlign w:val="center"/>
                  <w:hideMark/>
                </w:tcPr>
                <w:p w:rsidR="00AA2FD3" w:rsidRPr="00552302" w:rsidRDefault="00AA2FD3" w:rsidP="00A21B2C">
                  <w:pPr>
                    <w:pStyle w:val="NormalWeb"/>
                    <w:rPr>
                      <w:rFonts w:ascii="Arial" w:hAnsi="Arial" w:cs="Arial"/>
                      <w:sz w:val="20"/>
                      <w:szCs w:val="20"/>
                    </w:rPr>
                  </w:pPr>
                  <w:r w:rsidRPr="00552302">
                    <w:rPr>
                      <w:rFonts w:ascii="Arial" w:hAnsi="Arial" w:cs="Arial"/>
                      <w:sz w:val="20"/>
                      <w:szCs w:val="20"/>
                    </w:rPr>
                    <w:t xml:space="preserve">Editor's note - In accordance with the Federal legislation Telecommunications facilities </w:t>
                  </w:r>
                  <w:r w:rsidRPr="00552302">
                    <w:rPr>
                      <w:rFonts w:ascii="Arial" w:hAnsi="Arial" w:cs="Arial"/>
                      <w:sz w:val="20"/>
                      <w:szCs w:val="20"/>
                      <w:vertAlign w:val="superscript"/>
                    </w:rPr>
                    <w:t>(</w:t>
                  </w:r>
                  <w:hyperlink r:id="rId32"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sz w:val="20"/>
                      <w:szCs w:val="20"/>
                      <w:vertAlign w:val="superscript"/>
                    </w:rPr>
                    <w:t>)</w:t>
                  </w:r>
                  <w:r w:rsidRPr="00552302">
                    <w:rPr>
                      <w:rFonts w:ascii="Arial" w:hAnsi="Arial" w:cs="Arial"/>
                      <w:sz w:val="20"/>
                      <w:szCs w:val="20"/>
                    </w:rPr>
                    <w:t>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AA2FD3" w:rsidRPr="00552302" w:rsidRDefault="00AA2FD3" w:rsidP="00A21B2C">
            <w:pPr>
              <w:pStyle w:val="NormalWeb"/>
              <w:rPr>
                <w:rStyle w:val="Strong"/>
                <w:rFonts w:ascii="Arial" w:hAnsi="Arial" w:cs="Arial"/>
                <w:color w:val="000000"/>
                <w:sz w:val="20"/>
                <w:szCs w:val="20"/>
              </w:rPr>
            </w:pPr>
          </w:p>
        </w:tc>
      </w:tr>
      <w:tr w:rsidR="00AA2FD3" w:rsidRPr="00552302" w:rsidTr="00AA2FD3">
        <w:trPr>
          <w:tblCellSpacing w:w="15" w:type="dxa"/>
        </w:trPr>
        <w:tc>
          <w:tcPr>
            <w:tcW w:w="19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Telecommunications facilities</w:t>
            </w:r>
            <w:r w:rsidRPr="00552302">
              <w:rPr>
                <w:rFonts w:ascii="Arial" w:hAnsi="Arial" w:cs="Arial"/>
                <w:sz w:val="20"/>
                <w:szCs w:val="20"/>
                <w:vertAlign w:val="superscript"/>
              </w:rPr>
              <w:t>(</w:t>
            </w:r>
            <w:hyperlink r:id="rId33"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sz w:val="20"/>
                <w:szCs w:val="20"/>
                <w:vertAlign w:val="superscript"/>
              </w:rPr>
              <w:t>)</w:t>
            </w:r>
            <w:r w:rsidRPr="00552302">
              <w:rPr>
                <w:rFonts w:ascii="Arial" w:hAnsi="Arial" w:cs="Arial"/>
                <w:sz w:val="20"/>
                <w:szCs w:val="20"/>
              </w:rPr>
              <w:t xml:space="preserve"> are co-located with existing telecommunications facilities</w:t>
            </w:r>
            <w:r w:rsidRPr="00552302">
              <w:rPr>
                <w:rFonts w:ascii="Arial" w:hAnsi="Arial" w:cs="Arial"/>
                <w:sz w:val="20"/>
                <w:szCs w:val="20"/>
                <w:vertAlign w:val="superscript"/>
              </w:rPr>
              <w:t>(</w:t>
            </w:r>
            <w:hyperlink r:id="rId34"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sz w:val="20"/>
                <w:szCs w:val="20"/>
                <w:vertAlign w:val="superscript"/>
              </w:rPr>
              <w:t>)</w:t>
            </w:r>
            <w:r w:rsidRPr="00552302">
              <w:rPr>
                <w:rFonts w:ascii="Arial" w:hAnsi="Arial" w:cs="Arial"/>
                <w:sz w:val="20"/>
                <w:szCs w:val="20"/>
              </w:rPr>
              <w:t>, Utility installation</w:t>
            </w:r>
            <w:r w:rsidRPr="00552302">
              <w:rPr>
                <w:rFonts w:ascii="Arial" w:hAnsi="Arial" w:cs="Arial"/>
                <w:sz w:val="20"/>
                <w:szCs w:val="20"/>
                <w:vertAlign w:val="superscript"/>
              </w:rPr>
              <w:t>(</w:t>
            </w:r>
            <w:hyperlink r:id="rId35" w:anchor="target-d768251e572573" w:tooltip="Utility installation - Premises used to provide the public with the following services:" w:history="1">
              <w:r w:rsidRPr="00552302">
                <w:rPr>
                  <w:rStyle w:val="Hyperlink"/>
                  <w:rFonts w:ascii="Arial" w:hAnsi="Arial" w:cs="Arial"/>
                  <w:sz w:val="20"/>
                  <w:szCs w:val="20"/>
                  <w:vertAlign w:val="superscript"/>
                </w:rPr>
                <w:t>86</w:t>
              </w:r>
            </w:hyperlink>
            <w:r w:rsidRPr="00552302">
              <w:rPr>
                <w:rFonts w:ascii="Arial" w:hAnsi="Arial" w:cs="Arial"/>
                <w:sz w:val="20"/>
                <w:szCs w:val="20"/>
                <w:vertAlign w:val="superscript"/>
              </w:rPr>
              <w:t>)</w:t>
            </w:r>
            <w:r w:rsidRPr="00552302">
              <w:rPr>
                <w:rFonts w:ascii="Arial" w:hAnsi="Arial" w:cs="Arial"/>
                <w:sz w:val="20"/>
                <w:szCs w:val="20"/>
              </w:rPr>
              <w:t>, Major electricity infrastructure</w:t>
            </w:r>
            <w:r w:rsidRPr="00552302">
              <w:rPr>
                <w:rFonts w:ascii="Arial" w:hAnsi="Arial" w:cs="Arial"/>
                <w:sz w:val="20"/>
                <w:szCs w:val="20"/>
                <w:vertAlign w:val="superscript"/>
              </w:rPr>
              <w:t>(</w:t>
            </w:r>
            <w:hyperlink r:id="rId36" w:anchor="target-d768251e571374" w:tooltip="Major electricity infrastructure - All aspects of development for either the transmission grid or electricity supply networks as defined under the Electricity Act 1994.  The use may include ancillary telecommunication facilities." w:history="1">
              <w:r w:rsidRPr="00552302">
                <w:rPr>
                  <w:rStyle w:val="Hyperlink"/>
                  <w:rFonts w:ascii="Arial" w:hAnsi="Arial" w:cs="Arial"/>
                  <w:sz w:val="20"/>
                  <w:szCs w:val="20"/>
                  <w:vertAlign w:val="superscript"/>
                </w:rPr>
                <w:t>43</w:t>
              </w:r>
            </w:hyperlink>
            <w:r w:rsidRPr="00552302">
              <w:rPr>
                <w:rFonts w:ascii="Arial" w:hAnsi="Arial" w:cs="Arial"/>
                <w:sz w:val="20"/>
                <w:szCs w:val="20"/>
                <w:vertAlign w:val="superscript"/>
              </w:rPr>
              <w:t>)</w:t>
            </w:r>
            <w:r w:rsidRPr="00552302">
              <w:rPr>
                <w:rFonts w:ascii="Arial" w:hAnsi="Arial" w:cs="Arial"/>
                <w:sz w:val="20"/>
                <w:szCs w:val="20"/>
              </w:rPr>
              <w:t xml:space="preserve"> or Substation</w:t>
            </w:r>
            <w:r w:rsidRPr="00552302">
              <w:rPr>
                <w:rFonts w:ascii="Arial" w:hAnsi="Arial" w:cs="Arial"/>
                <w:sz w:val="20"/>
                <w:szCs w:val="20"/>
                <w:vertAlign w:val="superscript"/>
              </w:rPr>
              <w:t>(</w:t>
            </w:r>
            <w:hyperlink r:id="rId37" w:anchor="target-d768251e572400" w:tooltip="Substation - Premises forming part of a transmission grid or supply network under the Electricity Act 1994, and used for:" w:history="1">
              <w:r w:rsidRPr="00552302">
                <w:rPr>
                  <w:rStyle w:val="Hyperlink"/>
                  <w:rFonts w:ascii="Arial" w:hAnsi="Arial" w:cs="Arial"/>
                  <w:sz w:val="20"/>
                  <w:szCs w:val="20"/>
                  <w:vertAlign w:val="superscript"/>
                </w:rPr>
                <w:t>80</w:t>
              </w:r>
            </w:hyperlink>
            <w:r w:rsidRPr="00552302">
              <w:rPr>
                <w:rFonts w:ascii="Arial" w:hAnsi="Arial" w:cs="Arial"/>
                <w:sz w:val="20"/>
                <w:szCs w:val="20"/>
                <w:vertAlign w:val="superscript"/>
              </w:rPr>
              <w:t>)</w:t>
            </w:r>
            <w:r w:rsidRPr="00552302">
              <w:rPr>
                <w:rFonts w:ascii="Arial" w:hAnsi="Arial" w:cs="Arial"/>
                <w:sz w:val="20"/>
                <w:szCs w:val="20"/>
              </w:rPr>
              <w:t xml:space="preserve"> if there is already a facility in the same coverage area.</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E53.1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New telecommunication facilities</w:t>
            </w:r>
            <w:r w:rsidRPr="00552302">
              <w:rPr>
                <w:rFonts w:ascii="Arial" w:hAnsi="Arial" w:cs="Arial"/>
                <w:sz w:val="20"/>
                <w:szCs w:val="20"/>
                <w:vertAlign w:val="superscript"/>
              </w:rPr>
              <w:t>(</w:t>
            </w:r>
            <w:hyperlink r:id="rId38"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sz w:val="20"/>
                <w:szCs w:val="20"/>
                <w:vertAlign w:val="superscript"/>
              </w:rPr>
              <w:t>)</w:t>
            </w:r>
            <w:r w:rsidRPr="00552302">
              <w:rPr>
                <w:rFonts w:ascii="Arial" w:hAnsi="Arial" w:cs="Arial"/>
                <w:sz w:val="20"/>
                <w:szCs w:val="20"/>
              </w:rPr>
              <w:t xml:space="preserve"> are co-located on existing towers with new equipment shelter and associated structures positioned adjacent to the existing shelters and structures.</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E53.2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If not co-located with an existing facility, all co-location opportunities have been investigated and fully exhausted within a 2km radius of the site.</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 new Telecommunications facility</w:t>
            </w:r>
            <w:r w:rsidRPr="00552302">
              <w:rPr>
                <w:rFonts w:ascii="Arial" w:hAnsi="Arial" w:cs="Arial"/>
                <w:sz w:val="20"/>
                <w:szCs w:val="20"/>
                <w:vertAlign w:val="superscript"/>
              </w:rPr>
              <w:t>(</w:t>
            </w:r>
            <w:hyperlink r:id="rId39"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sz w:val="20"/>
                <w:szCs w:val="20"/>
                <w:vertAlign w:val="superscript"/>
              </w:rPr>
              <w:t>)</w:t>
            </w:r>
            <w:r w:rsidRPr="00552302">
              <w:rPr>
                <w:rFonts w:ascii="Arial" w:hAnsi="Arial" w:cs="Arial"/>
                <w:sz w:val="20"/>
                <w:szCs w:val="20"/>
              </w:rPr>
              <w:t xml:space="preserve"> is designed and constructed to ensure co-masting or co-siting with other carriers both on the tower or pole and at ground level is possible in the future.</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 minimum area of 45m</w:t>
            </w:r>
            <w:r w:rsidRPr="00552302">
              <w:rPr>
                <w:rFonts w:ascii="Arial" w:hAnsi="Arial" w:cs="Arial"/>
                <w:sz w:val="20"/>
                <w:szCs w:val="20"/>
                <w:vertAlign w:val="superscript"/>
              </w:rPr>
              <w:t>2</w:t>
            </w:r>
            <w:r w:rsidRPr="00552302">
              <w:rPr>
                <w:rFonts w:ascii="Arial" w:hAnsi="Arial" w:cs="Arial"/>
                <w:sz w:val="20"/>
                <w:szCs w:val="20"/>
              </w:rPr>
              <w:t xml:space="preserve"> is available to allow for additional equipment shelters and associated structures for the purpose of co-locating on the proposed facility.</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Telecommunications facilities</w:t>
            </w:r>
            <w:r w:rsidRPr="00552302">
              <w:rPr>
                <w:rFonts w:ascii="Arial" w:hAnsi="Arial" w:cs="Arial"/>
                <w:sz w:val="20"/>
                <w:szCs w:val="20"/>
                <w:vertAlign w:val="superscript"/>
              </w:rPr>
              <w:t>(</w:t>
            </w:r>
            <w:hyperlink r:id="rId40"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sz w:val="20"/>
                <w:szCs w:val="20"/>
                <w:vertAlign w:val="superscript"/>
              </w:rPr>
              <w:t>)</w:t>
            </w:r>
            <w:r w:rsidRPr="00552302">
              <w:rPr>
                <w:rFonts w:ascii="Arial" w:hAnsi="Arial" w:cs="Arial"/>
                <w:sz w:val="20"/>
                <w:szCs w:val="20"/>
              </w:rPr>
              <w:t xml:space="preserve"> do not conflict with lawful existing land uses both on and adjoining the site.</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PO56</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Telecommunications facility</w:t>
            </w:r>
            <w:r w:rsidRPr="00552302">
              <w:rPr>
                <w:rFonts w:ascii="Arial" w:hAnsi="Arial" w:cs="Arial"/>
                <w:sz w:val="20"/>
                <w:szCs w:val="20"/>
                <w:vertAlign w:val="superscript"/>
              </w:rPr>
              <w:t>(</w:t>
            </w:r>
            <w:hyperlink r:id="rId41"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sz w:val="20"/>
                <w:szCs w:val="20"/>
                <w:vertAlign w:val="superscript"/>
              </w:rPr>
              <w:t>)</w:t>
            </w:r>
            <w:r w:rsidRPr="00552302">
              <w:rPr>
                <w:rFonts w:ascii="Arial" w:hAnsi="Arial" w:cs="Arial"/>
                <w:sz w:val="20"/>
                <w:szCs w:val="20"/>
              </w:rPr>
              <w:t xml:space="preserve"> does not have an adverse impact on the visual amenity of a locality and is:</w:t>
            </w:r>
          </w:p>
          <w:p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high quality design and construction;</w:t>
            </w:r>
          </w:p>
          <w:p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visually integrated with the surrounding area;</w:t>
            </w:r>
          </w:p>
          <w:p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not visually dominant or intrusive;</w:t>
            </w:r>
          </w:p>
          <w:p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located behind the main building line;</w:t>
            </w:r>
          </w:p>
          <w:p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below the level of the predominant tree canopy or the level of the surrounding buildings and structures;</w:t>
            </w:r>
          </w:p>
          <w:p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camouflaged through the use of colours and materials which blend into the landscape;</w:t>
            </w:r>
          </w:p>
          <w:p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treated to eliminate glare and reflectivity;</w:t>
            </w:r>
          </w:p>
          <w:p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landscaped;</w:t>
            </w:r>
          </w:p>
          <w:p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otherwise consistent with the amenity and character of the zone and surrounding area.</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E56.1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Where in an urban area, the development does not protrude more than 5m above the level of the existing treeline, prominent ridgeline or building rooftops in the surrounding townscape.</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E56.2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In all other areas towers do not exceed 35m in height.</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E56.3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Towers, equipment shelters and associated structures are of a design, colour and material to:</w:t>
            </w:r>
          </w:p>
          <w:p w:rsidR="00552302" w:rsidRPr="00552302" w:rsidRDefault="00552302" w:rsidP="00FB0D10">
            <w:pPr>
              <w:numPr>
                <w:ilvl w:val="0"/>
                <w:numId w:val="4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reduce recognition in the landscape;</w:t>
            </w:r>
          </w:p>
          <w:p w:rsidR="00552302" w:rsidRPr="00552302" w:rsidRDefault="00552302" w:rsidP="00FB0D10">
            <w:pPr>
              <w:numPr>
                <w:ilvl w:val="0"/>
                <w:numId w:val="4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reduce glare and reflectivity.</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E56.4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All structures and buildings are setback behind the main building line and a minimum of 10m from side and rear boundaries, except where in the Industry and Extractive industry zones, the minimum side and rear setback is 3m.</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Where there is no established building line the facility is located at the rear of the site.</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E56.5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facility is enclosed by security fencing or by other means to ensure public access is prohibited.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E56.6</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 minimum 3m wide strip of dense planting is provided around the perimeter of the fenced area, between the facility and street frontage and adjoining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62"/>
            </w:tblGrid>
            <w:tr w:rsidR="00552302" w:rsidRPr="00552302" w:rsidTr="00552302">
              <w:trPr>
                <w:tblCellSpacing w:w="15" w:type="dxa"/>
              </w:trPr>
              <w:tc>
                <w:tcPr>
                  <w:tcW w:w="8712" w:type="dxa"/>
                  <w:vAlign w:val="center"/>
                  <w:hideMark/>
                </w:tcPr>
                <w:p w:rsidR="00552302" w:rsidRPr="00616AEC" w:rsidRDefault="00552302" w:rsidP="00A21B2C">
                  <w:pPr>
                    <w:rPr>
                      <w:rFonts w:ascii="Arial" w:eastAsia="Times New Roman" w:hAnsi="Arial" w:cs="Arial"/>
                      <w:sz w:val="18"/>
                      <w:szCs w:val="20"/>
                    </w:rPr>
                  </w:pPr>
                  <w:r w:rsidRPr="00616AEC">
                    <w:rPr>
                      <w:rFonts w:ascii="Arial" w:eastAsia="Times New Roman" w:hAnsi="Arial" w:cs="Arial"/>
                      <w:sz w:val="18"/>
                      <w:szCs w:val="20"/>
                    </w:rPr>
                    <w:t>Note - Landscaping is provided in accordance with Planning scheme policy - Integrated design.</w:t>
                  </w:r>
                </w:p>
              </w:tc>
            </w:tr>
            <w:tr w:rsidR="00552302" w:rsidRPr="00552302" w:rsidTr="00552302">
              <w:trPr>
                <w:tblCellSpacing w:w="15" w:type="dxa"/>
              </w:trPr>
              <w:tc>
                <w:tcPr>
                  <w:tcW w:w="8712" w:type="dxa"/>
                  <w:vAlign w:val="center"/>
                  <w:hideMark/>
                </w:tcPr>
                <w:p w:rsidR="00552302" w:rsidRPr="00616AEC" w:rsidRDefault="00552302" w:rsidP="00A21B2C">
                  <w:pPr>
                    <w:rPr>
                      <w:rFonts w:ascii="Arial" w:eastAsia="Times New Roman" w:hAnsi="Arial" w:cs="Arial"/>
                      <w:sz w:val="18"/>
                      <w:szCs w:val="20"/>
                    </w:rPr>
                  </w:pPr>
                  <w:r w:rsidRPr="00616AEC">
                    <w:rPr>
                      <w:rFonts w:ascii="Arial" w:eastAsia="Times New Roman" w:hAnsi="Arial" w:cs="Arial"/>
                      <w:sz w:val="18"/>
                      <w:szCs w:val="20"/>
                    </w:rPr>
                    <w:t>Note - Council may require a detailed landscaping plan, prepared by a suitably qualified person, to ensure compliance with Planning scheme policy - Integrated design.</w:t>
                  </w:r>
                </w:p>
              </w:tc>
            </w:tr>
          </w:tbl>
          <w:p w:rsidR="00552302" w:rsidRPr="00552302" w:rsidRDefault="00552302" w:rsidP="00A21B2C">
            <w:pPr>
              <w:rPr>
                <w:rFonts w:ascii="Arial" w:eastAsia="Times New Roman" w:hAnsi="Arial" w:cs="Arial"/>
                <w:sz w:val="20"/>
                <w:szCs w:val="20"/>
              </w:rPr>
            </w:pP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PO57</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Lawful access is maintained to the site at all times that does not alter the amenity of the landscape or surrounding uses.</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E57</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An Access and Landscape Plan demonstrates how 24 hour vehicular access will be obtained and maintained to the facility in a manner that is appropriate to the site’s context.</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PO58</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activities associated with the development occur within an environment incorporating sufficient controls to ensure the facility generates no audible sound at the site boundaries where in a residential setting.</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E58</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equipment comprising the Telecommunications facility</w:t>
            </w:r>
            <w:r w:rsidRPr="00552302">
              <w:rPr>
                <w:rFonts w:ascii="Arial" w:hAnsi="Arial" w:cs="Arial"/>
                <w:sz w:val="20"/>
                <w:szCs w:val="20"/>
                <w:vertAlign w:val="superscript"/>
              </w:rPr>
              <w:t>(</w:t>
            </w:r>
            <w:hyperlink r:id="rId42"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sz w:val="20"/>
                <w:szCs w:val="20"/>
                <w:vertAlign w:val="superscript"/>
              </w:rPr>
              <w:t>)</w:t>
            </w:r>
            <w:r w:rsidRPr="00552302">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21B2C">
        <w:trPr>
          <w:trHeight w:val="2775"/>
          <w:tblCellSpacing w:w="15" w:type="dxa"/>
        </w:trPr>
        <w:tc>
          <w:tcPr>
            <w:tcW w:w="4980" w:type="pct"/>
            <w:gridSpan w:val="4"/>
            <w:tcBorders>
              <w:top w:val="outset" w:sz="6" w:space="0" w:color="auto"/>
              <w:left w:val="outset" w:sz="6" w:space="0" w:color="auto"/>
              <w:right w:val="outset" w:sz="6" w:space="0" w:color="auto"/>
            </w:tcBorders>
            <w:shd w:val="clear" w:color="auto" w:fill="CCCCCC"/>
            <w:hideMark/>
          </w:tcPr>
          <w:p w:rsidR="00AA2FD3" w:rsidRPr="00552302" w:rsidRDefault="00AA2FD3" w:rsidP="00A21B2C">
            <w:pPr>
              <w:pStyle w:val="NormalWeb"/>
              <w:jc w:val="center"/>
              <w:rPr>
                <w:rFonts w:ascii="Arial" w:hAnsi="Arial" w:cs="Arial"/>
                <w:sz w:val="20"/>
                <w:szCs w:val="20"/>
              </w:rPr>
            </w:pPr>
            <w:r w:rsidRPr="00552302">
              <w:rPr>
                <w:rStyle w:val="Strong"/>
                <w:rFonts w:ascii="Arial" w:hAnsi="Arial" w:cs="Arial"/>
                <w:sz w:val="20"/>
                <w:szCs w:val="20"/>
              </w:rPr>
              <w:lastRenderedPageBreak/>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AA2FD3" w:rsidRPr="00552302" w:rsidTr="00552302">
              <w:trPr>
                <w:tblCellSpacing w:w="15" w:type="dxa"/>
              </w:trPr>
              <w:tc>
                <w:tcPr>
                  <w:tcW w:w="14924" w:type="dxa"/>
                  <w:shd w:val="clear" w:color="auto" w:fill="CCCCCC"/>
                  <w:vAlign w:val="center"/>
                  <w:hideMark/>
                </w:tcPr>
                <w:p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AA2FD3" w:rsidRPr="00552302" w:rsidRDefault="00AA2FD3" w:rsidP="00A21B2C">
            <w:pPr>
              <w:pStyle w:val="NormalWeb"/>
              <w:rPr>
                <w:rFonts w:ascii="Arial" w:hAnsi="Arial" w:cs="Arial"/>
                <w:sz w:val="20"/>
                <w:szCs w:val="20"/>
              </w:rPr>
            </w:pPr>
            <w:r w:rsidRPr="00552302">
              <w:rPr>
                <w:rStyle w:val="Strong"/>
                <w:rFonts w:ascii="Arial" w:hAnsi="Arial" w:cs="Arial"/>
                <w:sz w:val="20"/>
                <w:szCs w:val="20"/>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AA2FD3" w:rsidRPr="00552302" w:rsidTr="00552302">
              <w:trPr>
                <w:tblCellSpacing w:w="15" w:type="dxa"/>
              </w:trPr>
              <w:tc>
                <w:tcPr>
                  <w:tcW w:w="14924" w:type="dxa"/>
                  <w:shd w:val="clear" w:color="auto" w:fill="CCCCCC"/>
                  <w:vAlign w:val="center"/>
                  <w:hideMark/>
                </w:tcPr>
                <w:p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w:t>
                  </w:r>
                </w:p>
              </w:tc>
            </w:tr>
          </w:tbl>
          <w:p w:rsidR="00AA2FD3" w:rsidRPr="00552302" w:rsidRDefault="00AA2FD3"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PO59</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avoids disturbing acid sulfate soils. Where development disturbs acid sulfate soils, development:</w:t>
            </w:r>
          </w:p>
          <w:p w:rsidR="00552302" w:rsidRPr="00552302" w:rsidRDefault="00552302" w:rsidP="00FB0D10">
            <w:pPr>
              <w:numPr>
                <w:ilvl w:val="0"/>
                <w:numId w:val="5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is managed to avoid or minimise the release of surface or groundwater flows containing acid and metal contaminants into the environment;</w:t>
            </w:r>
          </w:p>
          <w:p w:rsidR="00552302" w:rsidRPr="00552302" w:rsidRDefault="00552302" w:rsidP="00FB0D10">
            <w:pPr>
              <w:numPr>
                <w:ilvl w:val="0"/>
                <w:numId w:val="5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protects the environmental and ecological values and health of receiving waters;</w:t>
            </w:r>
          </w:p>
          <w:p w:rsidR="00552302" w:rsidRPr="00552302" w:rsidRDefault="00552302" w:rsidP="00FB0D10">
            <w:pPr>
              <w:numPr>
                <w:ilvl w:val="0"/>
                <w:numId w:val="5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protects buildings and infrastructure from the effects of acid sulfate soils.</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E59</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does not involve:</w:t>
            </w:r>
          </w:p>
          <w:p w:rsidR="00552302" w:rsidRPr="00552302" w:rsidRDefault="00552302" w:rsidP="00FB0D10">
            <w:pPr>
              <w:numPr>
                <w:ilvl w:val="0"/>
                <w:numId w:val="5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excavation or otherwise removing of more than 100m</w:t>
            </w:r>
            <w:r w:rsidRPr="00552302">
              <w:rPr>
                <w:rFonts w:ascii="Arial" w:eastAsia="Times New Roman" w:hAnsi="Arial" w:cs="Arial"/>
                <w:sz w:val="20"/>
                <w:szCs w:val="20"/>
                <w:vertAlign w:val="superscript"/>
              </w:rPr>
              <w:t>3</w:t>
            </w:r>
            <w:r w:rsidRPr="00552302">
              <w:rPr>
                <w:rFonts w:ascii="Arial" w:eastAsia="Times New Roman" w:hAnsi="Arial" w:cs="Arial"/>
                <w:sz w:val="20"/>
                <w:szCs w:val="20"/>
              </w:rPr>
              <w:t xml:space="preserve"> of soil or sediment where below than 5m Australian Height datum AHD; or</w:t>
            </w:r>
          </w:p>
          <w:p w:rsidR="00552302" w:rsidRPr="00552302" w:rsidRDefault="00552302" w:rsidP="00FB0D10">
            <w:pPr>
              <w:numPr>
                <w:ilvl w:val="0"/>
                <w:numId w:val="5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filling of land of more than 500m</w:t>
            </w:r>
            <w:r w:rsidRPr="00552302">
              <w:rPr>
                <w:rFonts w:ascii="Arial" w:eastAsia="Times New Roman" w:hAnsi="Arial" w:cs="Arial"/>
                <w:sz w:val="20"/>
                <w:szCs w:val="20"/>
                <w:vertAlign w:val="superscript"/>
              </w:rPr>
              <w:t>3</w:t>
            </w:r>
            <w:r w:rsidRPr="00552302">
              <w:rPr>
                <w:rFonts w:ascii="Arial" w:eastAsia="Times New Roman" w:hAnsi="Arial" w:cs="Arial"/>
                <w:sz w:val="20"/>
                <w:szCs w:val="20"/>
              </w:rPr>
              <w:t xml:space="preserve"> of material with an average depth of 0.5m or greater where below the 5m Australian Height datum AHD.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AA2FD3" w:rsidRPr="00552302" w:rsidRDefault="00AA2FD3" w:rsidP="00A21B2C">
            <w:pPr>
              <w:pStyle w:val="NormalWeb"/>
              <w:rPr>
                <w:rFonts w:ascii="Arial" w:hAnsi="Arial" w:cs="Arial"/>
                <w:sz w:val="20"/>
                <w:szCs w:val="20"/>
              </w:rPr>
            </w:pPr>
            <w:r w:rsidRPr="00552302">
              <w:rPr>
                <w:rStyle w:val="Strong"/>
                <w:rFonts w:ascii="Arial" w:hAnsi="Arial" w:cs="Arial"/>
                <w:sz w:val="20"/>
                <w:szCs w:val="20"/>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AA2FD3" w:rsidRPr="00552302" w:rsidTr="00552302">
              <w:trPr>
                <w:tblCellSpacing w:w="15" w:type="dxa"/>
              </w:trPr>
              <w:tc>
                <w:tcPr>
                  <w:tcW w:w="14924" w:type="dxa"/>
                  <w:shd w:val="clear" w:color="auto" w:fill="CCCCCC"/>
                  <w:vAlign w:val="center"/>
                  <w:hideMark/>
                </w:tcPr>
                <w:p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The following are excluded from the native vegetation clearing provisions of this planning scheme:</w:t>
                  </w:r>
                </w:p>
                <w:p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t>Clearing of native vegetation located within an approved development footprint;</w:t>
                  </w:r>
                </w:p>
                <w:p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t>Clearing of native vegetation reasonably necessary to remove or reduce the risk vegetation poses to serious personal injury or damage to infrastructure;</w:t>
                  </w:r>
                </w:p>
                <w:p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t>Clearing of native vegetation reasonably necessary for the purpose of maintenance or works within a registered easement for public infrastructure or drainage purposes;</w:t>
                  </w:r>
                </w:p>
                <w:p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t>Clearing of native vegetation in accordance with a bushfire management plan prepared by a suitably qualified person, submitted to and accepted by Council;</w:t>
                  </w:r>
                </w:p>
                <w:p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t>Clearing of native vegetation associated with removal of recognised weed species, maintaining existing open pastures and cropping land, windbreaks, lawns or created gardens;</w:t>
                  </w:r>
                </w:p>
                <w:p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lastRenderedPageBreak/>
                    <w:t>Grazing of native pasture by stock;</w:t>
                  </w:r>
                </w:p>
                <w:p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t>Native forest practice where accepted development under Part 1, 1.7.7 Accepted development</w:t>
                  </w:r>
                </w:p>
              </w:tc>
            </w:tr>
            <w:tr w:rsidR="00AA2FD3" w:rsidRPr="00552302" w:rsidTr="00552302">
              <w:trPr>
                <w:tblCellSpacing w:w="15" w:type="dxa"/>
              </w:trPr>
              <w:tc>
                <w:tcPr>
                  <w:tcW w:w="14924" w:type="dxa"/>
                  <w:shd w:val="clear" w:color="auto" w:fill="CCCCCC"/>
                  <w:vAlign w:val="center"/>
                  <w:hideMark/>
                </w:tcPr>
                <w:p w:rsidR="00AA2FD3" w:rsidRPr="00552302" w:rsidRDefault="00AA2FD3" w:rsidP="00A21B2C">
                  <w:pPr>
                    <w:pStyle w:val="NormalWeb"/>
                    <w:rPr>
                      <w:rFonts w:ascii="Arial" w:hAnsi="Arial" w:cs="Arial"/>
                      <w:sz w:val="20"/>
                      <w:szCs w:val="20"/>
                    </w:rPr>
                  </w:pPr>
                  <w:r w:rsidRPr="00552302">
                    <w:rPr>
                      <w:rFonts w:ascii="Arial" w:hAnsi="Arial" w:cs="Arial"/>
                      <w:sz w:val="20"/>
                      <w:szCs w:val="20"/>
                    </w:rPr>
                    <w:lastRenderedPageBreak/>
                    <w:t>Note - Definition for native vegetation is located in Schedule 1 Definitions.</w:t>
                  </w:r>
                </w:p>
                <w:p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rsidR="00AA2FD3" w:rsidRPr="00552302" w:rsidRDefault="00AA2FD3" w:rsidP="00A21B2C">
                  <w:pPr>
                    <w:pStyle w:val="NormalWeb"/>
                    <w:rPr>
                      <w:rFonts w:ascii="Arial" w:hAnsi="Arial" w:cs="Arial"/>
                      <w:sz w:val="20"/>
                      <w:szCs w:val="20"/>
                    </w:rPr>
                  </w:pPr>
                  <w:r w:rsidRPr="00552302">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AA2FD3" w:rsidRPr="00552302" w:rsidRDefault="00AA2FD3" w:rsidP="00A21B2C">
            <w:pPr>
              <w:rPr>
                <w:rFonts w:ascii="Arial" w:eastAsia="Times New Roman"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AA2FD3" w:rsidRPr="00552302" w:rsidTr="00552302">
              <w:trPr>
                <w:tblCellSpacing w:w="15" w:type="dxa"/>
              </w:trPr>
              <w:tc>
                <w:tcPr>
                  <w:tcW w:w="14924" w:type="dxa"/>
                  <w:shd w:val="clear" w:color="auto" w:fill="CCCCCC"/>
                  <w:vAlign w:val="center"/>
                  <w:hideMark/>
                </w:tcPr>
                <w:p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w:t>
                  </w:r>
                </w:p>
              </w:tc>
            </w:tr>
          </w:tbl>
          <w:p w:rsidR="00AA2FD3" w:rsidRPr="00552302" w:rsidRDefault="00AA2FD3" w:rsidP="00A21B2C">
            <w:pPr>
              <w:pStyle w:val="NormalWeb"/>
              <w:rPr>
                <w:rStyle w:val="Strong"/>
                <w:rFonts w:ascii="Arial" w:hAnsi="Arial" w:cs="Arial"/>
                <w:sz w:val="20"/>
                <w:szCs w:val="20"/>
              </w:rPr>
            </w:pP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Vegetation clearing, ecological value and connectivity</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PO60</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avoids locating in a High Value Area or a Value Offset Area.  Where it is not practicable or reasonable for development to avoid establishing in these areas, development must ensure that:</w:t>
            </w:r>
          </w:p>
          <w:p w:rsidR="00552302" w:rsidRPr="00552302" w:rsidRDefault="00552302" w:rsidP="00FB0D10">
            <w:pPr>
              <w:numPr>
                <w:ilvl w:val="0"/>
                <w:numId w:val="5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the quality and integrity of the biodiversity and ecological values inherent to a High Value Area and a Value Offset Area is maintained and not lost or degraded;</w:t>
            </w:r>
          </w:p>
          <w:p w:rsidR="00552302" w:rsidRPr="00552302" w:rsidRDefault="00552302" w:rsidP="00FB0D10">
            <w:pPr>
              <w:numPr>
                <w:ilvl w:val="0"/>
                <w:numId w:val="5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rsidTr="00552302">
              <w:trPr>
                <w:tblCellSpacing w:w="15" w:type="dxa"/>
              </w:trPr>
              <w:tc>
                <w:tcPr>
                  <w:tcW w:w="6032" w:type="dxa"/>
                  <w:vAlign w:val="center"/>
                  <w:hideMark/>
                </w:tcPr>
                <w:p w:rsidR="00552302" w:rsidRPr="00552302" w:rsidRDefault="00552302" w:rsidP="00A21B2C">
                  <w:pPr>
                    <w:rPr>
                      <w:rFonts w:ascii="Arial" w:eastAsia="Times New Roman" w:hAnsi="Arial" w:cs="Arial"/>
                      <w:sz w:val="20"/>
                      <w:szCs w:val="20"/>
                    </w:rPr>
                  </w:pPr>
                  <w:r w:rsidRPr="00552302">
                    <w:rPr>
                      <w:rFonts w:ascii="Arial" w:eastAsia="Times New Roman" w:hAnsi="Arial" w:cs="Arial"/>
                      <w:sz w:val="20"/>
                      <w:szCs w:val="20"/>
                    </w:rPr>
                    <w:t xml:space="preserve">* </w:t>
                  </w:r>
                  <w:r w:rsidRPr="00616AEC">
                    <w:rPr>
                      <w:rFonts w:ascii="Arial" w:eastAsia="Times New Roman" w:hAnsi="Arial" w:cs="Arial"/>
                      <w:sz w:val="18"/>
                      <w:szCs w:val="20"/>
                    </w:rPr>
                    <w:t>Editor's note - This is not a requirement for an environmental offset under the Environmental Offsets Act 2014.</w:t>
                  </w:r>
                </w:p>
              </w:tc>
            </w:tr>
          </w:tbl>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PO61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provides for safe, unimpeded, convenient and ongoing wildlife movement and establishes and maintains habitat connectivity by:</w:t>
            </w:r>
          </w:p>
          <w:p w:rsidR="00552302" w:rsidRPr="00552302" w:rsidRDefault="00552302" w:rsidP="00FB0D10">
            <w:pPr>
              <w:numPr>
                <w:ilvl w:val="0"/>
                <w:numId w:val="5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retaining habitat trees;</w:t>
            </w:r>
          </w:p>
          <w:p w:rsidR="00552302" w:rsidRPr="00552302" w:rsidRDefault="00552302" w:rsidP="00FB0D10">
            <w:pPr>
              <w:numPr>
                <w:ilvl w:val="0"/>
                <w:numId w:val="5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providing contiguous patches of habitat;</w:t>
            </w:r>
          </w:p>
          <w:p w:rsidR="00552302" w:rsidRPr="00552302" w:rsidRDefault="00552302" w:rsidP="00FB0D10">
            <w:pPr>
              <w:numPr>
                <w:ilvl w:val="0"/>
                <w:numId w:val="5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provide replacement and rehabilitation planting to improve connectivity;</w:t>
            </w:r>
          </w:p>
          <w:p w:rsidR="00552302" w:rsidRPr="00552302" w:rsidRDefault="00552302" w:rsidP="00FB0D10">
            <w:pPr>
              <w:numPr>
                <w:ilvl w:val="0"/>
                <w:numId w:val="5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avoiding the creation of fragmented and isolated patches of habitat;</w:t>
            </w:r>
          </w:p>
          <w:p w:rsidR="00552302" w:rsidRPr="00552302" w:rsidRDefault="00552302" w:rsidP="00FB0D10">
            <w:pPr>
              <w:numPr>
                <w:ilvl w:val="0"/>
                <w:numId w:val="5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rsidTr="00552302">
              <w:trPr>
                <w:tblCellSpacing w:w="15" w:type="dxa"/>
              </w:trPr>
              <w:tc>
                <w:tcPr>
                  <w:tcW w:w="6032" w:type="dxa"/>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Editor's note - Wildlife movement infrastructure may include refuge poles, tree boulevarding, ‘stepping stone’ vegetation plantings, tunnels, appropriate wildlife fencing; culverts with ledges, underpasses, overpasses, land bridges and rope bridges. Further information is provided in Planning scheme policy – Environmental areas.</w:t>
                  </w:r>
                </w:p>
              </w:tc>
            </w:tr>
          </w:tbl>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Vegetation clearing and habitat protection</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ensures that the biodiversity quality and integrity of habitats is not adversely impacted upon but maintained and protected.</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does not result in the net loss or degradation of habitat value in a High Value Area or a Value Offset Area.  Where development does result in the loss or degradation of habitat value, development will:</w:t>
            </w:r>
          </w:p>
          <w:p w:rsidR="00552302" w:rsidRPr="00552302" w:rsidRDefault="00552302" w:rsidP="00FB0D10">
            <w:pPr>
              <w:numPr>
                <w:ilvl w:val="0"/>
                <w:numId w:val="5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rehabilitate, revegetate, restore and enhance an area to ensure it continues to function as a viable and healthy habitat area;</w:t>
            </w:r>
          </w:p>
          <w:p w:rsidR="00552302" w:rsidRPr="00552302" w:rsidRDefault="00552302" w:rsidP="00FB0D10">
            <w:pPr>
              <w:numPr>
                <w:ilvl w:val="0"/>
                <w:numId w:val="5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provide replacement fauna nesting boxes in the event of habitat tree loss in accordance with Planning scheme policy - Environmental areas;</w:t>
            </w:r>
          </w:p>
          <w:p w:rsidR="00552302" w:rsidRPr="00552302" w:rsidRDefault="00552302" w:rsidP="00FB0D10">
            <w:pPr>
              <w:numPr>
                <w:ilvl w:val="0"/>
                <w:numId w:val="5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lastRenderedPageBreak/>
              <w:t>undertake rehabilitation, revegetation and restoration in accordance with the South East Queensland Ecological Restoration Framework.</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ensures safe, unimpeded, convenient and ongoing wildlife movement and habitat connectivity by:</w:t>
            </w:r>
          </w:p>
          <w:p w:rsidR="00552302" w:rsidRPr="00552302" w:rsidRDefault="00552302" w:rsidP="00FB0D10">
            <w:pPr>
              <w:numPr>
                <w:ilvl w:val="0"/>
                <w:numId w:val="5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providing contiguous patches of habitat;</w:t>
            </w:r>
          </w:p>
          <w:p w:rsidR="00552302" w:rsidRPr="00552302" w:rsidRDefault="00552302" w:rsidP="00FB0D10">
            <w:pPr>
              <w:numPr>
                <w:ilvl w:val="0"/>
                <w:numId w:val="5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avoiding the creation of fragmented and isolated patches of habitat;</w:t>
            </w:r>
          </w:p>
          <w:p w:rsidR="00552302" w:rsidRPr="00552302" w:rsidRDefault="00552302" w:rsidP="00FB0D10">
            <w:pPr>
              <w:numPr>
                <w:ilvl w:val="0"/>
                <w:numId w:val="5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providing wildlife movement infrastructure;</w:t>
            </w:r>
          </w:p>
          <w:p w:rsidR="00552302" w:rsidRPr="00552302" w:rsidRDefault="00552302" w:rsidP="00FB0D10">
            <w:pPr>
              <w:numPr>
                <w:ilvl w:val="0"/>
                <w:numId w:val="5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providing replacement and rehabilitation planting to improve connectivity.</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Vegetation clearing and soil resource stability</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does not:</w:t>
            </w:r>
          </w:p>
          <w:p w:rsidR="00552302" w:rsidRPr="00552302" w:rsidRDefault="00552302" w:rsidP="00FB0D10">
            <w:pPr>
              <w:numPr>
                <w:ilvl w:val="0"/>
                <w:numId w:val="57"/>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result in soil erosion or land degradation;</w:t>
            </w:r>
          </w:p>
          <w:p w:rsidR="00552302" w:rsidRPr="00552302" w:rsidRDefault="00552302" w:rsidP="00FB0D10">
            <w:pPr>
              <w:numPr>
                <w:ilvl w:val="0"/>
                <w:numId w:val="57"/>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leave cleared land exposed for an unreasonable period of time but is rehabilitated in a timely manner.</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rsidR="00552302" w:rsidRPr="00552302" w:rsidRDefault="00552302" w:rsidP="00A21B2C">
            <w:pPr>
              <w:rPr>
                <w:rFonts w:ascii="Arial" w:eastAsia="Times New Roman" w:hAnsi="Arial" w:cs="Arial"/>
                <w:sz w:val="20"/>
                <w:szCs w:val="20"/>
              </w:rPr>
            </w:pP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Vegetation clearing and water quality</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PO66</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maintains or improves the quality of groundwater and surface water within, and downstream, of a site by:</w:t>
            </w:r>
          </w:p>
          <w:p w:rsidR="00552302" w:rsidRPr="00552302" w:rsidRDefault="00552302" w:rsidP="00FB0D10">
            <w:pPr>
              <w:numPr>
                <w:ilvl w:val="0"/>
                <w:numId w:val="5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ensuring an effective vegetated buffers and setbacks from waterbodies is retained to achieve natural filtration and reduce sediment loads;</w:t>
            </w:r>
          </w:p>
          <w:p w:rsidR="00552302" w:rsidRPr="00552302" w:rsidRDefault="00552302" w:rsidP="00FB0D10">
            <w:pPr>
              <w:numPr>
                <w:ilvl w:val="0"/>
                <w:numId w:val="5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avoiding or minimising changes to landforms to maintain hydrological water flows;</w:t>
            </w:r>
          </w:p>
          <w:p w:rsidR="00552302" w:rsidRPr="00552302" w:rsidRDefault="00552302" w:rsidP="00FB0D10">
            <w:pPr>
              <w:numPr>
                <w:ilvl w:val="0"/>
                <w:numId w:val="5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lastRenderedPageBreak/>
              <w:t>adopting suitable measures to exclude livestock from entering a waterbody where a site is being used for animal husbandry</w:t>
            </w:r>
            <w:r w:rsidRPr="00552302">
              <w:rPr>
                <w:rFonts w:ascii="Arial" w:eastAsia="Times New Roman" w:hAnsi="Arial" w:cs="Arial"/>
                <w:sz w:val="20"/>
                <w:szCs w:val="20"/>
                <w:vertAlign w:val="superscript"/>
              </w:rPr>
              <w:t>(</w:t>
            </w:r>
            <w:hyperlink r:id="rId43" w:anchor="target-d768251e570522" w:tooltip="Animal husbandry - Premises used for production of animals or animal products on either native or improved pastures or vegetation.  The use includes ancillary yards, stables and temporary holding facilities and the repair and servicing of machinery." w:history="1">
              <w:r w:rsidRPr="00552302">
                <w:rPr>
                  <w:rStyle w:val="Hyperlink"/>
                  <w:rFonts w:ascii="Arial" w:eastAsia="Times New Roman" w:hAnsi="Arial" w:cs="Arial"/>
                  <w:sz w:val="20"/>
                  <w:szCs w:val="20"/>
                  <w:vertAlign w:val="superscript"/>
                </w:rPr>
                <w:t>4</w:t>
              </w:r>
            </w:hyperlink>
            <w:r w:rsidRPr="00552302">
              <w:rPr>
                <w:rFonts w:ascii="Arial" w:eastAsia="Times New Roman" w:hAnsi="Arial" w:cs="Arial"/>
                <w:sz w:val="20"/>
                <w:szCs w:val="20"/>
                <w:vertAlign w:val="superscript"/>
              </w:rPr>
              <w:t>)</w:t>
            </w:r>
            <w:r w:rsidRPr="00552302">
              <w:rPr>
                <w:rFonts w:ascii="Arial" w:eastAsia="Times New Roman" w:hAnsi="Arial" w:cs="Arial"/>
                <w:sz w:val="20"/>
                <w:szCs w:val="20"/>
              </w:rPr>
              <w:t xml:space="preserve"> and animal keeping</w:t>
            </w:r>
            <w:r w:rsidRPr="00552302">
              <w:rPr>
                <w:rFonts w:ascii="Arial" w:eastAsia="Times New Roman" w:hAnsi="Arial" w:cs="Arial"/>
                <w:sz w:val="20"/>
                <w:szCs w:val="20"/>
                <w:vertAlign w:val="superscript"/>
              </w:rPr>
              <w:t>(</w:t>
            </w:r>
            <w:hyperlink r:id="rId44" w:anchor="target-d768251e570545" w:tooltip="Animal keeping - Premises used for boarding, breeding or training of animals.  The use may include ancillary temporary or permanent holding facilities on the same site and ancillary repair and servicing of machinery." w:history="1">
              <w:r w:rsidRPr="00552302">
                <w:rPr>
                  <w:rStyle w:val="Hyperlink"/>
                  <w:rFonts w:ascii="Arial" w:eastAsia="Times New Roman" w:hAnsi="Arial" w:cs="Arial"/>
                  <w:sz w:val="20"/>
                  <w:szCs w:val="20"/>
                  <w:vertAlign w:val="superscript"/>
                </w:rPr>
                <w:t>5</w:t>
              </w:r>
            </w:hyperlink>
            <w:r w:rsidRPr="00552302">
              <w:rPr>
                <w:rFonts w:ascii="Arial" w:eastAsia="Times New Roman" w:hAnsi="Arial" w:cs="Arial"/>
                <w:sz w:val="20"/>
                <w:szCs w:val="20"/>
                <w:vertAlign w:val="superscript"/>
              </w:rPr>
              <w:t>)</w:t>
            </w:r>
            <w:r w:rsidRPr="00552302">
              <w:rPr>
                <w:rFonts w:ascii="Arial" w:eastAsia="Times New Roman" w:hAnsi="Arial" w:cs="Arial"/>
                <w:sz w:val="20"/>
                <w:szCs w:val="20"/>
              </w:rPr>
              <w:t xml:space="preserve"> activities.</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PO67</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minimises adverse impacts of stormwater run-off on water quality by:</w:t>
            </w:r>
          </w:p>
          <w:p w:rsidR="00552302" w:rsidRPr="00552302" w:rsidRDefault="00552302" w:rsidP="00FB0D10">
            <w:pPr>
              <w:numPr>
                <w:ilvl w:val="0"/>
                <w:numId w:val="5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minimising flow velocity to reduce erosion;</w:t>
            </w:r>
          </w:p>
          <w:p w:rsidR="00552302" w:rsidRPr="00552302" w:rsidRDefault="00552302" w:rsidP="00FB0D10">
            <w:pPr>
              <w:numPr>
                <w:ilvl w:val="0"/>
                <w:numId w:val="5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minimising hard surface areas;</w:t>
            </w:r>
          </w:p>
          <w:p w:rsidR="00552302" w:rsidRPr="00552302" w:rsidRDefault="00552302" w:rsidP="00FB0D10">
            <w:pPr>
              <w:numPr>
                <w:ilvl w:val="0"/>
                <w:numId w:val="5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maximising the use of permeable surfaces;</w:t>
            </w:r>
          </w:p>
          <w:p w:rsidR="00552302" w:rsidRPr="00552302" w:rsidRDefault="00552302" w:rsidP="00FB0D10">
            <w:pPr>
              <w:numPr>
                <w:ilvl w:val="0"/>
                <w:numId w:val="5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incorporating sediment retention devices;</w:t>
            </w:r>
          </w:p>
          <w:p w:rsidR="00552302" w:rsidRPr="00552302" w:rsidRDefault="00552302" w:rsidP="00FB0D10">
            <w:pPr>
              <w:numPr>
                <w:ilvl w:val="0"/>
                <w:numId w:val="5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minimising channelled flow.</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Vegetation clearing and access, edge effects and urban heat island effects</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PO68</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retains safe and convenient public access in a manner that does not result in the adverse edge effects or the loss or degradation of biodiversity values within the environment.</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PO69</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minimises potential adverse ‘edge effects’ on ecological values by:</w:t>
            </w:r>
          </w:p>
          <w:p w:rsidR="00552302" w:rsidRPr="00552302" w:rsidRDefault="00552302" w:rsidP="00FB0D10">
            <w:pPr>
              <w:numPr>
                <w:ilvl w:val="0"/>
                <w:numId w:val="6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providing dense planting buffers of native vegetation between a development and environmental areas;</w:t>
            </w:r>
          </w:p>
          <w:p w:rsidR="00552302" w:rsidRPr="00552302" w:rsidRDefault="00552302" w:rsidP="00FB0D10">
            <w:pPr>
              <w:numPr>
                <w:ilvl w:val="0"/>
                <w:numId w:val="6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retaining patches of native vegetation of greatest possible size where located between a development and environmental areas ;</w:t>
            </w:r>
          </w:p>
          <w:p w:rsidR="00552302" w:rsidRPr="00552302" w:rsidRDefault="00552302" w:rsidP="00FB0D10">
            <w:pPr>
              <w:numPr>
                <w:ilvl w:val="0"/>
                <w:numId w:val="6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restoring, rehabilitating and increasing the size of existing patches of native vegetation;</w:t>
            </w:r>
          </w:p>
          <w:p w:rsidR="00552302" w:rsidRPr="00552302" w:rsidRDefault="00552302" w:rsidP="00FB0D10">
            <w:pPr>
              <w:numPr>
                <w:ilvl w:val="0"/>
                <w:numId w:val="6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ensuring that buildings and access (public and vehicle) are setback as far as possible from environmental areas and corridors;</w:t>
            </w:r>
          </w:p>
          <w:p w:rsidR="00552302" w:rsidRPr="00552302" w:rsidRDefault="00552302" w:rsidP="00FB0D10">
            <w:pPr>
              <w:numPr>
                <w:ilvl w:val="0"/>
                <w:numId w:val="6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rsidTr="00552302">
              <w:trPr>
                <w:tblCellSpacing w:w="15" w:type="dxa"/>
              </w:trPr>
              <w:tc>
                <w:tcPr>
                  <w:tcW w:w="6032" w:type="dxa"/>
                  <w:shd w:val="clear" w:color="auto" w:fill="FFFFFF"/>
                  <w:vAlign w:val="center"/>
                  <w:hideMark/>
                </w:tcPr>
                <w:p w:rsidR="00552302" w:rsidRPr="00552302" w:rsidRDefault="00552302" w:rsidP="00A21B2C">
                  <w:pPr>
                    <w:rPr>
                      <w:rFonts w:ascii="Arial" w:eastAsia="Times New Roman" w:hAnsi="Arial" w:cs="Arial"/>
                      <w:sz w:val="20"/>
                      <w:szCs w:val="20"/>
                    </w:rPr>
                  </w:pPr>
                  <w:r w:rsidRPr="00616AEC">
                    <w:rPr>
                      <w:rFonts w:ascii="Arial" w:eastAsia="Times New Roman" w:hAnsi="Arial" w:cs="Arial"/>
                      <w:sz w:val="18"/>
                      <w:szCs w:val="20"/>
                    </w:rPr>
                    <w:lastRenderedPageBreak/>
                    <w:t>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w:t>
                  </w:r>
                </w:p>
              </w:tc>
            </w:tr>
          </w:tbl>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PO70</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avoids adverse microclimate change and does not result in increased urban heat island effects.  Adverse urban heat island effects are minimised by:</w:t>
            </w:r>
          </w:p>
          <w:p w:rsidR="00552302" w:rsidRPr="00552302" w:rsidRDefault="00552302" w:rsidP="00FB0D10">
            <w:pPr>
              <w:numPr>
                <w:ilvl w:val="0"/>
                <w:numId w:val="6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pervious surfaces;</w:t>
            </w:r>
          </w:p>
          <w:p w:rsidR="00552302" w:rsidRPr="00552302" w:rsidRDefault="00552302" w:rsidP="00FB0D10">
            <w:pPr>
              <w:numPr>
                <w:ilvl w:val="0"/>
                <w:numId w:val="6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providing deeply planted vegetation buffers and green linkage opportunities;</w:t>
            </w:r>
          </w:p>
          <w:p w:rsidR="00552302" w:rsidRPr="00552302" w:rsidRDefault="00552302" w:rsidP="00FB0D10">
            <w:pPr>
              <w:numPr>
                <w:ilvl w:val="0"/>
                <w:numId w:val="6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landscaping with local native plant species to achieve well-shaded urban places;</w:t>
            </w:r>
          </w:p>
          <w:p w:rsidR="00552302" w:rsidRPr="00552302" w:rsidRDefault="00552302" w:rsidP="00FB0D10">
            <w:pPr>
              <w:numPr>
                <w:ilvl w:val="0"/>
                <w:numId w:val="6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increasing the service extent of the urban forest canopy.</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Vegetation clearing and Matters of Local Environmental Significance (MLES) environmental offsets</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PO71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rsidTr="00552302">
              <w:trPr>
                <w:tblCellSpacing w:w="15" w:type="dxa"/>
              </w:trPr>
              <w:tc>
                <w:tcPr>
                  <w:tcW w:w="6032" w:type="dxa"/>
                  <w:vAlign w:val="center"/>
                  <w:hideMark/>
                </w:tcPr>
                <w:p w:rsidR="00552302" w:rsidRPr="00552302" w:rsidRDefault="00552302" w:rsidP="00A21B2C">
                  <w:pPr>
                    <w:rPr>
                      <w:rFonts w:ascii="Arial" w:eastAsia="Times New Roman" w:hAnsi="Arial" w:cs="Arial"/>
                      <w:sz w:val="20"/>
                      <w:szCs w:val="20"/>
                    </w:rPr>
                  </w:pPr>
                  <w:r w:rsidRPr="00616AEC">
                    <w:rPr>
                      <w:rFonts w:ascii="Arial" w:eastAsia="Times New Roman" w:hAnsi="Arial" w:cs="Arial"/>
                      <w:sz w:val="18"/>
                      <w:szCs w:val="20"/>
                    </w:rPr>
                    <w:t>Editor's note - For MSES Koala Offsets, the environmental offset provisions in Schedule 11 of the Regulation, in combination with the requirements of the Environmental Offsets Act 2014, apply.</w:t>
                  </w:r>
                </w:p>
              </w:tc>
            </w:tr>
          </w:tbl>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A2FD3" w:rsidRPr="00552302" w:rsidRDefault="00AA2FD3" w:rsidP="00A21B2C">
            <w:pPr>
              <w:pStyle w:val="NormalWeb"/>
              <w:rPr>
                <w:rFonts w:ascii="Arial" w:hAnsi="Arial" w:cs="Arial"/>
                <w:sz w:val="20"/>
                <w:szCs w:val="20"/>
              </w:rPr>
            </w:pPr>
            <w:r w:rsidRPr="00552302">
              <w:rPr>
                <w:rStyle w:val="Strong"/>
                <w:rFonts w:ascii="Arial" w:hAnsi="Arial" w:cs="Arial"/>
                <w:sz w:val="20"/>
                <w:szCs w:val="20"/>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AA2FD3" w:rsidRPr="00552302" w:rsidTr="00552302">
              <w:trPr>
                <w:tblCellSpacing w:w="15" w:type="dxa"/>
              </w:trPr>
              <w:tc>
                <w:tcPr>
                  <w:tcW w:w="14924" w:type="dxa"/>
                  <w:shd w:val="clear" w:color="auto" w:fill="CCCCCC"/>
                  <w:vAlign w:val="center"/>
                  <w:hideMark/>
                </w:tcPr>
                <w:p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To assist in demonstrating achievement of heritage performance outcomes, a Cultural heritage impact assessment report is prepared by a suitably qualified person verifying the proposed development is in accordance with The Australia ICOMOS Burra Charter.</w:t>
                  </w:r>
                </w:p>
                <w:p w:rsidR="00AA2FD3" w:rsidRPr="00552302" w:rsidRDefault="00AA2FD3" w:rsidP="00A21B2C">
                  <w:pPr>
                    <w:pStyle w:val="NormalWeb"/>
                    <w:rPr>
                      <w:rFonts w:ascii="Arial" w:hAnsi="Arial" w:cs="Arial"/>
                      <w:sz w:val="20"/>
                      <w:szCs w:val="20"/>
                    </w:rPr>
                  </w:pPr>
                  <w:r w:rsidRPr="00552302">
                    <w:rPr>
                      <w:rFonts w:ascii="Arial" w:hAnsi="Arial" w:cs="Arial"/>
                      <w:sz w:val="20"/>
                      <w:szCs w:val="20"/>
                    </w:rPr>
                    <w:lastRenderedPageBreak/>
                    <w:t>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w:t>
                  </w:r>
                </w:p>
                <w:p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AA2FD3" w:rsidRPr="00552302" w:rsidRDefault="00AA2FD3"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PO72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will:</w:t>
            </w:r>
          </w:p>
          <w:p w:rsidR="00552302" w:rsidRPr="00552302" w:rsidRDefault="00552302" w:rsidP="00FB0D10">
            <w:pPr>
              <w:numPr>
                <w:ilvl w:val="0"/>
                <w:numId w:val="62"/>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not diminish or cause irreversible damage to the cultural heritage values present on the site, and associated with a heritage site, object or building;</w:t>
            </w:r>
          </w:p>
          <w:p w:rsidR="00552302" w:rsidRPr="00552302" w:rsidRDefault="00552302" w:rsidP="00FB0D10">
            <w:pPr>
              <w:numPr>
                <w:ilvl w:val="0"/>
                <w:numId w:val="62"/>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protect the fabric and setting of the heritage site, object or building;</w:t>
            </w:r>
          </w:p>
          <w:p w:rsidR="00552302" w:rsidRPr="00552302" w:rsidRDefault="00552302" w:rsidP="00FB0D10">
            <w:pPr>
              <w:numPr>
                <w:ilvl w:val="0"/>
                <w:numId w:val="62"/>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be consistent with the form, scale and style of the heritage site, object or building;</w:t>
            </w:r>
          </w:p>
          <w:p w:rsidR="00552302" w:rsidRPr="00552302" w:rsidRDefault="00552302" w:rsidP="00FB0D10">
            <w:pPr>
              <w:numPr>
                <w:ilvl w:val="0"/>
                <w:numId w:val="62"/>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utilise similar materials to those existing, or where this is not reasonable or practicable, neutral materials and finishes;</w:t>
            </w:r>
          </w:p>
          <w:p w:rsidR="00552302" w:rsidRPr="00552302" w:rsidRDefault="00552302" w:rsidP="00FB0D10">
            <w:pPr>
              <w:numPr>
                <w:ilvl w:val="0"/>
                <w:numId w:val="62"/>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incorporate complementary elements, detailing and ornamentation to those present on the heritage site, object or building;</w:t>
            </w:r>
          </w:p>
          <w:p w:rsidR="00552302" w:rsidRPr="00552302" w:rsidRDefault="00552302" w:rsidP="00FB0D10">
            <w:pPr>
              <w:numPr>
                <w:ilvl w:val="0"/>
                <w:numId w:val="62"/>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retain public access where this is currently provided.</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E72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is for the preservation, maintenance, repair and restoration of a site, object or building of cultural heritage value.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62"/>
            </w:tblGrid>
            <w:tr w:rsidR="00552302" w:rsidRPr="00552302" w:rsidTr="00552302">
              <w:trPr>
                <w:tblCellSpacing w:w="15" w:type="dxa"/>
              </w:trPr>
              <w:tc>
                <w:tcPr>
                  <w:tcW w:w="8712" w:type="dxa"/>
                  <w:vAlign w:val="center"/>
                  <w:hideMark/>
                </w:tcPr>
                <w:p w:rsidR="00552302" w:rsidRPr="00552302" w:rsidRDefault="00552302" w:rsidP="00A21B2C">
                  <w:pPr>
                    <w:rPr>
                      <w:rFonts w:ascii="Arial" w:eastAsia="Times New Roman" w:hAnsi="Arial" w:cs="Arial"/>
                      <w:sz w:val="20"/>
                      <w:szCs w:val="20"/>
                    </w:rPr>
                  </w:pPr>
                  <w:r w:rsidRPr="00616AEC">
                    <w:rPr>
                      <w:rFonts w:ascii="Arial" w:eastAsia="Times New Roman" w:hAnsi="Arial" w:cs="Arial"/>
                      <w:sz w:val="18"/>
                      <w:szCs w:val="20"/>
                    </w:rPr>
                    <w:t>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w:t>
                  </w:r>
                </w:p>
              </w:tc>
            </w:tr>
          </w:tbl>
          <w:p w:rsidR="00552302" w:rsidRPr="00552302" w:rsidRDefault="00552302" w:rsidP="00A21B2C">
            <w:pPr>
              <w:rPr>
                <w:rFonts w:ascii="Arial" w:eastAsia="Times New Roman" w:hAnsi="Arial" w:cs="Arial"/>
                <w:sz w:val="20"/>
                <w:szCs w:val="20"/>
              </w:rPr>
            </w:pP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PO73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Demolition and removal is only considered where:</w:t>
            </w:r>
          </w:p>
          <w:p w:rsidR="00552302" w:rsidRPr="00552302" w:rsidRDefault="00552302" w:rsidP="00FB0D10">
            <w:pPr>
              <w:numPr>
                <w:ilvl w:val="0"/>
                <w:numId w:val="6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 report prepared by a suitably qualified conservation architect or conservation engineer demonstrates that the building is structurally unsound and is not reasonably capable of economic repair; or</w:t>
            </w:r>
          </w:p>
          <w:p w:rsidR="00552302" w:rsidRPr="00552302" w:rsidRDefault="00552302" w:rsidP="00FB0D10">
            <w:pPr>
              <w:numPr>
                <w:ilvl w:val="0"/>
                <w:numId w:val="6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demolition is confined to the removal of outbuildings, extensions and alterations that are not part of the original structure; or</w:t>
            </w:r>
          </w:p>
          <w:p w:rsidR="00552302" w:rsidRPr="00552302" w:rsidRDefault="00552302" w:rsidP="00FB0D10">
            <w:pPr>
              <w:numPr>
                <w:ilvl w:val="0"/>
                <w:numId w:val="6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limited demolition is performed in the course of repairs, maintenance or restoration; or</w:t>
            </w:r>
          </w:p>
          <w:p w:rsidR="00552302" w:rsidRPr="00552302" w:rsidRDefault="00552302" w:rsidP="00FB0D10">
            <w:pPr>
              <w:numPr>
                <w:ilvl w:val="0"/>
                <w:numId w:val="6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lastRenderedPageBreak/>
              <w:t>demolition is performed following a catastrophic event which substantially destroys the building or object.</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PO74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PO75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E75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does:</w:t>
            </w:r>
          </w:p>
          <w:p w:rsidR="00552302" w:rsidRPr="00552302" w:rsidRDefault="00552302" w:rsidP="00FB0D10">
            <w:pPr>
              <w:numPr>
                <w:ilvl w:val="0"/>
                <w:numId w:val="6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not result in the removal of a significant tree;</w:t>
            </w:r>
          </w:p>
          <w:p w:rsidR="00552302" w:rsidRPr="00552302" w:rsidRDefault="00552302" w:rsidP="00FB0D10">
            <w:pPr>
              <w:numPr>
                <w:ilvl w:val="0"/>
                <w:numId w:val="6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not occur within 20m of a protected tree;</w:t>
            </w:r>
          </w:p>
          <w:p w:rsidR="00552302" w:rsidRPr="00552302" w:rsidRDefault="00552302" w:rsidP="00FB0D10">
            <w:pPr>
              <w:numPr>
                <w:ilvl w:val="0"/>
                <w:numId w:val="6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involve pruning of a tree in accordance with Australian Standard AS 4373-2007 – Pruning of Amenity Trees.</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AA2FD3" w:rsidRPr="00552302" w:rsidRDefault="00AA2FD3" w:rsidP="00A21B2C">
            <w:pPr>
              <w:pStyle w:val="NormalWeb"/>
              <w:rPr>
                <w:rFonts w:ascii="Arial" w:hAnsi="Arial" w:cs="Arial"/>
                <w:sz w:val="20"/>
                <w:szCs w:val="20"/>
              </w:rPr>
            </w:pPr>
            <w:r w:rsidRPr="00552302">
              <w:rPr>
                <w:rStyle w:val="Strong"/>
                <w:rFonts w:ascii="Arial" w:hAnsi="Arial" w:cs="Arial"/>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AA2FD3" w:rsidRPr="00552302" w:rsidTr="00552302">
              <w:trPr>
                <w:tblCellSpacing w:w="15" w:type="dxa"/>
              </w:trPr>
              <w:tc>
                <w:tcPr>
                  <w:tcW w:w="14924" w:type="dxa"/>
                  <w:vAlign w:val="center"/>
                  <w:hideMark/>
                </w:tcPr>
                <w:p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AA2FD3" w:rsidRPr="00552302" w:rsidRDefault="00AA2FD3"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PO76</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w:t>
            </w:r>
          </w:p>
          <w:p w:rsidR="00552302" w:rsidRPr="00552302" w:rsidRDefault="00552302" w:rsidP="00FB0D10">
            <w:pPr>
              <w:numPr>
                <w:ilvl w:val="0"/>
                <w:numId w:val="6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minimises the risk to persons from overland flow;</w:t>
            </w:r>
          </w:p>
          <w:p w:rsidR="00552302" w:rsidRPr="00552302" w:rsidRDefault="00552302" w:rsidP="00FB0D10">
            <w:pPr>
              <w:numPr>
                <w:ilvl w:val="0"/>
                <w:numId w:val="6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does not increase the potential for damage from overland flow either on the premises or other premises, public land, watercourses, roads or infrastructure.</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PO77</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w:t>
            </w:r>
          </w:p>
          <w:p w:rsidR="00552302" w:rsidRPr="00552302" w:rsidRDefault="00552302" w:rsidP="00FB0D10">
            <w:pPr>
              <w:numPr>
                <w:ilvl w:val="0"/>
                <w:numId w:val="6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maintains the conveyance of overland flow predominantly unimpeded through the premises for any event up to and including the 1% AEP for the fully developed upstream catchment;</w:t>
            </w:r>
          </w:p>
          <w:p w:rsidR="00552302" w:rsidRPr="00552302" w:rsidRDefault="00552302" w:rsidP="00FB0D10">
            <w:pPr>
              <w:numPr>
                <w:ilvl w:val="0"/>
                <w:numId w:val="6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rsidTr="00552302">
              <w:trPr>
                <w:tblCellSpacing w:w="15" w:type="dxa"/>
              </w:trPr>
              <w:tc>
                <w:tcPr>
                  <w:tcW w:w="6032" w:type="dxa"/>
                  <w:vAlign w:val="center"/>
                  <w:hideMark/>
                </w:tcPr>
                <w:p w:rsidR="00552302" w:rsidRPr="00616AEC" w:rsidRDefault="00552302" w:rsidP="00A21B2C">
                  <w:pPr>
                    <w:rPr>
                      <w:rFonts w:ascii="Arial" w:eastAsia="Times New Roman" w:hAnsi="Arial" w:cs="Arial"/>
                      <w:sz w:val="18"/>
                      <w:szCs w:val="20"/>
                    </w:rPr>
                  </w:pPr>
                  <w:r w:rsidRPr="00616AEC">
                    <w:rPr>
                      <w:rFonts w:ascii="Arial" w:eastAsia="Times New Roman"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552302" w:rsidRPr="00552302" w:rsidTr="00552302">
              <w:trPr>
                <w:tblCellSpacing w:w="15" w:type="dxa"/>
              </w:trPr>
              <w:tc>
                <w:tcPr>
                  <w:tcW w:w="6032" w:type="dxa"/>
                  <w:vAlign w:val="center"/>
                  <w:hideMark/>
                </w:tcPr>
                <w:p w:rsidR="00552302" w:rsidRPr="00616AEC" w:rsidRDefault="00552302" w:rsidP="00A21B2C">
                  <w:pPr>
                    <w:rPr>
                      <w:rFonts w:ascii="Arial" w:eastAsia="Times New Roman" w:hAnsi="Arial" w:cs="Arial"/>
                      <w:sz w:val="18"/>
                      <w:szCs w:val="20"/>
                    </w:rPr>
                  </w:pPr>
                  <w:r w:rsidRPr="00616AEC">
                    <w:rPr>
                      <w:rFonts w:ascii="Arial" w:eastAsia="Times New Roman" w:hAnsi="Arial" w:cs="Arial"/>
                      <w:sz w:val="18"/>
                      <w:szCs w:val="20"/>
                    </w:rPr>
                    <w:t>Note - Reporting to be prepared in accordance with Planning scheme policy – Flood hazard, Coastal hazard and Overland flow.</w:t>
                  </w:r>
                </w:p>
              </w:tc>
            </w:tr>
          </w:tbl>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PO78</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does not:</w:t>
            </w:r>
          </w:p>
          <w:p w:rsidR="00552302" w:rsidRPr="00552302" w:rsidRDefault="00552302" w:rsidP="00FB0D10">
            <w:pPr>
              <w:numPr>
                <w:ilvl w:val="0"/>
                <w:numId w:val="67"/>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directly, indirectly or cumulatively cause any increase in overland flow velocity or level;</w:t>
            </w:r>
          </w:p>
          <w:p w:rsidR="00552302" w:rsidRPr="00552302" w:rsidRDefault="00552302" w:rsidP="00FB0D10">
            <w:pPr>
              <w:numPr>
                <w:ilvl w:val="0"/>
                <w:numId w:val="67"/>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increase the potential for flood damage from overland flow either on the premises or other premises, public lands, watercourses, roads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rsidTr="00552302">
              <w:trPr>
                <w:tblCellSpacing w:w="15" w:type="dxa"/>
              </w:trPr>
              <w:tc>
                <w:tcPr>
                  <w:tcW w:w="6032" w:type="dxa"/>
                  <w:vAlign w:val="center"/>
                  <w:hideMark/>
                </w:tcPr>
                <w:p w:rsidR="00552302" w:rsidRPr="00552302" w:rsidRDefault="00552302" w:rsidP="00A21B2C">
                  <w:pPr>
                    <w:rPr>
                      <w:rFonts w:ascii="Arial" w:eastAsia="Times New Roman" w:hAnsi="Arial" w:cs="Arial"/>
                      <w:sz w:val="20"/>
                      <w:szCs w:val="20"/>
                    </w:rPr>
                  </w:pPr>
                  <w:r w:rsidRPr="00616AEC">
                    <w:rPr>
                      <w:rFonts w:ascii="Arial" w:eastAsia="Times New Roman" w:hAnsi="Arial" w:cs="Arial"/>
                      <w:sz w:val="18"/>
                      <w:szCs w:val="20"/>
                    </w:rPr>
                    <w:t>Note - Open concrete drains greater than 1m in width are not an acceptable outcome, nor are any other design options that may increase scouring.</w:t>
                  </w:r>
                </w:p>
              </w:tc>
            </w:tr>
          </w:tbl>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PO79</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ensures that public safety and the risk to the environment are not adversely affected by a detrimental impact of overland flow on a hazardous chemical located or stored on the premises.</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E79</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62"/>
            </w:tblGrid>
            <w:tr w:rsidR="00552302" w:rsidRPr="00552302" w:rsidTr="00552302">
              <w:trPr>
                <w:tblCellSpacing w:w="15" w:type="dxa"/>
              </w:trPr>
              <w:tc>
                <w:tcPr>
                  <w:tcW w:w="8712" w:type="dxa"/>
                  <w:vAlign w:val="center"/>
                  <w:hideMark/>
                </w:tcPr>
                <w:p w:rsidR="00552302" w:rsidRPr="00552302" w:rsidRDefault="00552302" w:rsidP="00A21B2C">
                  <w:pPr>
                    <w:rPr>
                      <w:rFonts w:ascii="Arial" w:eastAsia="Times New Roman" w:hAnsi="Arial" w:cs="Arial"/>
                      <w:sz w:val="20"/>
                      <w:szCs w:val="20"/>
                    </w:rPr>
                  </w:pPr>
                  <w:r w:rsidRPr="00616AEC">
                    <w:rPr>
                      <w:rFonts w:ascii="Arial" w:eastAsia="Times New Roman" w:hAnsi="Arial" w:cs="Arial"/>
                      <w:sz w:val="18"/>
                      <w:szCs w:val="20"/>
                    </w:rPr>
                    <w:t xml:space="preserve">Note - Refer to the Work Health and Safety Act 2011 and associated Regulation and Guidelines, the Environmental </w:t>
                  </w:r>
                  <w:r w:rsidRPr="00616AEC">
                    <w:rPr>
                      <w:rFonts w:ascii="Arial" w:eastAsia="Times New Roman" w:hAnsi="Arial" w:cs="Arial"/>
                      <w:sz w:val="18"/>
                      <w:szCs w:val="20"/>
                    </w:rPr>
                    <w:lastRenderedPageBreak/>
                    <w:t>Protection Act 1994 and the relevant building assessment provisions under the Building Act 1975 for requirements related to the manufacture and storage of hazardous substances.</w:t>
                  </w:r>
                </w:p>
              </w:tc>
            </w:tr>
          </w:tbl>
          <w:p w:rsidR="00552302" w:rsidRPr="00552302" w:rsidRDefault="00552302" w:rsidP="00A21B2C">
            <w:pPr>
              <w:rPr>
                <w:rFonts w:ascii="Arial" w:eastAsia="Times New Roman" w:hAnsi="Arial" w:cs="Arial"/>
                <w:sz w:val="20"/>
                <w:szCs w:val="20"/>
              </w:rPr>
            </w:pP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PO80</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which is not in a Rural zone ensures that overland flow is not conveyed from a road or public open space onto a private lot.</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E80</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which is not in a Rural zone that an overland flow paths and drainage infrastructure is provided to convey overland flow from a road or public open space area away from a private lot.</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PO81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ensures that inter-allotment drainage infrastructure, overland flow paths and open drains through private property cater for overland flows for a fully developed upstream catchment and are able to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rsidTr="00552302">
              <w:trPr>
                <w:tblCellSpacing w:w="15" w:type="dxa"/>
              </w:trPr>
              <w:tc>
                <w:tcPr>
                  <w:tcW w:w="6032" w:type="dxa"/>
                  <w:vAlign w:val="center"/>
                  <w:hideMark/>
                </w:tcPr>
                <w:p w:rsidR="00552302" w:rsidRPr="00616AEC" w:rsidRDefault="00552302" w:rsidP="00A21B2C">
                  <w:pPr>
                    <w:rPr>
                      <w:rFonts w:ascii="Arial" w:eastAsia="Times New Roman" w:hAnsi="Arial" w:cs="Arial"/>
                      <w:sz w:val="18"/>
                      <w:szCs w:val="20"/>
                    </w:rPr>
                  </w:pPr>
                  <w:r w:rsidRPr="00616AEC">
                    <w:rPr>
                      <w:rFonts w:ascii="Arial" w:eastAsia="Times New Roman"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552302" w:rsidRPr="00552302" w:rsidTr="00552302">
              <w:trPr>
                <w:tblCellSpacing w:w="15" w:type="dxa"/>
              </w:trPr>
              <w:tc>
                <w:tcPr>
                  <w:tcW w:w="6032" w:type="dxa"/>
                  <w:vAlign w:val="center"/>
                  <w:hideMark/>
                </w:tcPr>
                <w:p w:rsidR="00552302" w:rsidRPr="00616AEC" w:rsidRDefault="00552302" w:rsidP="00A21B2C">
                  <w:pPr>
                    <w:rPr>
                      <w:rFonts w:ascii="Arial" w:eastAsia="Times New Roman" w:hAnsi="Arial" w:cs="Arial"/>
                      <w:sz w:val="18"/>
                      <w:szCs w:val="20"/>
                    </w:rPr>
                  </w:pPr>
                  <w:r w:rsidRPr="00616AEC">
                    <w:rPr>
                      <w:rFonts w:ascii="Arial" w:eastAsia="Times New Roman" w:hAnsi="Arial" w:cs="Arial"/>
                      <w:sz w:val="18"/>
                      <w:szCs w:val="20"/>
                    </w:rPr>
                    <w:t>Note - Reporting to be prepared in accordance with Planning scheme policy – Flood hazard, Coastal hazard and Overland flow</w:t>
                  </w:r>
                </w:p>
              </w:tc>
            </w:tr>
          </w:tbl>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E81.1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ensures that roof and allotment drainage infrastructure is provided in accordance with the following relevant level as identified in QUDM:</w:t>
            </w:r>
          </w:p>
          <w:p w:rsidR="00552302" w:rsidRPr="00552302" w:rsidRDefault="00552302" w:rsidP="00FB0D10">
            <w:pPr>
              <w:numPr>
                <w:ilvl w:val="0"/>
                <w:numId w:val="6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Urban area – Level III;</w:t>
            </w:r>
          </w:p>
          <w:p w:rsidR="00552302" w:rsidRPr="00552302" w:rsidRDefault="00552302" w:rsidP="00FB0D10">
            <w:pPr>
              <w:numPr>
                <w:ilvl w:val="0"/>
                <w:numId w:val="6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Rural area – N/A;</w:t>
            </w:r>
          </w:p>
          <w:p w:rsidR="00552302" w:rsidRPr="00552302" w:rsidRDefault="00552302" w:rsidP="00FB0D10">
            <w:pPr>
              <w:numPr>
                <w:ilvl w:val="0"/>
                <w:numId w:val="6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Industrial area – Level V;</w:t>
            </w:r>
          </w:p>
          <w:p w:rsidR="00552302" w:rsidRPr="00552302" w:rsidRDefault="00552302" w:rsidP="00FB0D10">
            <w:pPr>
              <w:numPr>
                <w:ilvl w:val="0"/>
                <w:numId w:val="6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Commercial area – Level V.</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E81.2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ensures that inter-allotment drainage infrastructure is designed to accommodate any event up to and including the 1% AEP for the fully developed upstream catchment.</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PO82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protects the conveyance of overland flow such that an easement for drainage purposes is provided over:</w:t>
            </w:r>
          </w:p>
          <w:p w:rsidR="00552302" w:rsidRPr="00552302" w:rsidRDefault="00552302" w:rsidP="00FB0D10">
            <w:pPr>
              <w:pStyle w:val="NormalWeb"/>
              <w:numPr>
                <w:ilvl w:val="0"/>
                <w:numId w:val="69"/>
              </w:numPr>
              <w:rPr>
                <w:rFonts w:ascii="Arial" w:hAnsi="Arial" w:cs="Arial"/>
                <w:sz w:val="20"/>
                <w:szCs w:val="20"/>
              </w:rPr>
            </w:pPr>
            <w:r w:rsidRPr="00552302">
              <w:rPr>
                <w:rFonts w:ascii="Arial" w:hAnsi="Arial" w:cs="Arial"/>
                <w:sz w:val="20"/>
                <w:szCs w:val="20"/>
              </w:rPr>
              <w:t>a stormwater pipe if the nominal pipe diameter exceeds 300mm;</w:t>
            </w:r>
          </w:p>
          <w:p w:rsidR="00552302" w:rsidRPr="00552302" w:rsidRDefault="00552302" w:rsidP="00FB0D10">
            <w:pPr>
              <w:pStyle w:val="NormalWeb"/>
              <w:numPr>
                <w:ilvl w:val="0"/>
                <w:numId w:val="69"/>
              </w:numPr>
              <w:rPr>
                <w:rFonts w:ascii="Arial" w:hAnsi="Arial" w:cs="Arial"/>
                <w:sz w:val="20"/>
                <w:szCs w:val="20"/>
              </w:rPr>
            </w:pPr>
            <w:r w:rsidRPr="00552302">
              <w:rPr>
                <w:rFonts w:ascii="Arial" w:hAnsi="Arial" w:cs="Arial"/>
                <w:sz w:val="20"/>
                <w:szCs w:val="20"/>
              </w:rPr>
              <w:t>an overland flow path where it crosses more than one premises;</w:t>
            </w:r>
          </w:p>
          <w:p w:rsidR="00552302" w:rsidRPr="00552302" w:rsidRDefault="00552302" w:rsidP="00FB0D10">
            <w:pPr>
              <w:pStyle w:val="NormalWeb"/>
              <w:numPr>
                <w:ilvl w:val="0"/>
                <w:numId w:val="69"/>
              </w:numPr>
              <w:rPr>
                <w:rFonts w:ascii="Arial" w:hAnsi="Arial" w:cs="Arial"/>
                <w:sz w:val="20"/>
                <w:szCs w:val="20"/>
              </w:rPr>
            </w:pPr>
            <w:r w:rsidRPr="00552302">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rsidTr="00552302">
              <w:trPr>
                <w:tblCellSpacing w:w="15" w:type="dxa"/>
              </w:trPr>
              <w:tc>
                <w:tcPr>
                  <w:tcW w:w="6032" w:type="dxa"/>
                  <w:vAlign w:val="center"/>
                  <w:hideMark/>
                </w:tcPr>
                <w:p w:rsidR="00552302" w:rsidRPr="00616AEC" w:rsidRDefault="00552302" w:rsidP="00A21B2C">
                  <w:pPr>
                    <w:pStyle w:val="NormalWeb"/>
                    <w:rPr>
                      <w:rFonts w:ascii="Arial" w:hAnsi="Arial" w:cs="Arial"/>
                      <w:sz w:val="18"/>
                      <w:szCs w:val="20"/>
                    </w:rPr>
                  </w:pPr>
                  <w:r w:rsidRPr="00616AEC">
                    <w:rPr>
                      <w:rFonts w:ascii="Arial" w:hAnsi="Arial" w:cs="Arial"/>
                      <w:sz w:val="18"/>
                      <w:szCs w:val="20"/>
                    </w:rPr>
                    <w:lastRenderedPageBreak/>
                    <w:t>Note - Refer to Planning scheme policy - Integrated design for details and examples.</w:t>
                  </w:r>
                </w:p>
              </w:tc>
            </w:tr>
            <w:tr w:rsidR="00552302" w:rsidRPr="00552302" w:rsidTr="00552302">
              <w:trPr>
                <w:tblCellSpacing w:w="15" w:type="dxa"/>
              </w:trPr>
              <w:tc>
                <w:tcPr>
                  <w:tcW w:w="6032" w:type="dxa"/>
                  <w:vAlign w:val="center"/>
                  <w:hideMark/>
                </w:tcPr>
                <w:p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Stormwater Drainage easement dimensions are provided in accordance with Section 3.8.5 of QUDM.</w:t>
                  </w:r>
                </w:p>
              </w:tc>
            </w:tr>
          </w:tbl>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Additional criteria for development for a Park</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PO83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for a Park</w:t>
            </w:r>
            <w:r w:rsidRPr="00552302">
              <w:rPr>
                <w:rFonts w:ascii="Arial" w:hAnsi="Arial" w:cs="Arial"/>
                <w:sz w:val="20"/>
                <w:szCs w:val="20"/>
                <w:vertAlign w:val="superscript"/>
              </w:rPr>
              <w:t>(</w:t>
            </w:r>
            <w:hyperlink r:id="rId45"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52302">
                <w:rPr>
                  <w:rStyle w:val="Hyperlink"/>
                  <w:rFonts w:ascii="Arial" w:hAnsi="Arial" w:cs="Arial"/>
                  <w:sz w:val="20"/>
                  <w:szCs w:val="20"/>
                  <w:vertAlign w:val="superscript"/>
                </w:rPr>
                <w:t>57</w:t>
              </w:r>
            </w:hyperlink>
            <w:r w:rsidRPr="00552302">
              <w:rPr>
                <w:rFonts w:ascii="Arial" w:hAnsi="Arial" w:cs="Arial"/>
                <w:sz w:val="20"/>
                <w:szCs w:val="20"/>
                <w:vertAlign w:val="superscript"/>
              </w:rPr>
              <w:t>)</w:t>
            </w:r>
            <w:r w:rsidRPr="00552302">
              <w:rPr>
                <w:rFonts w:ascii="Arial" w:hAnsi="Arial" w:cs="Arial"/>
                <w:sz w:val="20"/>
                <w:szCs w:val="20"/>
              </w:rPr>
              <w:t xml:space="preserve"> ensures that the design and layout responds to the nature of the overland flow affecting the premises such that:</w:t>
            </w:r>
          </w:p>
          <w:p w:rsidR="00552302" w:rsidRPr="00552302" w:rsidRDefault="00552302" w:rsidP="00FB0D10">
            <w:pPr>
              <w:pStyle w:val="NormalWeb"/>
              <w:numPr>
                <w:ilvl w:val="0"/>
                <w:numId w:val="70"/>
              </w:numPr>
              <w:rPr>
                <w:rFonts w:ascii="Arial" w:hAnsi="Arial" w:cs="Arial"/>
                <w:sz w:val="20"/>
                <w:szCs w:val="20"/>
              </w:rPr>
            </w:pPr>
            <w:r w:rsidRPr="00552302">
              <w:rPr>
                <w:rFonts w:ascii="Arial" w:hAnsi="Arial" w:cs="Arial"/>
                <w:sz w:val="20"/>
                <w:szCs w:val="20"/>
              </w:rPr>
              <w:t>public benefit and enjoyment is maximised;</w:t>
            </w:r>
          </w:p>
          <w:p w:rsidR="00552302" w:rsidRPr="00552302" w:rsidRDefault="00552302" w:rsidP="00FB0D10">
            <w:pPr>
              <w:pStyle w:val="NormalWeb"/>
              <w:numPr>
                <w:ilvl w:val="0"/>
                <w:numId w:val="70"/>
              </w:numPr>
              <w:rPr>
                <w:rFonts w:ascii="Arial" w:hAnsi="Arial" w:cs="Arial"/>
                <w:sz w:val="20"/>
                <w:szCs w:val="20"/>
              </w:rPr>
            </w:pPr>
            <w:r w:rsidRPr="00552302">
              <w:rPr>
                <w:rFonts w:ascii="Arial" w:hAnsi="Arial" w:cs="Arial"/>
                <w:sz w:val="20"/>
                <w:szCs w:val="20"/>
              </w:rPr>
              <w:t>impacts on the asset life and integrity of park structures is minimised;</w:t>
            </w:r>
          </w:p>
          <w:p w:rsidR="00552302" w:rsidRPr="00552302" w:rsidRDefault="00552302" w:rsidP="00FB0D10">
            <w:pPr>
              <w:pStyle w:val="NormalWeb"/>
              <w:numPr>
                <w:ilvl w:val="0"/>
                <w:numId w:val="70"/>
              </w:numPr>
              <w:rPr>
                <w:rFonts w:ascii="Arial" w:hAnsi="Arial" w:cs="Arial"/>
                <w:sz w:val="20"/>
                <w:szCs w:val="20"/>
              </w:rPr>
            </w:pPr>
            <w:r w:rsidRPr="00552302">
              <w:rPr>
                <w:rFonts w:ascii="Arial" w:hAnsi="Arial" w:cs="Arial"/>
                <w:sz w:val="20"/>
                <w:szCs w:val="20"/>
              </w:rPr>
              <w:t>maintenance and replacement costs are minimised.</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E83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for a Park</w:t>
            </w:r>
            <w:r w:rsidRPr="00552302">
              <w:rPr>
                <w:rFonts w:ascii="Arial" w:hAnsi="Arial" w:cs="Arial"/>
                <w:sz w:val="20"/>
                <w:szCs w:val="20"/>
                <w:vertAlign w:val="superscript"/>
              </w:rPr>
              <w:t>(</w:t>
            </w:r>
            <w:hyperlink r:id="rId46"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52302">
                <w:rPr>
                  <w:rStyle w:val="Hyperlink"/>
                  <w:rFonts w:ascii="Arial" w:hAnsi="Arial" w:cs="Arial"/>
                  <w:sz w:val="20"/>
                  <w:szCs w:val="20"/>
                  <w:vertAlign w:val="superscript"/>
                </w:rPr>
                <w:t>57</w:t>
              </w:r>
            </w:hyperlink>
            <w:r w:rsidRPr="00552302">
              <w:rPr>
                <w:rFonts w:ascii="Arial" w:hAnsi="Arial" w:cs="Arial"/>
                <w:sz w:val="20"/>
                <w:szCs w:val="20"/>
                <w:vertAlign w:val="superscript"/>
              </w:rPr>
              <w:t>)</w:t>
            </w:r>
            <w:r w:rsidRPr="00552302">
              <w:rPr>
                <w:rFonts w:ascii="Arial" w:hAnsi="Arial" w:cs="Arial"/>
                <w:sz w:val="20"/>
                <w:szCs w:val="20"/>
              </w:rPr>
              <w:t xml:space="preserve"> ensures works are provided in accordance with the requirements set out in Appendix B of the Planning scheme policy - Integrated design.</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A2FD3" w:rsidRPr="00552302" w:rsidRDefault="00AA2FD3" w:rsidP="00A21B2C">
            <w:pPr>
              <w:pStyle w:val="NormalWeb"/>
              <w:rPr>
                <w:rFonts w:ascii="Arial" w:hAnsi="Arial" w:cs="Arial"/>
                <w:sz w:val="20"/>
                <w:szCs w:val="20"/>
              </w:rPr>
            </w:pPr>
            <w:r w:rsidRPr="00552302">
              <w:rPr>
                <w:rStyle w:val="Strong"/>
                <w:rFonts w:ascii="Arial" w:hAnsi="Arial" w:cs="Arial"/>
                <w:sz w:val="20"/>
                <w:szCs w:val="20"/>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84"/>
            </w:tblGrid>
            <w:tr w:rsidR="00AA2FD3" w:rsidRPr="00552302" w:rsidTr="00552302">
              <w:trPr>
                <w:tblCellSpacing w:w="15" w:type="dxa"/>
              </w:trPr>
              <w:tc>
                <w:tcPr>
                  <w:tcW w:w="14924" w:type="dxa"/>
                  <w:vAlign w:val="center"/>
                  <w:hideMark/>
                </w:tcPr>
                <w:p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This is for information purposes only. No self-assessable criteria or assessable criteria apply. Development located within a Transport Noise Corridor must satisfy the requirements of the Queensland Development Code</w:t>
                  </w:r>
                </w:p>
              </w:tc>
            </w:tr>
          </w:tbl>
          <w:p w:rsidR="00AA2FD3" w:rsidRPr="00552302" w:rsidRDefault="00AA2FD3" w:rsidP="00A21B2C">
            <w:pPr>
              <w:pStyle w:val="NormalWeb"/>
              <w:rPr>
                <w:rStyle w:val="Strong"/>
                <w:rFonts w:ascii="Arial" w:hAnsi="Arial" w:cs="Arial"/>
                <w:sz w:val="20"/>
                <w:szCs w:val="20"/>
              </w:rPr>
            </w:pPr>
          </w:p>
        </w:tc>
      </w:tr>
    </w:tbl>
    <w:p w:rsidR="00A21B2C" w:rsidRPr="00552302" w:rsidRDefault="00A21B2C">
      <w:pPr>
        <w:rPr>
          <w:rFonts w:ascii="Arial" w:hAnsi="Arial" w:cs="Arial"/>
          <w:sz w:val="20"/>
          <w:szCs w:val="20"/>
        </w:rPr>
      </w:pPr>
    </w:p>
    <w:sectPr w:rsidR="00A21B2C" w:rsidRPr="00552302" w:rsidSect="00552302">
      <w:footerReference w:type="default" r:id="rId4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BFD" w:rsidRDefault="00872BFD" w:rsidP="00087ADD">
      <w:pPr>
        <w:spacing w:after="0" w:line="240" w:lineRule="auto"/>
      </w:pPr>
      <w:r>
        <w:separator/>
      </w:r>
    </w:p>
  </w:endnote>
  <w:endnote w:type="continuationSeparator" w:id="0">
    <w:p w:rsidR="00872BFD" w:rsidRDefault="00872BFD" w:rsidP="00087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144" w:rsidRPr="00087ADD" w:rsidRDefault="00263144" w:rsidP="00087ADD">
    <w:pPr>
      <w:pStyle w:val="Footer"/>
      <w:jc w:val="center"/>
      <w:rPr>
        <w:rFonts w:ascii="Arial" w:hAnsi="Arial" w:cs="Arial"/>
        <w:i/>
        <w:sz w:val="20"/>
        <w:szCs w:val="20"/>
      </w:rPr>
    </w:pPr>
    <w:r w:rsidRPr="005A0BA0">
      <w:rPr>
        <w:rFonts w:ascii="Arial" w:hAnsi="Arial" w:cs="Arial"/>
        <w:i/>
        <w:sz w:val="20"/>
        <w:szCs w:val="20"/>
      </w:rPr>
      <w:t>MBRC Planning Scheme</w:t>
    </w:r>
    <w:r>
      <w:rPr>
        <w:rFonts w:ascii="Arial" w:hAnsi="Arial" w:cs="Arial"/>
        <w:i/>
        <w:sz w:val="20"/>
        <w:szCs w:val="20"/>
      </w:rPr>
      <w:t xml:space="preserve"> V</w:t>
    </w:r>
    <w:r w:rsidR="00571C18">
      <w:rPr>
        <w:rFonts w:ascii="Arial" w:hAnsi="Arial" w:cs="Arial"/>
        <w:i/>
        <w:sz w:val="20"/>
        <w:szCs w:val="20"/>
      </w:rPr>
      <w:t>ersion 6</w:t>
    </w:r>
    <w:r w:rsidRPr="005A0BA0">
      <w:rPr>
        <w:rFonts w:ascii="Arial" w:hAnsi="Arial" w:cs="Arial"/>
        <w:i/>
        <w:sz w:val="20"/>
        <w:szCs w:val="20"/>
      </w:rPr>
      <w:t xml:space="preserve"> - </w:t>
    </w:r>
    <w:r>
      <w:rPr>
        <w:rFonts w:ascii="Arial" w:hAnsi="Arial" w:cs="Arial"/>
        <w:i/>
        <w:sz w:val="20"/>
        <w:szCs w:val="20"/>
      </w:rPr>
      <w:t>Redcliffe Kippa-Ring local plan - Sport and recreation precinct</w:t>
    </w:r>
    <w:r w:rsidRPr="005A0BA0">
      <w:rPr>
        <w:rFonts w:ascii="Arial" w:hAnsi="Arial" w:cs="Arial"/>
        <w:i/>
        <w:sz w:val="20"/>
        <w:szCs w:val="20"/>
      </w:rPr>
      <w:t xml:space="preserve"> - Assessable </w:t>
    </w: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sz w:val="20"/>
            <w:szCs w:val="20"/>
          </w:rPr>
          <w:t>1</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BFD" w:rsidRDefault="00872BFD" w:rsidP="00087ADD">
      <w:pPr>
        <w:spacing w:after="0" w:line="240" w:lineRule="auto"/>
      </w:pPr>
      <w:r>
        <w:separator/>
      </w:r>
    </w:p>
  </w:footnote>
  <w:footnote w:type="continuationSeparator" w:id="0">
    <w:p w:rsidR="00872BFD" w:rsidRDefault="00872BFD" w:rsidP="00087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8E4"/>
    <w:multiLevelType w:val="multilevel"/>
    <w:tmpl w:val="253008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746220"/>
    <w:multiLevelType w:val="multilevel"/>
    <w:tmpl w:val="746CCE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2B455F"/>
    <w:multiLevelType w:val="multilevel"/>
    <w:tmpl w:val="13A629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CC7C35"/>
    <w:multiLevelType w:val="multilevel"/>
    <w:tmpl w:val="7E4CA8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5A6657"/>
    <w:multiLevelType w:val="multilevel"/>
    <w:tmpl w:val="AD54F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D02C04"/>
    <w:multiLevelType w:val="multilevel"/>
    <w:tmpl w:val="9DFC74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557DC1"/>
    <w:multiLevelType w:val="multilevel"/>
    <w:tmpl w:val="32E00E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B1F4960"/>
    <w:multiLevelType w:val="multilevel"/>
    <w:tmpl w:val="6FC2C70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BDA6ED9"/>
    <w:multiLevelType w:val="multilevel"/>
    <w:tmpl w:val="B52CD5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E8C3A1C"/>
    <w:multiLevelType w:val="multilevel"/>
    <w:tmpl w:val="13BEB8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24B7639"/>
    <w:multiLevelType w:val="multilevel"/>
    <w:tmpl w:val="576A1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4430455"/>
    <w:multiLevelType w:val="multilevel"/>
    <w:tmpl w:val="A9C69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17EE3268"/>
    <w:multiLevelType w:val="multilevel"/>
    <w:tmpl w:val="E92273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89843E4"/>
    <w:multiLevelType w:val="multilevel"/>
    <w:tmpl w:val="8B84C3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960320A"/>
    <w:multiLevelType w:val="multilevel"/>
    <w:tmpl w:val="D9D8AC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C6B5D4B"/>
    <w:multiLevelType w:val="multilevel"/>
    <w:tmpl w:val="AC827B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D3F28A0"/>
    <w:multiLevelType w:val="multilevel"/>
    <w:tmpl w:val="72D84E6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19A3D07"/>
    <w:multiLevelType w:val="multilevel"/>
    <w:tmpl w:val="E4C056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1F736CB"/>
    <w:multiLevelType w:val="multilevel"/>
    <w:tmpl w:val="A5A41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22D53FF"/>
    <w:multiLevelType w:val="multilevel"/>
    <w:tmpl w:val="27765A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3942652"/>
    <w:multiLevelType w:val="multilevel"/>
    <w:tmpl w:val="8FD8F3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3BA59B6"/>
    <w:multiLevelType w:val="multilevel"/>
    <w:tmpl w:val="E5AA669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4D241D8"/>
    <w:multiLevelType w:val="multilevel"/>
    <w:tmpl w:val="89BEAF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6943214"/>
    <w:multiLevelType w:val="multilevel"/>
    <w:tmpl w:val="B5B0D3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7524046"/>
    <w:multiLevelType w:val="multilevel"/>
    <w:tmpl w:val="F9EA10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8771E52"/>
    <w:multiLevelType w:val="multilevel"/>
    <w:tmpl w:val="D4567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9416D07"/>
    <w:multiLevelType w:val="multilevel"/>
    <w:tmpl w:val="F03CE4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A5E173C"/>
    <w:multiLevelType w:val="multilevel"/>
    <w:tmpl w:val="FBA23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E8971F3"/>
    <w:multiLevelType w:val="multilevel"/>
    <w:tmpl w:val="7DFA47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F8256F7"/>
    <w:multiLevelType w:val="multilevel"/>
    <w:tmpl w:val="10E476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1DE5B34"/>
    <w:multiLevelType w:val="multilevel"/>
    <w:tmpl w:val="452E45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23B47CC"/>
    <w:multiLevelType w:val="multilevel"/>
    <w:tmpl w:val="3BDCDC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4487BD7"/>
    <w:multiLevelType w:val="multilevel"/>
    <w:tmpl w:val="51162B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9732BB5"/>
    <w:multiLevelType w:val="multilevel"/>
    <w:tmpl w:val="F048A5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C3F09E6"/>
    <w:multiLevelType w:val="multilevel"/>
    <w:tmpl w:val="DCEE21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FE32C76"/>
    <w:multiLevelType w:val="multilevel"/>
    <w:tmpl w:val="BB82E7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04B4241"/>
    <w:multiLevelType w:val="multilevel"/>
    <w:tmpl w:val="E48A3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0E13AF5"/>
    <w:multiLevelType w:val="multilevel"/>
    <w:tmpl w:val="1D8A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046BFF"/>
    <w:multiLevelType w:val="multilevel"/>
    <w:tmpl w:val="EB723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5494562"/>
    <w:multiLevelType w:val="multilevel"/>
    <w:tmpl w:val="050E2C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71C3BD3"/>
    <w:multiLevelType w:val="multilevel"/>
    <w:tmpl w:val="A0902C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8BA47BA"/>
    <w:multiLevelType w:val="multilevel"/>
    <w:tmpl w:val="C7AA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145B23"/>
    <w:multiLevelType w:val="multilevel"/>
    <w:tmpl w:val="1BA4B7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A9E53E9"/>
    <w:multiLevelType w:val="multilevel"/>
    <w:tmpl w:val="C7BAB090"/>
    <w:lvl w:ilvl="0">
      <w:start w:val="1"/>
      <w:numFmt w:val="lowerLetter"/>
      <w:lvlText w:val="%1."/>
      <w:lvlJc w:val="left"/>
      <w:pPr>
        <w:tabs>
          <w:tab w:val="num" w:pos="-390"/>
        </w:tabs>
        <w:ind w:left="-390" w:hanging="360"/>
      </w:pPr>
    </w:lvl>
    <w:lvl w:ilvl="1" w:tentative="1">
      <w:start w:val="1"/>
      <w:numFmt w:val="lowerLetter"/>
      <w:lvlText w:val="%2."/>
      <w:lvlJc w:val="left"/>
      <w:pPr>
        <w:tabs>
          <w:tab w:val="num" w:pos="330"/>
        </w:tabs>
        <w:ind w:left="330" w:hanging="360"/>
      </w:pPr>
    </w:lvl>
    <w:lvl w:ilvl="2" w:tentative="1">
      <w:start w:val="1"/>
      <w:numFmt w:val="lowerLetter"/>
      <w:lvlText w:val="%3."/>
      <w:lvlJc w:val="left"/>
      <w:pPr>
        <w:tabs>
          <w:tab w:val="num" w:pos="1050"/>
        </w:tabs>
        <w:ind w:left="1050" w:hanging="360"/>
      </w:pPr>
    </w:lvl>
    <w:lvl w:ilvl="3" w:tentative="1">
      <w:start w:val="1"/>
      <w:numFmt w:val="lowerLetter"/>
      <w:lvlText w:val="%4."/>
      <w:lvlJc w:val="left"/>
      <w:pPr>
        <w:tabs>
          <w:tab w:val="num" w:pos="1770"/>
        </w:tabs>
        <w:ind w:left="1770" w:hanging="360"/>
      </w:pPr>
    </w:lvl>
    <w:lvl w:ilvl="4" w:tentative="1">
      <w:start w:val="1"/>
      <w:numFmt w:val="lowerLetter"/>
      <w:lvlText w:val="%5."/>
      <w:lvlJc w:val="left"/>
      <w:pPr>
        <w:tabs>
          <w:tab w:val="num" w:pos="2490"/>
        </w:tabs>
        <w:ind w:left="2490" w:hanging="360"/>
      </w:pPr>
    </w:lvl>
    <w:lvl w:ilvl="5" w:tentative="1">
      <w:start w:val="1"/>
      <w:numFmt w:val="lowerLetter"/>
      <w:lvlText w:val="%6."/>
      <w:lvlJc w:val="left"/>
      <w:pPr>
        <w:tabs>
          <w:tab w:val="num" w:pos="3210"/>
        </w:tabs>
        <w:ind w:left="3210" w:hanging="360"/>
      </w:pPr>
    </w:lvl>
    <w:lvl w:ilvl="6" w:tentative="1">
      <w:start w:val="1"/>
      <w:numFmt w:val="lowerLetter"/>
      <w:lvlText w:val="%7."/>
      <w:lvlJc w:val="left"/>
      <w:pPr>
        <w:tabs>
          <w:tab w:val="num" w:pos="3930"/>
        </w:tabs>
        <w:ind w:left="3930" w:hanging="360"/>
      </w:pPr>
    </w:lvl>
    <w:lvl w:ilvl="7" w:tentative="1">
      <w:start w:val="1"/>
      <w:numFmt w:val="lowerLetter"/>
      <w:lvlText w:val="%8."/>
      <w:lvlJc w:val="left"/>
      <w:pPr>
        <w:tabs>
          <w:tab w:val="num" w:pos="4650"/>
        </w:tabs>
        <w:ind w:left="4650" w:hanging="360"/>
      </w:pPr>
    </w:lvl>
    <w:lvl w:ilvl="8" w:tentative="1">
      <w:start w:val="1"/>
      <w:numFmt w:val="lowerLetter"/>
      <w:lvlText w:val="%9."/>
      <w:lvlJc w:val="left"/>
      <w:pPr>
        <w:tabs>
          <w:tab w:val="num" w:pos="5370"/>
        </w:tabs>
        <w:ind w:left="5370" w:hanging="360"/>
      </w:pPr>
    </w:lvl>
  </w:abstractNum>
  <w:abstractNum w:abstractNumId="45" w15:restartNumberingAfterBreak="0">
    <w:nsid w:val="4B3E5675"/>
    <w:multiLevelType w:val="multilevel"/>
    <w:tmpl w:val="FEE2D1B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1340EA1"/>
    <w:multiLevelType w:val="multilevel"/>
    <w:tmpl w:val="E8F0EEB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43423AD"/>
    <w:multiLevelType w:val="multilevel"/>
    <w:tmpl w:val="CBB446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4881CCB"/>
    <w:multiLevelType w:val="multilevel"/>
    <w:tmpl w:val="9E140C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8805DB2"/>
    <w:multiLevelType w:val="multilevel"/>
    <w:tmpl w:val="9D4E6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B7C711B"/>
    <w:multiLevelType w:val="multilevel"/>
    <w:tmpl w:val="BA7012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DFE2499"/>
    <w:multiLevelType w:val="multilevel"/>
    <w:tmpl w:val="7444D2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F033266"/>
    <w:multiLevelType w:val="multilevel"/>
    <w:tmpl w:val="82C650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097597F"/>
    <w:multiLevelType w:val="multilevel"/>
    <w:tmpl w:val="2C9485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60990AC4"/>
    <w:multiLevelType w:val="multilevel"/>
    <w:tmpl w:val="6FFCB5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61C46DFA"/>
    <w:multiLevelType w:val="multilevel"/>
    <w:tmpl w:val="CD4EA8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2EA00FD"/>
    <w:multiLevelType w:val="multilevel"/>
    <w:tmpl w:val="265862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3D243DE"/>
    <w:multiLevelType w:val="multilevel"/>
    <w:tmpl w:val="ADC28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65250A98"/>
    <w:multiLevelType w:val="multilevel"/>
    <w:tmpl w:val="40D491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92C152C"/>
    <w:multiLevelType w:val="multilevel"/>
    <w:tmpl w:val="E61A0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9536AB3"/>
    <w:multiLevelType w:val="multilevel"/>
    <w:tmpl w:val="416084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9C277F9"/>
    <w:multiLevelType w:val="multilevel"/>
    <w:tmpl w:val="DDB05930"/>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B9B7267"/>
    <w:multiLevelType w:val="multilevel"/>
    <w:tmpl w:val="52B0ACC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6FB67914"/>
    <w:multiLevelType w:val="multilevel"/>
    <w:tmpl w:val="97A416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FCD5943"/>
    <w:multiLevelType w:val="multilevel"/>
    <w:tmpl w:val="4410A6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71E36B49"/>
    <w:multiLevelType w:val="multilevel"/>
    <w:tmpl w:val="3D8213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76754674"/>
    <w:multiLevelType w:val="multilevel"/>
    <w:tmpl w:val="18B07F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773E4704"/>
    <w:multiLevelType w:val="multilevel"/>
    <w:tmpl w:val="4AFC3C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A031649"/>
    <w:multiLevelType w:val="multilevel"/>
    <w:tmpl w:val="49940EA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EC93A4B"/>
    <w:multiLevelType w:val="multilevel"/>
    <w:tmpl w:val="10E0C1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8"/>
  </w:num>
  <w:num w:numId="2">
    <w:abstractNumId w:val="6"/>
  </w:num>
  <w:num w:numId="3">
    <w:abstractNumId w:val="58"/>
  </w:num>
  <w:num w:numId="4">
    <w:abstractNumId w:val="62"/>
  </w:num>
  <w:num w:numId="5">
    <w:abstractNumId w:val="8"/>
  </w:num>
  <w:num w:numId="6">
    <w:abstractNumId w:val="26"/>
  </w:num>
  <w:num w:numId="7">
    <w:abstractNumId w:val="7"/>
  </w:num>
  <w:num w:numId="8">
    <w:abstractNumId w:val="3"/>
  </w:num>
  <w:num w:numId="9">
    <w:abstractNumId w:val="13"/>
  </w:num>
  <w:num w:numId="10">
    <w:abstractNumId w:val="38"/>
  </w:num>
  <w:num w:numId="11">
    <w:abstractNumId w:val="17"/>
  </w:num>
  <w:num w:numId="12">
    <w:abstractNumId w:val="42"/>
  </w:num>
  <w:num w:numId="13">
    <w:abstractNumId w:val="24"/>
  </w:num>
  <w:num w:numId="14">
    <w:abstractNumId w:val="59"/>
  </w:num>
  <w:num w:numId="15">
    <w:abstractNumId w:val="37"/>
  </w:num>
  <w:num w:numId="16">
    <w:abstractNumId w:val="44"/>
  </w:num>
  <w:num w:numId="17">
    <w:abstractNumId w:val="9"/>
  </w:num>
  <w:num w:numId="18">
    <w:abstractNumId w:val="15"/>
  </w:num>
  <w:num w:numId="19">
    <w:abstractNumId w:val="18"/>
  </w:num>
  <w:num w:numId="20">
    <w:abstractNumId w:val="32"/>
  </w:num>
  <w:num w:numId="21">
    <w:abstractNumId w:val="55"/>
  </w:num>
  <w:num w:numId="22">
    <w:abstractNumId w:val="54"/>
  </w:num>
  <w:num w:numId="23">
    <w:abstractNumId w:val="66"/>
  </w:num>
  <w:num w:numId="24">
    <w:abstractNumId w:val="36"/>
  </w:num>
  <w:num w:numId="25">
    <w:abstractNumId w:val="28"/>
  </w:num>
  <w:num w:numId="26">
    <w:abstractNumId w:val="46"/>
  </w:num>
  <w:num w:numId="27">
    <w:abstractNumId w:val="14"/>
  </w:num>
  <w:num w:numId="28">
    <w:abstractNumId w:val="27"/>
  </w:num>
  <w:num w:numId="29">
    <w:abstractNumId w:val="23"/>
  </w:num>
  <w:num w:numId="30">
    <w:abstractNumId w:val="61"/>
  </w:num>
  <w:num w:numId="31">
    <w:abstractNumId w:val="34"/>
  </w:num>
  <w:num w:numId="32">
    <w:abstractNumId w:val="51"/>
  </w:num>
  <w:num w:numId="33">
    <w:abstractNumId w:val="29"/>
  </w:num>
  <w:num w:numId="34">
    <w:abstractNumId w:val="22"/>
  </w:num>
  <w:num w:numId="35">
    <w:abstractNumId w:val="2"/>
  </w:num>
  <w:num w:numId="36">
    <w:abstractNumId w:val="56"/>
  </w:num>
  <w:num w:numId="37">
    <w:abstractNumId w:val="49"/>
  </w:num>
  <w:num w:numId="38">
    <w:abstractNumId w:val="69"/>
  </w:num>
  <w:num w:numId="39">
    <w:abstractNumId w:val="0"/>
  </w:num>
  <w:num w:numId="40">
    <w:abstractNumId w:val="43"/>
  </w:num>
  <w:num w:numId="41">
    <w:abstractNumId w:val="31"/>
  </w:num>
  <w:num w:numId="42">
    <w:abstractNumId w:val="45"/>
  </w:num>
  <w:num w:numId="43">
    <w:abstractNumId w:val="45"/>
    <w:lvlOverride w:ilvl="1">
      <w:startOverride w:val="2"/>
    </w:lvlOverride>
  </w:num>
  <w:num w:numId="44">
    <w:abstractNumId w:val="4"/>
  </w:num>
  <w:num w:numId="45">
    <w:abstractNumId w:val="52"/>
  </w:num>
  <w:num w:numId="46">
    <w:abstractNumId w:val="35"/>
  </w:num>
  <w:num w:numId="47">
    <w:abstractNumId w:val="67"/>
  </w:num>
  <w:num w:numId="48">
    <w:abstractNumId w:val="33"/>
  </w:num>
  <w:num w:numId="49">
    <w:abstractNumId w:val="41"/>
  </w:num>
  <w:num w:numId="50">
    <w:abstractNumId w:val="16"/>
  </w:num>
  <w:num w:numId="51">
    <w:abstractNumId w:val="60"/>
  </w:num>
  <w:num w:numId="52">
    <w:abstractNumId w:val="63"/>
  </w:num>
  <w:num w:numId="53">
    <w:abstractNumId w:val="57"/>
  </w:num>
  <w:num w:numId="54">
    <w:abstractNumId w:val="39"/>
  </w:num>
  <w:num w:numId="55">
    <w:abstractNumId w:val="20"/>
  </w:num>
  <w:num w:numId="56">
    <w:abstractNumId w:val="47"/>
  </w:num>
  <w:num w:numId="57">
    <w:abstractNumId w:val="53"/>
  </w:num>
  <w:num w:numId="58">
    <w:abstractNumId w:val="30"/>
  </w:num>
  <w:num w:numId="59">
    <w:abstractNumId w:val="11"/>
  </w:num>
  <w:num w:numId="60">
    <w:abstractNumId w:val="48"/>
  </w:num>
  <w:num w:numId="61">
    <w:abstractNumId w:val="1"/>
  </w:num>
  <w:num w:numId="62">
    <w:abstractNumId w:val="50"/>
  </w:num>
  <w:num w:numId="63">
    <w:abstractNumId w:val="10"/>
  </w:num>
  <w:num w:numId="64">
    <w:abstractNumId w:val="64"/>
  </w:num>
  <w:num w:numId="65">
    <w:abstractNumId w:val="19"/>
  </w:num>
  <w:num w:numId="66">
    <w:abstractNumId w:val="40"/>
  </w:num>
  <w:num w:numId="67">
    <w:abstractNumId w:val="25"/>
  </w:num>
  <w:num w:numId="68">
    <w:abstractNumId w:val="5"/>
  </w:num>
  <w:num w:numId="69">
    <w:abstractNumId w:val="21"/>
  </w:num>
  <w:num w:numId="70">
    <w:abstractNumId w:val="65"/>
  </w:num>
  <w:num w:numId="71">
    <w:abstractNumId w:val="1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80"/>
    <w:rsid w:val="00073A80"/>
    <w:rsid w:val="00073CC8"/>
    <w:rsid w:val="00087ADD"/>
    <w:rsid w:val="00263144"/>
    <w:rsid w:val="00303D0D"/>
    <w:rsid w:val="00552302"/>
    <w:rsid w:val="00571C18"/>
    <w:rsid w:val="00584F6D"/>
    <w:rsid w:val="00616AEC"/>
    <w:rsid w:val="006F18C7"/>
    <w:rsid w:val="00713A9B"/>
    <w:rsid w:val="00872BFD"/>
    <w:rsid w:val="00A21B2C"/>
    <w:rsid w:val="00AA2FD3"/>
    <w:rsid w:val="00AE6B11"/>
    <w:rsid w:val="00B06B0C"/>
    <w:rsid w:val="00B16F4D"/>
    <w:rsid w:val="00DD09A7"/>
    <w:rsid w:val="00DD33C8"/>
    <w:rsid w:val="00FB0D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6412"/>
  <w15:chartTrackingRefBased/>
  <w15:docId w15:val="{45F8DA82-705F-4AEA-BDB8-E6F95363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52302"/>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552302"/>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552302"/>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552302"/>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552302"/>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552302"/>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302"/>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552302"/>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552302"/>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552302"/>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552302"/>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552302"/>
    <w:rPr>
      <w:rFonts w:ascii="Times New Roman" w:eastAsiaTheme="minorEastAsia" w:hAnsi="Times New Roman" w:cs="Times New Roman"/>
      <w:b/>
      <w:bCs/>
      <w:sz w:val="15"/>
      <w:szCs w:val="15"/>
      <w:lang w:eastAsia="en-AU"/>
    </w:rPr>
  </w:style>
  <w:style w:type="paragraph" w:customStyle="1" w:styleId="msonormal0">
    <w:name w:val="msonormal"/>
    <w:basedOn w:val="Normal"/>
    <w:rsid w:val="0055230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semiHidden/>
    <w:unhideWhenUsed/>
    <w:rsid w:val="00552302"/>
    <w:rPr>
      <w:color w:val="0000FF"/>
      <w:u w:val="single"/>
    </w:rPr>
  </w:style>
  <w:style w:type="character" w:styleId="FollowedHyperlink">
    <w:name w:val="FollowedHyperlink"/>
    <w:basedOn w:val="DefaultParagraphFont"/>
    <w:uiPriority w:val="99"/>
    <w:semiHidden/>
    <w:unhideWhenUsed/>
    <w:rsid w:val="00552302"/>
    <w:rPr>
      <w:color w:val="800080"/>
      <w:u w:val="single"/>
    </w:rPr>
  </w:style>
  <w:style w:type="paragraph" w:customStyle="1" w:styleId="hidden">
    <w:name w:val="hidden"/>
    <w:basedOn w:val="Normal"/>
    <w:rsid w:val="00552302"/>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NormalWeb">
    <w:name w:val="Normal (Web)"/>
    <w:basedOn w:val="Normal"/>
    <w:uiPriority w:val="99"/>
    <w:unhideWhenUsed/>
    <w:rsid w:val="0055230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552302"/>
    <w:rPr>
      <w:b/>
      <w:bCs/>
    </w:rPr>
  </w:style>
  <w:style w:type="character" w:customStyle="1" w:styleId="number">
    <w:name w:val="number"/>
    <w:basedOn w:val="DefaultParagraphFont"/>
    <w:rsid w:val="00552302"/>
  </w:style>
  <w:style w:type="character" w:customStyle="1" w:styleId="newwindow">
    <w:name w:val="newwindow"/>
    <w:basedOn w:val="DefaultParagraphFont"/>
    <w:rsid w:val="00552302"/>
  </w:style>
  <w:style w:type="character" w:styleId="Emphasis">
    <w:name w:val="Emphasis"/>
    <w:basedOn w:val="DefaultParagraphFont"/>
    <w:uiPriority w:val="20"/>
    <w:qFormat/>
    <w:rsid w:val="00552302"/>
    <w:rPr>
      <w:i/>
      <w:iCs/>
    </w:rPr>
  </w:style>
  <w:style w:type="character" w:customStyle="1" w:styleId="highlighttext">
    <w:name w:val="highlighttext"/>
    <w:basedOn w:val="DefaultParagraphFont"/>
    <w:rsid w:val="00552302"/>
  </w:style>
  <w:style w:type="character" w:customStyle="1" w:styleId="highlightbackground">
    <w:name w:val="highlightbackground"/>
    <w:basedOn w:val="DefaultParagraphFont"/>
    <w:rsid w:val="00552302"/>
  </w:style>
  <w:style w:type="paragraph" w:styleId="BalloonText">
    <w:name w:val="Balloon Text"/>
    <w:basedOn w:val="Normal"/>
    <w:link w:val="BalloonTextChar"/>
    <w:uiPriority w:val="99"/>
    <w:semiHidden/>
    <w:unhideWhenUsed/>
    <w:rsid w:val="00552302"/>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552302"/>
    <w:rPr>
      <w:rFonts w:ascii="Segoe UI" w:eastAsiaTheme="minorEastAsia" w:hAnsi="Segoe UI" w:cs="Segoe UI"/>
      <w:sz w:val="18"/>
      <w:szCs w:val="18"/>
      <w:lang w:eastAsia="en-AU"/>
    </w:rPr>
  </w:style>
  <w:style w:type="paragraph" w:styleId="ListParagraph">
    <w:name w:val="List Paragraph"/>
    <w:basedOn w:val="Normal"/>
    <w:uiPriority w:val="34"/>
    <w:qFormat/>
    <w:rsid w:val="00552302"/>
    <w:pPr>
      <w:spacing w:after="200" w:line="276" w:lineRule="auto"/>
      <w:ind w:left="720"/>
      <w:contextualSpacing/>
    </w:pPr>
    <w:rPr>
      <w:rFonts w:ascii="Arial" w:hAnsi="Arial"/>
    </w:rPr>
  </w:style>
  <w:style w:type="paragraph" w:styleId="Header">
    <w:name w:val="header"/>
    <w:basedOn w:val="Normal"/>
    <w:link w:val="HeaderChar"/>
    <w:uiPriority w:val="99"/>
    <w:unhideWhenUsed/>
    <w:rsid w:val="00087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ADD"/>
  </w:style>
  <w:style w:type="paragraph" w:styleId="Footer">
    <w:name w:val="footer"/>
    <w:basedOn w:val="Normal"/>
    <w:link w:val="FooterChar"/>
    <w:uiPriority w:val="99"/>
    <w:unhideWhenUsed/>
    <w:rsid w:val="00087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32743627723.html" TargetMode="External"/><Relationship Id="rId39"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42" Type="http://schemas.openxmlformats.org/officeDocument/2006/relationships/hyperlink" Target="file:///C:\Users\seang\OneDrive%20-%20Objective%20Corp\Desktop\HTML-Export\section_s1332743627723.html" TargetMode="External"/><Relationship Id="rId47"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32743627723.html" TargetMode="External"/><Relationship Id="rId41" Type="http://schemas.openxmlformats.org/officeDocument/2006/relationships/hyperlink" Target="file:///C:\Users\seang\OneDrive%20-%20Objective%20Corp\Desktop\HTML-Export\section_s13327436277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49"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43" Type="http://schemas.openxmlformats.org/officeDocument/2006/relationships/hyperlink" Target="file:///C:\Users\seang\OneDrive%20-%20Objective%20Corp\Desktop\HTML-Export\section_s1332743627723.html" TargetMode="External"/><Relationship Id="rId48"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44</Pages>
  <Words>13344</Words>
  <Characters>76062</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dcterms:created xsi:type="dcterms:W3CDTF">2019-12-10T03:11:00Z</dcterms:created>
  <dcterms:modified xsi:type="dcterms:W3CDTF">2021-11-11T02:32:00Z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A19454217</vt:lpwstr>
  </property>
  <property fmtid="{D5CDD505-2E9C-101B-9397-08002B2CF9AE}" pid="4" name="Objective-Title">
    <vt:lpwstr>7.2.1.7 Sport and recreation precinct - Assessable - UPDATED</vt:lpwstr>
  </property>
  <property fmtid="{D5CDD505-2E9C-101B-9397-08002B2CF9AE}" pid="5" name="Objective-Comment">
    <vt:lpwstr/>
  </property>
  <property fmtid="{D5CDD505-2E9C-101B-9397-08002B2CF9AE}" pid="6" name="Objective-CreationStamp">
    <vt:filetime>2019-12-10T04:01:50Z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2020-01-06T05:15:47Z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