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726"/>
        <w:gridCol w:w="5340"/>
        <w:gridCol w:w="1940"/>
        <w:gridCol w:w="3392"/>
      </w:tblGrid>
      <w:tr w:rsidR="00136AA6" w:rsidRPr="004D32D3" w:rsidTr="0061484D">
        <w:trPr>
          <w:tblCellSpacing w:w="15" w:type="dxa"/>
        </w:trPr>
        <w:tc>
          <w:tcPr>
            <w:tcW w:w="4981" w:type="pct"/>
            <w:gridSpan w:val="4"/>
            <w:tcBorders>
              <w:top w:val="nil"/>
              <w:left w:val="nil"/>
              <w:bottom w:val="nil"/>
              <w:right w:val="nil"/>
            </w:tcBorders>
            <w:shd w:val="clear" w:color="auto" w:fill="CCCCCC"/>
            <w:tcMar>
              <w:top w:w="30" w:type="dxa"/>
              <w:left w:w="30" w:type="dxa"/>
              <w:bottom w:w="30" w:type="dxa"/>
              <w:right w:w="30" w:type="dxa"/>
            </w:tcMar>
            <w:vAlign w:val="center"/>
            <w:hideMark/>
          </w:tcPr>
          <w:p w:rsidR="00136AA6" w:rsidRPr="004D32D3" w:rsidRDefault="00136AA6" w:rsidP="00136AA6">
            <w:pPr>
              <w:spacing w:after="0" w:line="240" w:lineRule="auto"/>
              <w:jc w:val="center"/>
              <w:rPr>
                <w:rFonts w:ascii="Arial" w:eastAsia="Times New Roman" w:hAnsi="Arial" w:cs="Arial"/>
                <w:sz w:val="20"/>
                <w:szCs w:val="20"/>
                <w:lang w:eastAsia="en-AU"/>
              </w:rPr>
            </w:pPr>
            <w:r w:rsidRPr="004D32D3">
              <w:rPr>
                <w:rFonts w:ascii="Arial" w:eastAsia="Times New Roman" w:hAnsi="Arial" w:cs="Arial"/>
                <w:b/>
                <w:bCs/>
                <w:sz w:val="20"/>
                <w:szCs w:val="20"/>
                <w:lang w:eastAsia="en-AU"/>
              </w:rPr>
              <w:t>Table 7.2.3.4.2 Assessable development - Green network precinct</w:t>
            </w: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Performance outcomes</w:t>
            </w:r>
          </w:p>
        </w:tc>
        <w:tc>
          <w:tcPr>
            <w:tcW w:w="172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Examples that achieve aspects of the Performance Outcome</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rPr>
                <w:rFonts w:ascii="Arial" w:eastAsia="Times New Roman" w:hAnsi="Arial" w:cs="Arial"/>
                <w:b/>
                <w:bCs/>
                <w:sz w:val="20"/>
                <w:szCs w:val="20"/>
                <w:lang w:eastAsia="en-AU"/>
              </w:rPr>
            </w:pPr>
            <w:r w:rsidRPr="004D32D3">
              <w:rPr>
                <w:rFonts w:ascii="Arial" w:eastAsia="Times New Roman" w:hAnsi="Arial" w:cs="Arial"/>
                <w:b/>
                <w:bCs/>
                <w:sz w:val="20"/>
                <w:szCs w:val="20"/>
                <w:lang w:eastAsia="en-AU"/>
              </w:rPr>
              <w:t xml:space="preserve"> </w:t>
            </w:r>
            <w:r w:rsidR="0061484D">
              <w:rPr>
                <w:rFonts w:ascii="Arial" w:eastAsia="Times New Roman" w:hAnsi="Arial" w:cs="Arial"/>
                <w:b/>
                <w:bCs/>
                <w:sz w:val="20"/>
                <w:szCs w:val="20"/>
                <w:lang w:eastAsia="en-AU"/>
              </w:rPr>
              <w:t xml:space="preserve">E </w:t>
            </w:r>
            <w:r w:rsidRPr="004D32D3">
              <w:rPr>
                <w:rFonts w:ascii="Arial" w:eastAsia="Times New Roman" w:hAnsi="Arial" w:cs="Arial"/>
                <w:b/>
                <w:bCs/>
                <w:sz w:val="20"/>
                <w:szCs w:val="20"/>
                <w:lang w:eastAsia="en-AU"/>
              </w:rPr>
              <w:t>Compliance</w:t>
            </w:r>
          </w:p>
          <w:p w:rsidR="00136AA6" w:rsidRPr="004D32D3" w:rsidRDefault="00136AA6" w:rsidP="00FD27CD">
            <w:pPr>
              <w:pStyle w:val="ListParagraph"/>
              <w:numPr>
                <w:ilvl w:val="0"/>
                <w:numId w:val="11"/>
              </w:numPr>
              <w:spacing w:after="0" w:line="240" w:lineRule="auto"/>
              <w:ind w:left="373" w:hanging="284"/>
              <w:rPr>
                <w:rFonts w:eastAsia="Times New Roman" w:cs="Arial"/>
                <w:b/>
                <w:bCs/>
                <w:sz w:val="20"/>
                <w:szCs w:val="20"/>
                <w:lang w:eastAsia="en-AU"/>
              </w:rPr>
            </w:pPr>
            <w:r w:rsidRPr="004D32D3">
              <w:rPr>
                <w:rFonts w:eastAsia="Times New Roman" w:cs="Arial"/>
                <w:b/>
                <w:bCs/>
                <w:sz w:val="20"/>
                <w:szCs w:val="20"/>
                <w:lang w:eastAsia="en-AU"/>
              </w:rPr>
              <w:t>Yes</w:t>
            </w:r>
          </w:p>
          <w:p w:rsidR="0061484D" w:rsidRPr="004D32D3" w:rsidRDefault="00136AA6" w:rsidP="00FD27CD">
            <w:pPr>
              <w:pStyle w:val="ListParagraph"/>
              <w:numPr>
                <w:ilvl w:val="0"/>
                <w:numId w:val="11"/>
              </w:numPr>
              <w:spacing w:after="0" w:line="240" w:lineRule="auto"/>
              <w:ind w:left="373" w:hanging="284"/>
              <w:rPr>
                <w:rFonts w:eastAsia="Times New Roman" w:cs="Arial"/>
                <w:b/>
                <w:bCs/>
                <w:sz w:val="20"/>
                <w:szCs w:val="20"/>
                <w:lang w:eastAsia="en-AU"/>
              </w:rPr>
            </w:pPr>
            <w:r w:rsidRPr="004D32D3">
              <w:rPr>
                <w:rFonts w:eastAsia="Times New Roman" w:cs="Arial"/>
                <w:b/>
                <w:bCs/>
                <w:sz w:val="20"/>
                <w:szCs w:val="20"/>
                <w:lang w:eastAsia="en-AU"/>
              </w:rPr>
              <w:t xml:space="preserve">No </w:t>
            </w:r>
          </w:p>
          <w:p w:rsidR="00136AA6" w:rsidRPr="004D32D3" w:rsidRDefault="00136AA6" w:rsidP="0061484D">
            <w:pPr>
              <w:pStyle w:val="ListParagraph"/>
              <w:spacing w:after="0" w:line="240" w:lineRule="auto"/>
              <w:ind w:left="373"/>
              <w:rPr>
                <w:rFonts w:eastAsia="Times New Roman"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r w:rsidRPr="004D32D3">
              <w:rPr>
                <w:rFonts w:ascii="Arial" w:eastAsia="Times New Roman" w:hAnsi="Arial" w:cs="Arial"/>
                <w:b/>
                <w:bCs/>
                <w:sz w:val="20"/>
                <w:szCs w:val="20"/>
                <w:lang w:eastAsia="en-AU"/>
              </w:rPr>
              <w:t>Justification for compliance</w:t>
            </w:r>
          </w:p>
        </w:tc>
      </w:tr>
      <w:tr w:rsidR="00EF1624" w:rsidRPr="004D32D3" w:rsidTr="0061484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F1624" w:rsidRPr="004D32D3" w:rsidRDefault="00EF1624" w:rsidP="00136AA6">
            <w:pPr>
              <w:spacing w:after="0" w:line="240" w:lineRule="auto"/>
              <w:ind w:left="150" w:right="150"/>
              <w:jc w:val="center"/>
              <w:rPr>
                <w:rFonts w:ascii="Arial" w:eastAsia="Times New Roman" w:hAnsi="Arial" w:cs="Arial"/>
                <w:b/>
                <w:bCs/>
                <w:sz w:val="20"/>
                <w:szCs w:val="20"/>
                <w:lang w:eastAsia="en-AU"/>
              </w:rPr>
            </w:pPr>
            <w:r w:rsidRPr="004D32D3">
              <w:rPr>
                <w:rFonts w:ascii="Arial" w:eastAsia="Times New Roman" w:hAnsi="Arial" w:cs="Arial"/>
                <w:b/>
                <w:bCs/>
                <w:sz w:val="20"/>
                <w:szCs w:val="20"/>
                <w:lang w:eastAsia="en-AU"/>
              </w:rPr>
              <w:t>General criteria</w:t>
            </w:r>
          </w:p>
        </w:tc>
      </w:tr>
      <w:tr w:rsidR="0061484D" w:rsidRPr="004D32D3" w:rsidTr="0061484D">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Effects of development</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PO1</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The natural, ecological and biological values present in the environment are protected. Development avoids adverse impacts on natural, ecological and biological values particularly in terms of the following:</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physical change;</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vegetation damage or removal;</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wildlife connectivity and accessibility;</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land fragmentation;</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land and vegetation degradation;</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visual detraction;</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soil stability and erosion;</w:t>
            </w:r>
          </w:p>
          <w:p w:rsidR="0068515C"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water quality;</w:t>
            </w:r>
          </w:p>
          <w:p w:rsidR="00136AA6" w:rsidRPr="004D32D3" w:rsidRDefault="0068515C" w:rsidP="0068515C">
            <w:pPr>
              <w:numPr>
                <w:ilvl w:val="0"/>
                <w:numId w:val="1"/>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habitat protection.</w:t>
            </w: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Form and nature of development</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PO2</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The form and nature of </w:t>
            </w:r>
            <w:proofErr w:type="gramStart"/>
            <w:r w:rsidRPr="004D32D3">
              <w:rPr>
                <w:rFonts w:ascii="Arial" w:eastAsia="Times New Roman" w:hAnsi="Arial" w:cs="Arial"/>
                <w:sz w:val="20"/>
                <w:szCs w:val="20"/>
                <w:lang w:eastAsia="en-AU"/>
              </w:rPr>
              <w:t>development :</w:t>
            </w:r>
            <w:proofErr w:type="gramEnd"/>
          </w:p>
          <w:p w:rsidR="0068515C" w:rsidRPr="004D32D3" w:rsidRDefault="0068515C" w:rsidP="0068515C">
            <w:pPr>
              <w:numPr>
                <w:ilvl w:val="0"/>
                <w:numId w:val="2"/>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is of a minor size and scale, low intensity and compatible with the physical characteristics and values;</w:t>
            </w:r>
          </w:p>
          <w:p w:rsidR="00136AA6" w:rsidRPr="004D32D3" w:rsidRDefault="0068515C" w:rsidP="0068515C">
            <w:pPr>
              <w:numPr>
                <w:ilvl w:val="0"/>
                <w:numId w:val="2"/>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responds appropriately to the natural values and characteristics and constraints present such as slope and stability, visual prominence, landscape character, water courses, flooding, existing vegetation and surrounding land uses.</w:t>
            </w: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No example pro</w:t>
            </w:r>
            <w:bookmarkStart w:id="0" w:name="_GoBack"/>
            <w:bookmarkEnd w:id="0"/>
            <w:r w:rsidRPr="004D32D3">
              <w:rPr>
                <w:rFonts w:ascii="Arial" w:eastAsia="Times New Roman" w:hAnsi="Arial" w:cs="Arial"/>
                <w:sz w:val="20"/>
                <w:szCs w:val="20"/>
                <w:lang w:eastAsia="en-AU"/>
              </w:rPr>
              <w:t>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The visual impacts of development are minimised </w:t>
            </w:r>
            <w:proofErr w:type="gramStart"/>
            <w:r w:rsidRPr="004D32D3">
              <w:rPr>
                <w:rFonts w:ascii="Arial" w:hAnsi="Arial" w:cs="Arial"/>
                <w:sz w:val="20"/>
                <w:szCs w:val="20"/>
              </w:rPr>
              <w:t>through the use of</w:t>
            </w:r>
            <w:proofErr w:type="gramEnd"/>
            <w:r w:rsidRPr="004D32D3">
              <w:rPr>
                <w:rFonts w:ascii="Arial" w:hAnsi="Arial" w:cs="Arial"/>
                <w:sz w:val="20"/>
                <w:szCs w:val="20"/>
              </w:rPr>
              <w:t xml:space="preserve"> lightweight construction and the use of colours and materials compatible with the natural setting and surrounds.</w:t>
            </w: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is limited to Environment facilities</w:t>
            </w:r>
            <w:r w:rsidRPr="004D32D3">
              <w:rPr>
                <w:rFonts w:ascii="Arial" w:hAnsi="Arial" w:cs="Arial"/>
                <w:sz w:val="20"/>
                <w:szCs w:val="20"/>
                <w:vertAlign w:val="superscript"/>
              </w:rPr>
              <w:t>(</w:t>
            </w:r>
            <w:hyperlink r:id="rId7" w:anchor="target-d412305e570980" w:tooltip="Environment facility - Facilities used for the conservation, interpretation and appreciation of areas of environmental, cultural or heritage value." w:history="1">
              <w:r w:rsidRPr="004D32D3">
                <w:rPr>
                  <w:rStyle w:val="Hyperlink"/>
                  <w:rFonts w:ascii="Arial" w:hAnsi="Arial" w:cs="Arial"/>
                  <w:color w:val="auto"/>
                  <w:sz w:val="20"/>
                  <w:szCs w:val="20"/>
                  <w:vertAlign w:val="superscript"/>
                </w:rPr>
                <w:t>26</w:t>
              </w:r>
            </w:hyperlink>
            <w:r w:rsidRPr="004D32D3">
              <w:rPr>
                <w:rFonts w:ascii="Arial" w:hAnsi="Arial" w:cs="Arial"/>
                <w:sz w:val="20"/>
                <w:szCs w:val="20"/>
                <w:vertAlign w:val="superscript"/>
              </w:rPr>
              <w:t>)</w:t>
            </w:r>
            <w:r w:rsidRPr="004D32D3">
              <w:rPr>
                <w:rFonts w:ascii="Arial" w:hAnsi="Arial" w:cs="Arial"/>
                <w:sz w:val="20"/>
                <w:szCs w:val="20"/>
              </w:rPr>
              <w:t>, nature based recreation and facilities, Parks</w:t>
            </w:r>
            <w:r w:rsidRPr="004D32D3">
              <w:rPr>
                <w:rFonts w:ascii="Arial" w:hAnsi="Arial" w:cs="Arial"/>
                <w:sz w:val="20"/>
                <w:szCs w:val="20"/>
                <w:vertAlign w:val="superscript"/>
              </w:rPr>
              <w:t>(</w:t>
            </w:r>
            <w:hyperlink r:id="rId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D32D3">
                <w:rPr>
                  <w:rStyle w:val="Hyperlink"/>
                  <w:rFonts w:ascii="Arial" w:hAnsi="Arial" w:cs="Arial"/>
                  <w:color w:val="auto"/>
                  <w:sz w:val="20"/>
                  <w:szCs w:val="20"/>
                  <w:vertAlign w:val="superscript"/>
                </w:rPr>
                <w:t>57</w:t>
              </w:r>
            </w:hyperlink>
            <w:r w:rsidRPr="004D32D3">
              <w:rPr>
                <w:rFonts w:ascii="Arial" w:hAnsi="Arial" w:cs="Arial"/>
                <w:sz w:val="20"/>
                <w:szCs w:val="20"/>
                <w:vertAlign w:val="superscript"/>
              </w:rPr>
              <w:t>)</w:t>
            </w:r>
            <w:r w:rsidRPr="004D32D3">
              <w:rPr>
                <w:rFonts w:ascii="Arial" w:hAnsi="Arial" w:cs="Arial"/>
                <w:sz w:val="20"/>
                <w:szCs w:val="20"/>
              </w:rPr>
              <w:t>, Outdoor sports and recreation</w:t>
            </w:r>
            <w:r w:rsidRPr="004D32D3">
              <w:rPr>
                <w:rFonts w:ascii="Arial" w:hAnsi="Arial" w:cs="Arial"/>
                <w:sz w:val="20"/>
                <w:szCs w:val="20"/>
                <w:vertAlign w:val="superscript"/>
              </w:rPr>
              <w:t>(</w:t>
            </w:r>
            <w:hyperlink r:id="rId9" w:anchor="target-d412305e571685"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4D32D3">
                <w:rPr>
                  <w:rStyle w:val="Hyperlink"/>
                  <w:rFonts w:ascii="Arial" w:hAnsi="Arial" w:cs="Arial"/>
                  <w:color w:val="auto"/>
                  <w:sz w:val="20"/>
                  <w:szCs w:val="20"/>
                  <w:vertAlign w:val="superscript"/>
                </w:rPr>
                <w:t>55</w:t>
              </w:r>
            </w:hyperlink>
            <w:r w:rsidRPr="004D32D3">
              <w:rPr>
                <w:rFonts w:ascii="Arial" w:hAnsi="Arial" w:cs="Arial"/>
                <w:sz w:val="20"/>
                <w:szCs w:val="20"/>
                <w:vertAlign w:val="superscript"/>
              </w:rPr>
              <w:t>)</w:t>
            </w:r>
            <w:r w:rsidRPr="004D32D3">
              <w:rPr>
                <w:rFonts w:ascii="Arial" w:hAnsi="Arial" w:cs="Arial"/>
                <w:sz w:val="20"/>
                <w:szCs w:val="20"/>
              </w:rPr>
              <w:t>, small scale Utility installation</w:t>
            </w:r>
            <w:r w:rsidRPr="004D32D3">
              <w:rPr>
                <w:rFonts w:ascii="Arial" w:hAnsi="Arial" w:cs="Arial"/>
                <w:sz w:val="20"/>
                <w:szCs w:val="20"/>
                <w:vertAlign w:val="superscript"/>
              </w:rPr>
              <w:t>(</w:t>
            </w:r>
            <w:hyperlink r:id="rId10" w:anchor="target-d412305e572573" w:tooltip="Utility installation - Premises used to provide the public with the following services:" w:history="1">
              <w:r w:rsidRPr="004D32D3">
                <w:rPr>
                  <w:rStyle w:val="Hyperlink"/>
                  <w:rFonts w:ascii="Arial" w:hAnsi="Arial" w:cs="Arial"/>
                  <w:color w:val="auto"/>
                  <w:sz w:val="20"/>
                  <w:szCs w:val="20"/>
                  <w:vertAlign w:val="superscript"/>
                </w:rPr>
                <w:t>86</w:t>
              </w:r>
            </w:hyperlink>
            <w:r w:rsidRPr="004D32D3">
              <w:rPr>
                <w:rFonts w:ascii="Arial" w:hAnsi="Arial" w:cs="Arial"/>
                <w:sz w:val="20"/>
                <w:szCs w:val="20"/>
                <w:vertAlign w:val="superscript"/>
              </w:rPr>
              <w:t>)</w:t>
            </w:r>
            <w:r w:rsidRPr="004D32D3">
              <w:rPr>
                <w:rFonts w:ascii="Arial" w:hAnsi="Arial" w:cs="Arial"/>
                <w:sz w:val="20"/>
                <w:szCs w:val="20"/>
              </w:rPr>
              <w:t>, infrastructure and services.  Development is in appropriate locations that are allied to, and compatible with, the significant conservation values of the area.</w:t>
            </w: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Structure plan and Neighbourhood development plan</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PO5</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Development occurs in accordance with </w:t>
            </w:r>
            <w:r w:rsidR="0048479E">
              <w:rPr>
                <w:rFonts w:ascii="Arial" w:hAnsi="Arial" w:cs="Arial"/>
                <w:sz w:val="20"/>
                <w:szCs w:val="20"/>
              </w:rPr>
              <w:t xml:space="preserve">an approved </w:t>
            </w:r>
            <w:r w:rsidRPr="004D32D3">
              <w:rPr>
                <w:rFonts w:ascii="Arial" w:hAnsi="Arial" w:cs="Arial"/>
                <w:sz w:val="20"/>
                <w:szCs w:val="20"/>
              </w:rPr>
              <w:t>Neighbourhood development plan that</w:t>
            </w:r>
            <w:r w:rsidR="0048479E">
              <w:rPr>
                <w:rFonts w:ascii="Arial" w:hAnsi="Arial" w:cs="Arial"/>
                <w:sz w:val="20"/>
                <w:szCs w:val="20"/>
              </w:rPr>
              <w:t xml:space="preserve"> generally</w:t>
            </w:r>
            <w:r w:rsidRPr="004D32D3">
              <w:rPr>
                <w:rFonts w:ascii="Arial" w:hAnsi="Arial" w:cs="Arial"/>
                <w:sz w:val="20"/>
                <w:szCs w:val="20"/>
              </w:rPr>
              <w:t xml:space="preserve"> reflects the urban structure concept shown indicatively on Figure 7.2.3.1 - Caboolture West structure plan and Figure 7.2.3.4 - Green network and open space.</w:t>
            </w: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Amenity</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PO6</w:t>
            </w:r>
          </w:p>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The amenity of the area and adjacent sensitive land uses are protected from the impacts of dust, odour, noise, light, chemicals and other environmental nuisances</w:t>
            </w:r>
          </w:p>
          <w:p w:rsidR="00136AA6" w:rsidRPr="004D32D3" w:rsidRDefault="00136AA6" w:rsidP="0068515C">
            <w:pPr>
              <w:spacing w:after="0" w:line="240" w:lineRule="auto"/>
              <w:ind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Car parking</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PO7</w:t>
            </w:r>
          </w:p>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On-site car parking associated with an activity provides safe and convenient on-site parking and manoeuvring to meet anticipated parking demand.</w:t>
            </w:r>
          </w:p>
          <w:p w:rsidR="00136AA6" w:rsidRPr="004D32D3" w:rsidRDefault="00136AA6" w:rsidP="0068515C">
            <w:pPr>
              <w:spacing w:after="0" w:line="240" w:lineRule="auto"/>
              <w:ind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E7</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On-site car parking is provided in accordance with Schedule 7 - Car parking.</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rHeight w:val="225"/>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Noise</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rHeight w:val="615"/>
          <w:tblCellSpacing w:w="15" w:type="dxa"/>
        </w:trPr>
        <w:tc>
          <w:tcPr>
            <w:tcW w:w="1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91"/>
            </w:tblGrid>
            <w:tr w:rsidR="00136AA6" w:rsidRPr="004D32D3" w:rsidTr="00136AA6">
              <w:trPr>
                <w:tblCellSpacing w:w="15" w:type="dxa"/>
              </w:trPr>
              <w:tc>
                <w:tcPr>
                  <w:tcW w:w="10226" w:type="dxa"/>
                  <w:vAlign w:val="center"/>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48479E">
                    <w:rPr>
                      <w:rStyle w:val="Strong"/>
                      <w:rFonts w:ascii="Arial" w:hAnsi="Arial" w:cs="Arial"/>
                      <w:sz w:val="20"/>
                      <w:szCs w:val="20"/>
                    </w:rPr>
                    <w:t>8</w:t>
                  </w:r>
                </w:p>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Noise generating uses do not adversely affect existing noise sensitive uses.</w:t>
                  </w:r>
                </w:p>
                <w:p w:rsidR="00136AA6" w:rsidRPr="004D32D3" w:rsidRDefault="0068515C" w:rsidP="0040086E">
                  <w:pPr>
                    <w:spacing w:after="0" w:line="240" w:lineRule="auto"/>
                    <w:ind w:left="149"/>
                    <w:rPr>
                      <w:rFonts w:ascii="Arial" w:eastAsia="Times New Roman" w:hAnsi="Arial" w:cs="Arial"/>
                      <w:sz w:val="20"/>
                      <w:szCs w:val="20"/>
                      <w:lang w:eastAsia="en-AU"/>
                    </w:rPr>
                  </w:pPr>
                  <w:r w:rsidRPr="008345ED">
                    <w:rPr>
                      <w:rFonts w:ascii="Arial" w:hAnsi="Arial" w:cs="Arial"/>
                      <w:sz w:val="18"/>
                      <w:szCs w:val="20"/>
                      <w:shd w:val="clear" w:color="auto" w:fill="FFFFFF"/>
                    </w:rPr>
                    <w:t>Note - The use of walls, barriers or fences that are visible from or adjoin a road or public area are not appropriate noise attenuation measures unless adjoining a motorway, arterial road or rail line</w:t>
                  </w:r>
                  <w:r w:rsidRPr="004D32D3">
                    <w:rPr>
                      <w:rFonts w:ascii="Arial" w:hAnsi="Arial" w:cs="Arial"/>
                      <w:sz w:val="20"/>
                      <w:szCs w:val="20"/>
                      <w:shd w:val="clear" w:color="auto" w:fill="FFFFFF"/>
                    </w:rPr>
                    <w:t>.</w:t>
                  </w:r>
                </w:p>
              </w:tc>
            </w:tr>
            <w:tr w:rsidR="00136AA6" w:rsidRPr="004D32D3" w:rsidTr="00136AA6">
              <w:trPr>
                <w:tblCellSpacing w:w="15" w:type="dxa"/>
              </w:trPr>
              <w:tc>
                <w:tcPr>
                  <w:tcW w:w="10226" w:type="dxa"/>
                  <w:vAlign w:val="center"/>
                  <w:hideMark/>
                </w:tcPr>
                <w:p w:rsidR="00136AA6" w:rsidRPr="004D32D3" w:rsidRDefault="0068515C" w:rsidP="0040086E">
                  <w:pPr>
                    <w:spacing w:after="0" w:line="240" w:lineRule="auto"/>
                    <w:ind w:left="149"/>
                    <w:rPr>
                      <w:rFonts w:ascii="Arial" w:eastAsia="Times New Roman" w:hAnsi="Arial" w:cs="Arial"/>
                      <w:sz w:val="20"/>
                      <w:szCs w:val="20"/>
                      <w:lang w:eastAsia="en-AU"/>
                    </w:rPr>
                  </w:pPr>
                  <w:r w:rsidRPr="008345ED">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 </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tbl>
            <w:tblPr>
              <w:tblW w:w="451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11"/>
            </w:tblGrid>
            <w:tr w:rsidR="00136AA6" w:rsidRPr="004D32D3" w:rsidTr="001D202F">
              <w:trPr>
                <w:trHeight w:val="4264"/>
                <w:tblCellSpacing w:w="15" w:type="dxa"/>
              </w:trPr>
              <w:tc>
                <w:tcPr>
                  <w:tcW w:w="4451" w:type="dxa"/>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lastRenderedPageBreak/>
                    <w:t>PO</w:t>
                  </w:r>
                  <w:r w:rsidR="0029313F">
                    <w:rPr>
                      <w:rFonts w:ascii="Arial" w:eastAsia="Times New Roman" w:hAnsi="Arial" w:cs="Arial"/>
                      <w:b/>
                      <w:bCs/>
                      <w:sz w:val="20"/>
                      <w:szCs w:val="20"/>
                      <w:lang w:eastAsia="en-AU"/>
                    </w:rPr>
                    <w:t>9</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rsidR="0068515C" w:rsidRPr="004D32D3" w:rsidRDefault="0068515C" w:rsidP="00FD27CD">
                  <w:pPr>
                    <w:numPr>
                      <w:ilvl w:val="0"/>
                      <w:numId w:val="1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68515C" w:rsidRPr="004D32D3" w:rsidRDefault="0068515C" w:rsidP="00FD27CD">
                  <w:pPr>
                    <w:numPr>
                      <w:ilvl w:val="0"/>
                      <w:numId w:val="1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maintaining the amenity of the streetscape. </w:t>
                  </w:r>
                </w:p>
                <w:p w:rsidR="00136AA6" w:rsidRPr="004D32D3" w:rsidRDefault="0068515C" w:rsidP="0040086E">
                  <w:pPr>
                    <w:spacing w:after="0" w:line="240" w:lineRule="auto"/>
                    <w:ind w:left="179"/>
                    <w:rPr>
                      <w:rFonts w:ascii="Arial" w:eastAsia="Times New Roman" w:hAnsi="Arial" w:cs="Arial"/>
                      <w:sz w:val="20"/>
                      <w:szCs w:val="20"/>
                      <w:lang w:eastAsia="en-AU"/>
                    </w:rPr>
                  </w:pPr>
                  <w:r w:rsidRPr="008345ED">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tc>
            </w:tr>
            <w:tr w:rsidR="00136AA6" w:rsidRPr="004D32D3" w:rsidTr="001D202F">
              <w:trPr>
                <w:trHeight w:val="418"/>
                <w:tblCellSpacing w:w="15" w:type="dxa"/>
              </w:trPr>
              <w:tc>
                <w:tcPr>
                  <w:tcW w:w="4451" w:type="dxa"/>
                  <w:hideMark/>
                </w:tcPr>
                <w:p w:rsidR="00136AA6" w:rsidRPr="004D32D3" w:rsidRDefault="0068515C" w:rsidP="0040086E">
                  <w:pPr>
                    <w:spacing w:after="0" w:line="240" w:lineRule="auto"/>
                    <w:ind w:left="179"/>
                    <w:rPr>
                      <w:rFonts w:ascii="Arial" w:eastAsia="Times New Roman" w:hAnsi="Arial" w:cs="Arial"/>
                      <w:sz w:val="20"/>
                      <w:szCs w:val="20"/>
                      <w:lang w:eastAsia="en-AU"/>
                    </w:rPr>
                  </w:pPr>
                  <w:r w:rsidRPr="008345ED">
                    <w:rPr>
                      <w:rFonts w:ascii="Arial" w:hAnsi="Arial" w:cs="Arial"/>
                      <w:sz w:val="18"/>
                      <w:szCs w:val="20"/>
                      <w:shd w:val="clear" w:color="auto" w:fill="FFFFFF"/>
                    </w:rPr>
                    <w:t>Note - Refer to Planning Scheme Policy – Integrated design for details and examples of noise attenuation structures.</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 </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186B45">
        <w:trPr>
          <w:trHeight w:val="430"/>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jc w:val="center"/>
              <w:rPr>
                <w:rFonts w:ascii="Arial" w:eastAsia="Times New Roman" w:hAnsi="Arial" w:cs="Arial"/>
                <w:sz w:val="20"/>
                <w:szCs w:val="20"/>
                <w:lang w:eastAsia="en-AU"/>
              </w:rPr>
            </w:pPr>
            <w:r w:rsidRPr="004D32D3">
              <w:rPr>
                <w:rFonts w:ascii="Arial" w:eastAsia="Times New Roman" w:hAnsi="Arial" w:cs="Arial"/>
                <w:b/>
                <w:bCs/>
                <w:sz w:val="20"/>
                <w:szCs w:val="20"/>
                <w:lang w:eastAsia="en-AU"/>
              </w:rPr>
              <w:t>Works criteria</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jc w:val="center"/>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jc w:val="center"/>
              <w:rPr>
                <w:rFonts w:ascii="Arial" w:eastAsia="Times New Roman" w:hAnsi="Arial" w:cs="Arial"/>
                <w:b/>
                <w:bCs/>
                <w:sz w:val="20"/>
                <w:szCs w:val="20"/>
                <w:lang w:eastAsia="en-AU"/>
              </w:rPr>
            </w:pPr>
          </w:p>
        </w:tc>
      </w:tr>
      <w:tr w:rsidR="0061484D" w:rsidRPr="004D32D3" w:rsidTr="001D202F">
        <w:trPr>
          <w:trHeight w:val="359"/>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Utilities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PO1</w:t>
            </w:r>
            <w:r w:rsidR="0029313F">
              <w:rPr>
                <w:rFonts w:ascii="Arial" w:eastAsia="Times New Roman" w:hAnsi="Arial" w:cs="Arial"/>
                <w:b/>
                <w:bCs/>
                <w:sz w:val="20"/>
                <w:szCs w:val="20"/>
                <w:lang w:eastAsia="en-AU"/>
              </w:rPr>
              <w:t>0</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effective in delivery of service and meets reasonable community expectations;</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has capacity to service the maximum lot yield envisaged for the </w:t>
            </w:r>
            <w:r w:rsidR="0029313F">
              <w:rPr>
                <w:rFonts w:ascii="Arial" w:eastAsia="Times New Roman" w:hAnsi="Arial" w:cs="Arial"/>
                <w:sz w:val="20"/>
                <w:szCs w:val="20"/>
                <w:lang w:eastAsia="en-AU"/>
              </w:rPr>
              <w:t>precinct</w:t>
            </w:r>
            <w:r w:rsidRPr="004D32D3">
              <w:rPr>
                <w:rFonts w:ascii="Arial" w:eastAsia="Times New Roman" w:hAnsi="Arial" w:cs="Arial"/>
                <w:sz w:val="20"/>
                <w:szCs w:val="20"/>
                <w:lang w:eastAsia="en-AU"/>
              </w:rPr>
              <w:t xml:space="preserve"> and the service provider’s design assumptions;</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ensures a logical, sequential, efficient and integrated roll out of the service network;</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conveniently accessible in the event of maintenance or repair;</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minimises whole of life cycle costs for that infrastructure;</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minimises risk of potential adverse impacts on the natural and built environment;</w:t>
            </w:r>
            <w:r w:rsidRPr="004D32D3">
              <w:rPr>
                <w:rFonts w:ascii="Arial" w:eastAsia="Times New Roman" w:hAnsi="Arial" w:cs="Arial"/>
                <w:sz w:val="20"/>
                <w:szCs w:val="20"/>
                <w:lang w:eastAsia="en-AU"/>
              </w:rPr>
              <w:br/>
            </w:r>
          </w:p>
          <w:p w:rsidR="0068515C"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minimises risk of potential adverse impact on amenity and character values;</w:t>
            </w:r>
            <w:r w:rsidRPr="004D32D3">
              <w:rPr>
                <w:rFonts w:ascii="Arial" w:eastAsia="Times New Roman" w:hAnsi="Arial" w:cs="Arial"/>
                <w:sz w:val="20"/>
                <w:szCs w:val="20"/>
                <w:lang w:eastAsia="en-AU"/>
              </w:rPr>
              <w:br/>
            </w:r>
          </w:p>
          <w:p w:rsidR="00136AA6" w:rsidRPr="004D32D3" w:rsidRDefault="0068515C" w:rsidP="00FD27CD">
            <w:pPr>
              <w:numPr>
                <w:ilvl w:val="0"/>
                <w:numId w:val="1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recognises and promotes Councils Total Water Cycle Management policy and the efficient use of water resources.</w:t>
            </w: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E1</w:t>
            </w:r>
            <w:r w:rsidR="0029313F">
              <w:rPr>
                <w:rStyle w:val="Strong"/>
                <w:rFonts w:ascii="Arial" w:hAnsi="Arial" w:cs="Arial"/>
                <w:sz w:val="20"/>
                <w:szCs w:val="20"/>
              </w:rPr>
              <w:t>0</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is provided with an appropriate level of service and infrastructure in accordance with Planning scheme policy - Integrated design (Appendix A).</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1D202F">
        <w:trPr>
          <w:trHeight w:val="414"/>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Access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PO1</w:t>
            </w:r>
            <w:r w:rsidR="0029313F">
              <w:rPr>
                <w:rStyle w:val="Strong"/>
                <w:rFonts w:ascii="Arial" w:hAnsi="Arial" w:cs="Arial"/>
                <w:sz w:val="20"/>
                <w:szCs w:val="20"/>
              </w:rPr>
              <w:t>1</w:t>
            </w:r>
          </w:p>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PO1</w:t>
            </w:r>
            <w:r w:rsidR="0029313F">
              <w:rPr>
                <w:rFonts w:ascii="Arial" w:eastAsia="Times New Roman" w:hAnsi="Arial" w:cs="Arial"/>
                <w:b/>
                <w:bCs/>
                <w:sz w:val="20"/>
                <w:szCs w:val="20"/>
                <w:lang w:eastAsia="en-AU"/>
              </w:rPr>
              <w:t>2</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The layout of the development does not compromise:</w:t>
            </w:r>
          </w:p>
          <w:p w:rsidR="0068515C" w:rsidRPr="004D32D3" w:rsidRDefault="0068515C" w:rsidP="00FD27CD">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the development of the road network in the area;</w:t>
            </w:r>
          </w:p>
          <w:p w:rsidR="0068515C" w:rsidRPr="004D32D3" w:rsidRDefault="0068515C" w:rsidP="00FD27CD">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the function or safety of the road network;</w:t>
            </w:r>
          </w:p>
          <w:p w:rsidR="00136AA6" w:rsidRPr="004D32D3" w:rsidRDefault="0068515C" w:rsidP="00FD27CD">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the capacity of the road network.</w:t>
            </w: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E1</w:t>
            </w:r>
            <w:r w:rsidR="0029313F">
              <w:rPr>
                <w:rStyle w:val="Strong"/>
                <w:rFonts w:ascii="Arial" w:hAnsi="Arial" w:cs="Arial"/>
                <w:sz w:val="20"/>
                <w:szCs w:val="20"/>
              </w:rPr>
              <w:t>2</w:t>
            </w:r>
            <w:r w:rsidRPr="004D32D3">
              <w:rPr>
                <w:rStyle w:val="Strong"/>
                <w:rFonts w:ascii="Arial" w:hAnsi="Arial" w:cs="Arial"/>
                <w:sz w:val="20"/>
                <w:szCs w:val="20"/>
              </w:rPr>
              <w:t>.1</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provides for the extension of the road network in the area in accordance with Council’s road network planning.</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E1</w:t>
            </w:r>
            <w:r w:rsidR="0029313F">
              <w:rPr>
                <w:rStyle w:val="Strong"/>
                <w:rFonts w:ascii="Arial" w:hAnsi="Arial" w:cs="Arial"/>
                <w:sz w:val="20"/>
                <w:szCs w:val="20"/>
              </w:rPr>
              <w:t>2</w:t>
            </w:r>
            <w:r w:rsidRPr="004D32D3">
              <w:rPr>
                <w:rStyle w:val="Strong"/>
                <w:rFonts w:ascii="Arial" w:hAnsi="Arial" w:cs="Arial"/>
                <w:sz w:val="20"/>
                <w:szCs w:val="20"/>
              </w:rPr>
              <w:t>.2</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does not compromise future road widening of frontage roads in accordance with the relevant standard and Council’s road planning.</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E1</w:t>
            </w:r>
            <w:r w:rsidR="0029313F">
              <w:rPr>
                <w:rStyle w:val="Strong"/>
                <w:rFonts w:ascii="Arial" w:hAnsi="Arial" w:cs="Arial"/>
                <w:sz w:val="20"/>
                <w:szCs w:val="20"/>
              </w:rPr>
              <w:t>2</w:t>
            </w:r>
            <w:r w:rsidRPr="004D32D3">
              <w:rPr>
                <w:rStyle w:val="Strong"/>
                <w:rFonts w:ascii="Arial" w:hAnsi="Arial" w:cs="Arial"/>
                <w:sz w:val="20"/>
                <w:szCs w:val="20"/>
              </w:rPr>
              <w:t>.3</w:t>
            </w:r>
          </w:p>
          <w:p w:rsidR="00136AA6" w:rsidRPr="004D32D3" w:rsidRDefault="0068515C" w:rsidP="00D233DD">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layout allows</w:t>
            </w:r>
            <w:r w:rsidR="00D233DD">
              <w:rPr>
                <w:rFonts w:ascii="Arial" w:hAnsi="Arial" w:cs="Arial"/>
                <w:sz w:val="20"/>
                <w:szCs w:val="20"/>
              </w:rPr>
              <w:t xml:space="preserve"> </w:t>
            </w:r>
            <w:r w:rsidRPr="004D32D3">
              <w:rPr>
                <w:rFonts w:ascii="Arial" w:hAnsi="Arial" w:cs="Arial"/>
                <w:sz w:val="20"/>
                <w:szCs w:val="20"/>
              </w:rPr>
              <w:t>forward vehicular access to and from the site.</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PO1</w:t>
            </w:r>
            <w:r w:rsidR="0029313F">
              <w:rPr>
                <w:rStyle w:val="Strong"/>
                <w:rFonts w:ascii="Arial" w:hAnsi="Arial" w:cs="Arial"/>
                <w:sz w:val="20"/>
                <w:szCs w:val="20"/>
              </w:rPr>
              <w:t>3</w:t>
            </w:r>
          </w:p>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Safe access is provided for all vehicles required to access the site.</w:t>
            </w:r>
          </w:p>
          <w:p w:rsidR="00136AA6" w:rsidRPr="004D32D3" w:rsidRDefault="00136AA6" w:rsidP="0068515C">
            <w:pPr>
              <w:spacing w:after="0" w:line="240" w:lineRule="auto"/>
              <w:ind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E1</w:t>
            </w:r>
            <w:r w:rsidR="0029313F">
              <w:rPr>
                <w:rFonts w:ascii="Arial" w:eastAsia="Times New Roman" w:hAnsi="Arial" w:cs="Arial"/>
                <w:b/>
                <w:bCs/>
                <w:sz w:val="20"/>
                <w:szCs w:val="20"/>
                <w:lang w:eastAsia="en-AU"/>
              </w:rPr>
              <w:t>3</w:t>
            </w:r>
            <w:r w:rsidRPr="004D32D3">
              <w:rPr>
                <w:rFonts w:ascii="Arial" w:eastAsia="Times New Roman" w:hAnsi="Arial" w:cs="Arial"/>
                <w:b/>
                <w:bCs/>
                <w:sz w:val="20"/>
                <w:szCs w:val="20"/>
                <w:lang w:eastAsia="en-AU"/>
              </w:rPr>
              <w:t>.1</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Site access and driveways are designed, located and constructed in accordance with:</w:t>
            </w:r>
          </w:p>
          <w:p w:rsidR="0068515C" w:rsidRPr="004D32D3" w:rsidRDefault="0068515C" w:rsidP="00FD27CD">
            <w:pPr>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where for a Council-controlled road and associated with a Dwelling house:</w:t>
            </w:r>
            <w:r w:rsidRPr="004D32D3">
              <w:rPr>
                <w:rFonts w:ascii="Arial" w:eastAsia="Times New Roman" w:hAnsi="Arial" w:cs="Arial"/>
                <w:sz w:val="20"/>
                <w:szCs w:val="20"/>
                <w:lang w:eastAsia="en-AU"/>
              </w:rPr>
              <w:br/>
            </w:r>
          </w:p>
          <w:p w:rsidR="0068515C" w:rsidRPr="004D32D3" w:rsidRDefault="0068515C" w:rsidP="00FD27CD">
            <w:pPr>
              <w:numPr>
                <w:ilvl w:val="1"/>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Planning scheme policy - Integrated design;</w:t>
            </w:r>
            <w:r w:rsidRPr="004D32D3">
              <w:rPr>
                <w:rFonts w:ascii="Arial" w:eastAsia="Times New Roman" w:hAnsi="Arial" w:cs="Arial"/>
                <w:sz w:val="20"/>
                <w:szCs w:val="20"/>
                <w:lang w:eastAsia="en-AU"/>
              </w:rPr>
              <w:br/>
            </w:r>
          </w:p>
          <w:p w:rsidR="0068515C" w:rsidRPr="004D32D3" w:rsidRDefault="0068515C" w:rsidP="00FD27CD">
            <w:pPr>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where for a Council-controlled road and not associated with a Dwelling house:</w:t>
            </w:r>
            <w:r w:rsidRPr="004D32D3">
              <w:rPr>
                <w:rFonts w:ascii="Arial" w:eastAsia="Times New Roman" w:hAnsi="Arial" w:cs="Arial"/>
                <w:sz w:val="20"/>
                <w:szCs w:val="20"/>
                <w:lang w:eastAsia="en-AU"/>
              </w:rPr>
              <w:br/>
            </w:r>
          </w:p>
          <w:p w:rsidR="0068515C" w:rsidRPr="004D32D3" w:rsidRDefault="0068515C" w:rsidP="00FD27CD">
            <w:pPr>
              <w:numPr>
                <w:ilvl w:val="1"/>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AS/NZS 2890.1 Parking facilities Part 1: Off </w:t>
            </w:r>
            <w:proofErr w:type="gramStart"/>
            <w:r w:rsidRPr="004D32D3">
              <w:rPr>
                <w:rFonts w:ascii="Arial" w:eastAsia="Times New Roman" w:hAnsi="Arial" w:cs="Arial"/>
                <w:sz w:val="20"/>
                <w:szCs w:val="20"/>
                <w:lang w:eastAsia="en-AU"/>
              </w:rPr>
              <w:t>street car</w:t>
            </w:r>
            <w:proofErr w:type="gramEnd"/>
            <w:r w:rsidRPr="004D32D3">
              <w:rPr>
                <w:rFonts w:ascii="Arial" w:eastAsia="Times New Roman" w:hAnsi="Arial" w:cs="Arial"/>
                <w:sz w:val="20"/>
                <w:szCs w:val="20"/>
                <w:lang w:eastAsia="en-AU"/>
              </w:rPr>
              <w:t xml:space="preserve"> parking;</w:t>
            </w:r>
            <w:r w:rsidRPr="004D32D3">
              <w:rPr>
                <w:rFonts w:ascii="Arial" w:eastAsia="Times New Roman" w:hAnsi="Arial" w:cs="Arial"/>
                <w:sz w:val="20"/>
                <w:szCs w:val="20"/>
                <w:lang w:eastAsia="en-AU"/>
              </w:rPr>
              <w:br/>
            </w:r>
          </w:p>
          <w:p w:rsidR="0068515C" w:rsidRPr="004D32D3" w:rsidRDefault="0068515C" w:rsidP="00FD27CD">
            <w:pPr>
              <w:numPr>
                <w:ilvl w:val="1"/>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AS 2890.2 - Parking facilities Part 2: Off-street commercial vehicle facilities;</w:t>
            </w:r>
            <w:r w:rsidRPr="004D32D3">
              <w:rPr>
                <w:rFonts w:ascii="Arial" w:eastAsia="Times New Roman" w:hAnsi="Arial" w:cs="Arial"/>
                <w:sz w:val="20"/>
                <w:szCs w:val="20"/>
                <w:lang w:eastAsia="en-AU"/>
              </w:rPr>
              <w:br/>
            </w:r>
          </w:p>
          <w:p w:rsidR="0068515C" w:rsidRPr="004D32D3" w:rsidRDefault="0068515C" w:rsidP="00FD27CD">
            <w:pPr>
              <w:numPr>
                <w:ilvl w:val="1"/>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Planning scheme policy - Integrated design;</w:t>
            </w:r>
            <w:r w:rsidRPr="004D32D3">
              <w:rPr>
                <w:rFonts w:ascii="Arial" w:eastAsia="Times New Roman" w:hAnsi="Arial" w:cs="Arial"/>
                <w:sz w:val="20"/>
                <w:szCs w:val="20"/>
                <w:lang w:eastAsia="en-AU"/>
              </w:rPr>
              <w:br/>
            </w:r>
          </w:p>
          <w:p w:rsidR="0068515C" w:rsidRPr="004D32D3" w:rsidRDefault="0068515C" w:rsidP="00FD27CD">
            <w:pPr>
              <w:numPr>
                <w:ilvl w:val="1"/>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Schedule 8 - Service vehicle requirements;</w:t>
            </w:r>
            <w:r w:rsidRPr="004D32D3">
              <w:rPr>
                <w:rFonts w:ascii="Arial" w:eastAsia="Times New Roman" w:hAnsi="Arial" w:cs="Arial"/>
                <w:sz w:val="20"/>
                <w:szCs w:val="20"/>
                <w:lang w:eastAsia="en-AU"/>
              </w:rPr>
              <w:br/>
            </w:r>
          </w:p>
          <w:p w:rsidR="00136AA6" w:rsidRPr="004D32D3" w:rsidRDefault="0068515C" w:rsidP="00FD27CD">
            <w:pPr>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E1</w:t>
            </w:r>
            <w:r w:rsidR="0029313F">
              <w:rPr>
                <w:rFonts w:ascii="Arial" w:eastAsia="Times New Roman" w:hAnsi="Arial" w:cs="Arial"/>
                <w:b/>
                <w:bCs/>
                <w:sz w:val="20"/>
                <w:szCs w:val="20"/>
                <w:lang w:eastAsia="en-AU"/>
              </w:rPr>
              <w:t>3</w:t>
            </w:r>
            <w:r w:rsidRPr="004D32D3">
              <w:rPr>
                <w:rFonts w:ascii="Arial" w:eastAsia="Times New Roman" w:hAnsi="Arial" w:cs="Arial"/>
                <w:b/>
                <w:bCs/>
                <w:sz w:val="20"/>
                <w:szCs w:val="20"/>
                <w:lang w:eastAsia="en-AU"/>
              </w:rPr>
              <w:t>.2</w:t>
            </w:r>
          </w:p>
          <w:p w:rsidR="0068515C" w:rsidRPr="004D32D3" w:rsidRDefault="0068515C" w:rsidP="0068515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68515C" w:rsidRPr="004D32D3" w:rsidRDefault="0068515C" w:rsidP="00FD27CD">
            <w:pPr>
              <w:numPr>
                <w:ilvl w:val="0"/>
                <w:numId w:val="1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AS/NZS 2890.1 Parking Facilities Part 1: Off </w:t>
            </w:r>
            <w:proofErr w:type="gramStart"/>
            <w:r w:rsidRPr="004D32D3">
              <w:rPr>
                <w:rFonts w:ascii="Arial" w:eastAsia="Times New Roman" w:hAnsi="Arial" w:cs="Arial"/>
                <w:sz w:val="20"/>
                <w:szCs w:val="20"/>
                <w:lang w:eastAsia="en-AU"/>
              </w:rPr>
              <w:t>street car</w:t>
            </w:r>
            <w:proofErr w:type="gramEnd"/>
            <w:r w:rsidRPr="004D32D3">
              <w:rPr>
                <w:rFonts w:ascii="Arial" w:eastAsia="Times New Roman" w:hAnsi="Arial" w:cs="Arial"/>
                <w:sz w:val="20"/>
                <w:szCs w:val="20"/>
                <w:lang w:eastAsia="en-AU"/>
              </w:rPr>
              <w:t xml:space="preserve"> parking;</w:t>
            </w:r>
          </w:p>
          <w:p w:rsidR="0068515C" w:rsidRPr="004D32D3" w:rsidRDefault="0068515C" w:rsidP="00FD27CD">
            <w:pPr>
              <w:numPr>
                <w:ilvl w:val="0"/>
                <w:numId w:val="1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AS 2890.2 Parking Facilities Part 2: Off street commercial vehicle facilities;</w:t>
            </w:r>
            <w:r w:rsidRPr="004D32D3">
              <w:rPr>
                <w:rFonts w:ascii="Arial" w:eastAsia="Times New Roman" w:hAnsi="Arial" w:cs="Arial"/>
                <w:sz w:val="20"/>
                <w:szCs w:val="20"/>
                <w:lang w:eastAsia="en-AU"/>
              </w:rPr>
              <w:br/>
            </w:r>
          </w:p>
          <w:p w:rsidR="0068515C" w:rsidRPr="004D32D3" w:rsidRDefault="0068515C" w:rsidP="00FD27CD">
            <w:pPr>
              <w:numPr>
                <w:ilvl w:val="0"/>
                <w:numId w:val="1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Planning scheme policy - Integrated design; and</w:t>
            </w:r>
            <w:r w:rsidRPr="004D32D3">
              <w:rPr>
                <w:rFonts w:ascii="Arial" w:eastAsia="Times New Roman" w:hAnsi="Arial" w:cs="Arial"/>
                <w:sz w:val="20"/>
                <w:szCs w:val="20"/>
                <w:lang w:eastAsia="en-AU"/>
              </w:rPr>
              <w:br/>
            </w:r>
          </w:p>
          <w:p w:rsidR="00136AA6" w:rsidRPr="004D32D3" w:rsidRDefault="0068515C" w:rsidP="00FD27CD">
            <w:pPr>
              <w:numPr>
                <w:ilvl w:val="0"/>
                <w:numId w:val="1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Schedule 8 - Service vehicle requirements.</w:t>
            </w:r>
          </w:p>
          <w:p w:rsidR="0068515C" w:rsidRPr="004D32D3" w:rsidRDefault="0068515C" w:rsidP="0068515C">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345ED">
              <w:rPr>
                <w:rFonts w:ascii="Arial" w:hAnsi="Arial" w:cs="Arial"/>
                <w:sz w:val="18"/>
                <w:szCs w:val="20"/>
                <w:shd w:val="clear" w:color="auto" w:fill="FFFFFF"/>
              </w:rPr>
              <w:t>Note - This includes queue lengths (refer to Schedule 8 - Service vehicle requirements), pavement widths and construction</w:t>
            </w:r>
            <w:r w:rsidRPr="004D32D3">
              <w:rPr>
                <w:rFonts w:ascii="Arial" w:hAnsi="Arial" w:cs="Arial"/>
                <w:sz w:val="20"/>
                <w:szCs w:val="20"/>
                <w:shd w:val="clear" w:color="auto" w:fill="FFFFFF"/>
              </w:rPr>
              <w:t>.</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68515C"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E1</w:t>
            </w:r>
            <w:r w:rsidR="0029313F">
              <w:rPr>
                <w:rStyle w:val="Strong"/>
                <w:rFonts w:ascii="Arial" w:hAnsi="Arial" w:cs="Arial"/>
                <w:sz w:val="20"/>
                <w:szCs w:val="20"/>
              </w:rPr>
              <w:t>3</w:t>
            </w:r>
            <w:r w:rsidRPr="004D32D3">
              <w:rPr>
                <w:rStyle w:val="Strong"/>
                <w:rFonts w:ascii="Arial" w:hAnsi="Arial" w:cs="Arial"/>
                <w:sz w:val="20"/>
                <w:szCs w:val="20"/>
              </w:rPr>
              <w:t>.3</w:t>
            </w:r>
          </w:p>
          <w:p w:rsidR="00136AA6" w:rsidRPr="004D32D3" w:rsidRDefault="0068515C" w:rsidP="0068515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DD5110"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PO1</w:t>
            </w:r>
            <w:r w:rsidR="0029313F">
              <w:rPr>
                <w:rStyle w:val="Strong"/>
                <w:rFonts w:ascii="Arial" w:hAnsi="Arial" w:cs="Arial"/>
                <w:sz w:val="20"/>
                <w:szCs w:val="20"/>
              </w:rPr>
              <w:t>4</w:t>
            </w:r>
          </w:p>
          <w:p w:rsidR="00DD5110"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existing road network (whether trunk or non-trunk) is upgraded where necessary to cater for the impact from the development.</w:t>
            </w:r>
          </w:p>
          <w:p w:rsidR="00DD5110" w:rsidRPr="008345ED" w:rsidRDefault="00DD5110" w:rsidP="00DD5110">
            <w:pPr>
              <w:shd w:val="clear" w:color="auto" w:fill="FFFFFF"/>
              <w:spacing w:before="150" w:after="150" w:line="240" w:lineRule="auto"/>
              <w:ind w:left="150" w:right="150"/>
              <w:rPr>
                <w:rFonts w:ascii="Arial" w:eastAsia="Times New Roman" w:hAnsi="Arial" w:cs="Arial"/>
                <w:sz w:val="18"/>
                <w:szCs w:val="20"/>
                <w:lang w:eastAsia="en-AU"/>
              </w:rPr>
            </w:pPr>
            <w:r w:rsidRPr="008345ED">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Development is near a transport sensitive location;</w:t>
            </w:r>
            <w:r w:rsidRPr="008345ED">
              <w:rPr>
                <w:rFonts w:ascii="Arial" w:eastAsia="Times New Roman" w:hAnsi="Arial" w:cs="Arial"/>
                <w:sz w:val="18"/>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 xml:space="preserve">Forecast traffic to/from the development exceeds 5% of the </w:t>
            </w:r>
            <w:proofErr w:type="gramStart"/>
            <w:r w:rsidRPr="008345ED">
              <w:rPr>
                <w:rFonts w:ascii="Arial" w:eastAsia="Times New Roman" w:hAnsi="Arial" w:cs="Arial"/>
                <w:sz w:val="18"/>
                <w:szCs w:val="20"/>
                <w:lang w:eastAsia="en-AU"/>
              </w:rPr>
              <w:t>two way</w:t>
            </w:r>
            <w:proofErr w:type="gramEnd"/>
            <w:r w:rsidRPr="008345ED">
              <w:rPr>
                <w:rFonts w:ascii="Arial" w:eastAsia="Times New Roman" w:hAnsi="Arial" w:cs="Arial"/>
                <w:sz w:val="18"/>
                <w:szCs w:val="20"/>
                <w:lang w:eastAsia="en-AU"/>
              </w:rPr>
              <w:t xml:space="preserve"> flow on the adjoining </w:t>
            </w:r>
            <w:r w:rsidRPr="008345ED">
              <w:rPr>
                <w:rFonts w:ascii="Arial" w:eastAsia="Times New Roman" w:hAnsi="Arial" w:cs="Arial"/>
                <w:sz w:val="18"/>
                <w:szCs w:val="20"/>
                <w:lang w:eastAsia="en-AU"/>
              </w:rPr>
              <w:lastRenderedPageBreak/>
              <w:t>road or intersection, and congestion currently exists or is anticipated within 10 years of the development completion;</w:t>
            </w:r>
            <w:r w:rsidRPr="008345ED">
              <w:rPr>
                <w:rFonts w:ascii="Arial" w:eastAsia="Times New Roman" w:hAnsi="Arial" w:cs="Arial"/>
                <w:sz w:val="18"/>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Development access onto a sub arterial, or arterial road or within 100m of a signalised intersection;</w:t>
            </w:r>
            <w:r w:rsidRPr="008345ED">
              <w:rPr>
                <w:rFonts w:ascii="Arial" w:eastAsia="Times New Roman" w:hAnsi="Arial" w:cs="Arial"/>
                <w:sz w:val="18"/>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Residential development greater than 50 lots or dwellings;</w:t>
            </w:r>
            <w:r w:rsidRPr="008345ED">
              <w:rPr>
                <w:rFonts w:ascii="Arial" w:eastAsia="Times New Roman" w:hAnsi="Arial" w:cs="Arial"/>
                <w:sz w:val="18"/>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Offices greater than 4,000m</w:t>
            </w:r>
            <w:r w:rsidRPr="008345ED">
              <w:rPr>
                <w:rFonts w:ascii="Arial" w:eastAsia="Times New Roman" w:hAnsi="Arial" w:cs="Arial"/>
                <w:sz w:val="18"/>
                <w:szCs w:val="20"/>
                <w:vertAlign w:val="superscript"/>
                <w:lang w:eastAsia="en-AU"/>
              </w:rPr>
              <w:t>2</w:t>
            </w:r>
            <w:r w:rsidRPr="008345ED">
              <w:rPr>
                <w:rFonts w:ascii="Arial" w:eastAsia="Times New Roman" w:hAnsi="Arial" w:cs="Arial"/>
                <w:sz w:val="18"/>
                <w:szCs w:val="20"/>
                <w:lang w:eastAsia="en-AU"/>
              </w:rPr>
              <w:t> Gross Floor Area (GFA);</w:t>
            </w:r>
            <w:r w:rsidRPr="008345ED">
              <w:rPr>
                <w:rFonts w:ascii="Arial" w:eastAsia="Times New Roman" w:hAnsi="Arial" w:cs="Arial"/>
                <w:sz w:val="18"/>
                <w:szCs w:val="20"/>
                <w:lang w:eastAsia="en-AU"/>
              </w:rPr>
              <w:br/>
            </w:r>
          </w:p>
          <w:p w:rsidR="00DD5110" w:rsidRPr="004D32D3" w:rsidRDefault="00DD5110" w:rsidP="00FD27CD">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8345ED">
              <w:rPr>
                <w:rFonts w:ascii="Arial" w:eastAsia="Times New Roman" w:hAnsi="Arial" w:cs="Arial"/>
                <w:sz w:val="18"/>
                <w:szCs w:val="20"/>
                <w:lang w:eastAsia="en-AU"/>
              </w:rPr>
              <w:t>Retail activities including Hardware and trade supplies, Showroom, Shop or Shopping centre greater than 1,000m</w:t>
            </w:r>
            <w:r w:rsidRPr="008345ED">
              <w:rPr>
                <w:rFonts w:ascii="Arial" w:eastAsia="Times New Roman" w:hAnsi="Arial" w:cs="Arial"/>
                <w:sz w:val="18"/>
                <w:szCs w:val="20"/>
                <w:vertAlign w:val="superscript"/>
                <w:lang w:eastAsia="en-AU"/>
              </w:rPr>
              <w:t>2</w:t>
            </w:r>
            <w:r w:rsidRPr="008345ED">
              <w:rPr>
                <w:rFonts w:ascii="Arial" w:eastAsia="Times New Roman" w:hAnsi="Arial" w:cs="Arial"/>
                <w:sz w:val="18"/>
                <w:szCs w:val="20"/>
                <w:lang w:eastAsia="en-AU"/>
              </w:rPr>
              <w:t> GFA;</w:t>
            </w:r>
            <w:r w:rsidRPr="004D32D3">
              <w:rPr>
                <w:rFonts w:ascii="Arial" w:eastAsia="Times New Roman" w:hAnsi="Arial" w:cs="Arial"/>
                <w:sz w:val="20"/>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proofErr w:type="gramStart"/>
            <w:r w:rsidRPr="008345ED">
              <w:rPr>
                <w:rFonts w:ascii="Arial" w:eastAsia="Times New Roman" w:hAnsi="Arial" w:cs="Arial"/>
                <w:sz w:val="18"/>
                <w:szCs w:val="20"/>
                <w:lang w:eastAsia="en-AU"/>
              </w:rPr>
              <w:t>Warehouses</w:t>
            </w:r>
            <w:r w:rsidRPr="008345ED">
              <w:rPr>
                <w:rFonts w:ascii="Arial" w:eastAsia="Times New Roman" w:hAnsi="Arial" w:cs="Arial"/>
                <w:sz w:val="18"/>
                <w:szCs w:val="20"/>
                <w:vertAlign w:val="superscript"/>
                <w:lang w:eastAsia="en-AU"/>
              </w:rPr>
              <w:t>(</w:t>
            </w:r>
            <w:proofErr w:type="gramEnd"/>
            <w:r w:rsidRPr="008345ED">
              <w:rPr>
                <w:rFonts w:ascii="Arial" w:eastAsia="Times New Roman" w:hAnsi="Arial" w:cs="Arial"/>
                <w:sz w:val="18"/>
                <w:szCs w:val="20"/>
                <w:vertAlign w:val="superscript"/>
                <w:lang w:eastAsia="en-AU"/>
              </w:rPr>
              <w:t>88)</w:t>
            </w:r>
            <w:r w:rsidRPr="008345ED">
              <w:rPr>
                <w:rFonts w:ascii="Arial" w:eastAsia="Times New Roman" w:hAnsi="Arial" w:cs="Arial"/>
                <w:sz w:val="18"/>
                <w:szCs w:val="20"/>
                <w:lang w:eastAsia="en-AU"/>
              </w:rPr>
              <w:t> greater than 6,000m</w:t>
            </w:r>
            <w:r w:rsidRPr="008345ED">
              <w:rPr>
                <w:rFonts w:ascii="Arial" w:eastAsia="Times New Roman" w:hAnsi="Arial" w:cs="Arial"/>
                <w:sz w:val="18"/>
                <w:szCs w:val="20"/>
                <w:vertAlign w:val="superscript"/>
                <w:lang w:eastAsia="en-AU"/>
              </w:rPr>
              <w:t>2</w:t>
            </w:r>
            <w:r w:rsidRPr="008345ED">
              <w:rPr>
                <w:rFonts w:ascii="Arial" w:eastAsia="Times New Roman" w:hAnsi="Arial" w:cs="Arial"/>
                <w:sz w:val="18"/>
                <w:szCs w:val="20"/>
                <w:lang w:eastAsia="en-AU"/>
              </w:rPr>
              <w:t> GFA;</w:t>
            </w:r>
            <w:r w:rsidRPr="008345ED">
              <w:rPr>
                <w:rFonts w:ascii="Arial" w:eastAsia="Times New Roman" w:hAnsi="Arial" w:cs="Arial"/>
                <w:sz w:val="18"/>
                <w:szCs w:val="20"/>
                <w:lang w:eastAsia="en-AU"/>
              </w:rPr>
              <w:br/>
            </w:r>
          </w:p>
          <w:p w:rsidR="00DD5110" w:rsidRPr="008345ED" w:rsidRDefault="00DD5110" w:rsidP="00FD27CD">
            <w:pPr>
              <w:numPr>
                <w:ilvl w:val="0"/>
                <w:numId w:val="15"/>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On-site carpark greater than 100 spaces.</w:t>
            </w:r>
            <w:r w:rsidRPr="008345ED">
              <w:rPr>
                <w:rFonts w:ascii="Arial" w:eastAsia="Times New Roman" w:hAnsi="Arial" w:cs="Arial"/>
                <w:sz w:val="18"/>
                <w:szCs w:val="20"/>
                <w:lang w:eastAsia="en-AU"/>
              </w:rPr>
              <w:br/>
            </w:r>
          </w:p>
          <w:p w:rsidR="00DD5110" w:rsidRPr="008345ED" w:rsidRDefault="00DD5110" w:rsidP="00DD5110">
            <w:pPr>
              <w:shd w:val="clear" w:color="auto" w:fill="FFFFFF"/>
              <w:spacing w:before="150" w:after="150" w:line="240" w:lineRule="auto"/>
              <w:ind w:left="150" w:right="150"/>
              <w:rPr>
                <w:rFonts w:ascii="Arial" w:eastAsia="Times New Roman" w:hAnsi="Arial" w:cs="Arial"/>
                <w:sz w:val="18"/>
                <w:szCs w:val="20"/>
                <w:lang w:eastAsia="en-AU"/>
              </w:rPr>
            </w:pPr>
            <w:r w:rsidRPr="008345ED">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8345ED">
              <w:rPr>
                <w:rFonts w:ascii="Arial" w:eastAsia="Times New Roman" w:hAnsi="Arial" w:cs="Arial"/>
                <w:sz w:val="18"/>
                <w:szCs w:val="20"/>
                <w:lang w:eastAsia="en-AU"/>
              </w:rPr>
              <w:t>sufficient</w:t>
            </w:r>
            <w:proofErr w:type="gramEnd"/>
            <w:r w:rsidRPr="008345ED">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DD5110" w:rsidRPr="008345ED" w:rsidRDefault="00DD5110" w:rsidP="00DD5110">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8345ED">
              <w:rPr>
                <w:rFonts w:ascii="Arial" w:hAnsi="Arial" w:cs="Arial"/>
                <w:sz w:val="18"/>
                <w:szCs w:val="20"/>
                <w:shd w:val="clear" w:color="auto" w:fill="FFFFFF"/>
              </w:rPr>
              <w:t>Note - The road network is mapped on Overlay map - Road hierarchy.</w:t>
            </w:r>
          </w:p>
          <w:p w:rsidR="00DD5110" w:rsidRPr="008345ED" w:rsidRDefault="00DD5110" w:rsidP="00DD5110">
            <w:pPr>
              <w:pStyle w:val="NormalWeb"/>
              <w:shd w:val="clear" w:color="auto" w:fill="FFFFFF"/>
              <w:spacing w:before="150" w:beforeAutospacing="0" w:after="150" w:afterAutospacing="0"/>
              <w:ind w:left="150" w:right="150"/>
              <w:rPr>
                <w:rFonts w:ascii="Arial" w:hAnsi="Arial" w:cs="Arial"/>
                <w:sz w:val="18"/>
                <w:szCs w:val="20"/>
              </w:rPr>
            </w:pPr>
            <w:r w:rsidRPr="008345ED">
              <w:rPr>
                <w:rFonts w:ascii="Arial" w:hAnsi="Arial" w:cs="Arial"/>
                <w:sz w:val="18"/>
                <w:szCs w:val="20"/>
                <w:shd w:val="clear" w:color="auto" w:fill="FFFFFF"/>
              </w:rPr>
              <w:t>Note - The primary and secondary active transport network is mapped on Overlay map - Active transport.</w:t>
            </w:r>
          </w:p>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DD5110"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PO1</w:t>
            </w:r>
            <w:r w:rsidR="0029313F">
              <w:rPr>
                <w:rStyle w:val="Strong"/>
                <w:rFonts w:ascii="Arial" w:hAnsi="Arial" w:cs="Arial"/>
                <w:sz w:val="20"/>
                <w:szCs w:val="20"/>
              </w:rPr>
              <w:t>5</w:t>
            </w:r>
          </w:p>
          <w:p w:rsidR="00136AA6"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is provided with dedicated and constructed road access.</w:t>
            </w: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1D202F">
        <w:trPr>
          <w:trHeight w:val="462"/>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 xml:space="preserve">Stormwater </w:t>
            </w:r>
            <w:r w:rsidRPr="004D32D3">
              <w:rPr>
                <w:rFonts w:ascii="Arial" w:eastAsia="Times New Roman" w:hAnsi="Arial" w:cs="Arial"/>
                <w:sz w:val="20"/>
                <w:szCs w:val="20"/>
                <w:lang w:eastAsia="en-AU"/>
              </w:rPr>
              <w:t xml:space="preserve">  </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tbl>
            <w:tblPr>
              <w:tblW w:w="50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4D32D3" w:rsidTr="004E6D9D">
              <w:trPr>
                <w:tblCellSpacing w:w="15" w:type="dxa"/>
              </w:trPr>
              <w:tc>
                <w:tcPr>
                  <w:tcW w:w="4982" w:type="dxa"/>
                  <w:vAlign w:val="center"/>
                  <w:hideMark/>
                </w:tcPr>
                <w:p w:rsidR="00DD5110"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PO1</w:t>
                  </w:r>
                  <w:r w:rsidR="0029313F">
                    <w:rPr>
                      <w:rStyle w:val="Strong"/>
                      <w:rFonts w:ascii="Arial" w:hAnsi="Arial" w:cs="Arial"/>
                      <w:sz w:val="20"/>
                      <w:szCs w:val="20"/>
                    </w:rPr>
                    <w:t>6</w:t>
                  </w:r>
                </w:p>
                <w:p w:rsidR="00DD5110" w:rsidRPr="004D32D3" w:rsidRDefault="00DD5110" w:rsidP="00DD511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Stormwater run-off from the site is conveyed to a point of lawful discharge without causing actionable nuisance to any person, property or premises.</w:t>
                  </w:r>
                </w:p>
                <w:p w:rsidR="00136AA6" w:rsidRPr="004D32D3" w:rsidRDefault="00DD5110" w:rsidP="00136AA6">
                  <w:pPr>
                    <w:spacing w:after="0" w:line="240" w:lineRule="auto"/>
                    <w:ind w:left="150" w:right="150"/>
                    <w:rPr>
                      <w:rFonts w:ascii="Arial" w:eastAsia="Times New Roman" w:hAnsi="Arial" w:cs="Arial"/>
                      <w:sz w:val="20"/>
                      <w:szCs w:val="20"/>
                      <w:lang w:eastAsia="en-AU"/>
                    </w:rPr>
                  </w:pPr>
                  <w:r w:rsidRPr="008345ED">
                    <w:rPr>
                      <w:rFonts w:ascii="Arial" w:hAnsi="Arial" w:cs="Arial"/>
                      <w:sz w:val="18"/>
                      <w:szCs w:val="20"/>
                      <w:shd w:val="clear" w:color="auto" w:fill="FFFFFF"/>
                    </w:rPr>
                    <w:t>Note - Refer to Planning scheme policy - Integrated design for details and examples</w:t>
                  </w:r>
                  <w:r w:rsidRPr="004D32D3">
                    <w:rPr>
                      <w:rFonts w:ascii="Arial" w:hAnsi="Arial" w:cs="Arial"/>
                      <w:sz w:val="20"/>
                      <w:szCs w:val="20"/>
                      <w:shd w:val="clear" w:color="auto" w:fill="FFFFFF"/>
                    </w:rPr>
                    <w:t>.</w:t>
                  </w:r>
                </w:p>
              </w:tc>
            </w:tr>
            <w:tr w:rsidR="00136AA6" w:rsidRPr="008345ED" w:rsidTr="004E6D9D">
              <w:trPr>
                <w:tblCellSpacing w:w="15" w:type="dxa"/>
              </w:trPr>
              <w:tc>
                <w:tcPr>
                  <w:tcW w:w="4982" w:type="dxa"/>
                  <w:vAlign w:val="center"/>
                  <w:hideMark/>
                </w:tcPr>
                <w:p w:rsidR="00136AA6" w:rsidRPr="008345ED" w:rsidRDefault="00DD5110" w:rsidP="00136AA6">
                  <w:pPr>
                    <w:spacing w:after="0" w:line="240" w:lineRule="auto"/>
                    <w:ind w:left="150" w:right="150"/>
                    <w:rPr>
                      <w:rFonts w:ascii="Arial" w:eastAsia="Times New Roman" w:hAnsi="Arial" w:cs="Arial"/>
                      <w:sz w:val="18"/>
                      <w:szCs w:val="20"/>
                      <w:lang w:eastAsia="en-AU"/>
                    </w:rPr>
                  </w:pPr>
                  <w:r w:rsidRPr="008345ED">
                    <w:rPr>
                      <w:rFonts w:ascii="Arial" w:hAnsi="Arial" w:cs="Arial"/>
                      <w:sz w:val="18"/>
                      <w:szCs w:val="20"/>
                      <w:shd w:val="clear" w:color="auto" w:fill="FFFFFF"/>
                    </w:rPr>
                    <w:t>Note - downstream drainage discharge report in accordance with Planning scheme policy - Stormwater management may be required to demonstrate achievement of this performance outcome.</w:t>
                  </w:r>
                </w:p>
              </w:tc>
            </w:tr>
          </w:tbl>
          <w:p w:rsidR="00136AA6" w:rsidRPr="008345ED" w:rsidRDefault="00136AA6" w:rsidP="00136AA6">
            <w:pPr>
              <w:spacing w:after="0" w:line="240" w:lineRule="auto"/>
              <w:rPr>
                <w:rFonts w:ascii="Arial" w:eastAsia="Times New Roman" w:hAnsi="Arial" w:cs="Arial"/>
                <w:vanish/>
                <w:sz w:val="18"/>
                <w:szCs w:val="20"/>
                <w:lang w:eastAsia="en-AU"/>
              </w:rPr>
            </w:pPr>
          </w:p>
          <w:tbl>
            <w:tblPr>
              <w:tblW w:w="50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8345ED" w:rsidTr="004E6D9D">
              <w:trPr>
                <w:tblCellSpacing w:w="15" w:type="dxa"/>
              </w:trPr>
              <w:tc>
                <w:tcPr>
                  <w:tcW w:w="4982" w:type="dxa"/>
                  <w:vAlign w:val="center"/>
                  <w:hideMark/>
                </w:tcPr>
                <w:p w:rsidR="00136AA6" w:rsidRPr="008345ED" w:rsidRDefault="00DD5110" w:rsidP="00136AA6">
                  <w:pPr>
                    <w:spacing w:after="0" w:line="240" w:lineRule="auto"/>
                    <w:ind w:left="150" w:right="150"/>
                    <w:rPr>
                      <w:rFonts w:ascii="Arial" w:eastAsia="Times New Roman" w:hAnsi="Arial" w:cs="Arial"/>
                      <w:sz w:val="18"/>
                      <w:szCs w:val="20"/>
                      <w:lang w:eastAsia="en-AU"/>
                    </w:rPr>
                  </w:pPr>
                  <w:r w:rsidRPr="008345ED">
                    <w:rPr>
                      <w:rFonts w:ascii="Arial" w:hAnsi="Arial" w:cs="Arial"/>
                      <w:sz w:val="18"/>
                      <w:szCs w:val="20"/>
                      <w:shd w:val="clear" w:color="auto" w:fill="FFFFFF"/>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89637C" w:rsidRPr="004D32D3" w:rsidRDefault="0089637C" w:rsidP="0089637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PO1</w:t>
            </w:r>
            <w:r w:rsidR="0029313F">
              <w:rPr>
                <w:rStyle w:val="Strong"/>
                <w:rFonts w:ascii="Arial" w:hAnsi="Arial" w:cs="Arial"/>
                <w:sz w:val="20"/>
                <w:szCs w:val="20"/>
              </w:rPr>
              <w:t>7</w:t>
            </w:r>
          </w:p>
          <w:p w:rsidR="00136AA6" w:rsidRPr="004D32D3" w:rsidRDefault="0089637C" w:rsidP="0089637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Stormwater generated from the development does not compromise the capacity of existing stormwater infrastructure downstream of the site.</w:t>
            </w:r>
          </w:p>
          <w:p w:rsidR="0089637C" w:rsidRPr="004D32D3" w:rsidRDefault="0089637C" w:rsidP="0089637C">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A downstream drainage discharge report may be required to demonstrate compliance with this performance outcome</w:t>
            </w:r>
            <w:r w:rsidRPr="004D32D3">
              <w:rPr>
                <w:rFonts w:ascii="Arial" w:hAnsi="Arial" w:cs="Arial"/>
                <w:sz w:val="20"/>
                <w:szCs w:val="20"/>
                <w:shd w:val="clear" w:color="auto" w:fill="FFFFFF"/>
              </w:rPr>
              <w:t>.</w:t>
            </w: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rHeight w:val="2505"/>
          <w:tblCellSpacing w:w="15" w:type="dxa"/>
        </w:trPr>
        <w:tc>
          <w:tcPr>
            <w:tcW w:w="1517" w:type="pct"/>
            <w:tcBorders>
              <w:top w:val="outset" w:sz="6" w:space="0" w:color="auto"/>
              <w:left w:val="outset" w:sz="6" w:space="0" w:color="auto"/>
              <w:bottom w:val="outset" w:sz="6" w:space="0" w:color="auto"/>
              <w:right w:val="outset" w:sz="6" w:space="0" w:color="auto"/>
            </w:tcBorders>
            <w:hideMark/>
          </w:tcPr>
          <w:tbl>
            <w:tblPr>
              <w:tblW w:w="50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4D32D3" w:rsidTr="004E6D9D">
              <w:trPr>
                <w:tblCellSpacing w:w="15" w:type="dxa"/>
              </w:trPr>
              <w:tc>
                <w:tcPr>
                  <w:tcW w:w="4982" w:type="dxa"/>
                  <w:vAlign w:val="center"/>
                  <w:hideMark/>
                </w:tcPr>
                <w:p w:rsidR="0089637C" w:rsidRPr="004D32D3" w:rsidRDefault="0089637C" w:rsidP="0089637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PO1</w:t>
                  </w:r>
                  <w:r w:rsidR="0029313F">
                    <w:rPr>
                      <w:rStyle w:val="Strong"/>
                      <w:rFonts w:ascii="Arial" w:hAnsi="Arial" w:cs="Arial"/>
                      <w:sz w:val="20"/>
                      <w:szCs w:val="20"/>
                    </w:rPr>
                    <w:t>8</w:t>
                  </w:r>
                </w:p>
                <w:p w:rsidR="0089637C" w:rsidRPr="004D32D3" w:rsidRDefault="0089637C" w:rsidP="0089637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Stormwater quality management systems are designed and constructed to minimise the environmental impact of stormwater discharge on surface and underground receiving water quality and meet the design objectives in Tables A and B in Appendix 2 of the SPP.</w:t>
                  </w:r>
                </w:p>
                <w:p w:rsidR="00136AA6" w:rsidRPr="004D32D3" w:rsidRDefault="0089637C" w:rsidP="00136AA6">
                  <w:pPr>
                    <w:spacing w:after="0" w:line="240" w:lineRule="auto"/>
                    <w:ind w:left="150" w:right="150"/>
                    <w:rPr>
                      <w:rFonts w:ascii="Arial" w:eastAsia="Times New Roman" w:hAnsi="Arial" w:cs="Arial"/>
                      <w:sz w:val="20"/>
                      <w:szCs w:val="20"/>
                      <w:lang w:eastAsia="en-AU"/>
                    </w:rPr>
                  </w:pPr>
                  <w:r w:rsidRPr="008345ED">
                    <w:rPr>
                      <w:rFonts w:ascii="Arial" w:hAnsi="Arial" w:cs="Arial"/>
                      <w:sz w:val="18"/>
                      <w:szCs w:val="20"/>
                      <w:shd w:val="clear" w:color="auto" w:fill="FFFFFF"/>
                    </w:rPr>
                    <w:t>Note - A stormwater management plan prepared by a suitably qualified professional will be required in accordance with Planning scheme policy - Stormwater management.</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1D202F">
        <w:trPr>
          <w:trHeight w:val="418"/>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Site works and construction management</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29313F">
              <w:rPr>
                <w:rStyle w:val="Strong"/>
                <w:rFonts w:ascii="Arial" w:hAnsi="Arial" w:cs="Arial"/>
                <w:sz w:val="20"/>
                <w:szCs w:val="20"/>
              </w:rPr>
              <w:t>19</w:t>
            </w:r>
          </w:p>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site and any existing structures are maintained in a tidy and safe condition.</w:t>
            </w:r>
          </w:p>
          <w:p w:rsidR="00136AA6" w:rsidRPr="004D32D3" w:rsidRDefault="00136AA6" w:rsidP="005C511C">
            <w:pPr>
              <w:spacing w:after="0" w:line="240" w:lineRule="auto"/>
              <w:ind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5C511C" w:rsidRPr="004D32D3" w:rsidRDefault="005C511C" w:rsidP="005C511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PO2</w:t>
            </w:r>
            <w:r w:rsidR="0029313F">
              <w:rPr>
                <w:rFonts w:ascii="Arial" w:eastAsia="Times New Roman" w:hAnsi="Arial" w:cs="Arial"/>
                <w:b/>
                <w:bCs/>
                <w:sz w:val="20"/>
                <w:szCs w:val="20"/>
                <w:lang w:eastAsia="en-AU"/>
              </w:rPr>
              <w:t>0</w:t>
            </w:r>
          </w:p>
          <w:p w:rsidR="005C511C" w:rsidRPr="004D32D3" w:rsidRDefault="005C511C" w:rsidP="005C511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works on-site are managed to:</w:t>
            </w:r>
          </w:p>
          <w:p w:rsidR="005C511C" w:rsidRPr="004D32D3" w:rsidRDefault="005C511C" w:rsidP="00FD27CD">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minimise as far as practicable, impacts on adjoining or adjacent premises and the streetscape </w:t>
            </w:r>
            <w:proofErr w:type="gramStart"/>
            <w:r w:rsidRPr="004D32D3">
              <w:rPr>
                <w:rFonts w:ascii="Arial" w:eastAsia="Times New Roman" w:hAnsi="Arial" w:cs="Arial"/>
                <w:sz w:val="20"/>
                <w:szCs w:val="20"/>
                <w:lang w:eastAsia="en-AU"/>
              </w:rPr>
              <w:t>in regard to</w:t>
            </w:r>
            <w:proofErr w:type="gramEnd"/>
            <w:r w:rsidRPr="004D32D3">
              <w:rPr>
                <w:rFonts w:ascii="Arial" w:eastAsia="Times New Roman" w:hAnsi="Arial" w:cs="Arial"/>
                <w:sz w:val="20"/>
                <w:szCs w:val="20"/>
                <w:lang w:eastAsia="en-AU"/>
              </w:rPr>
              <w:t xml:space="preserve"> erosion and sedimentation, dust, noise, safety and light;</w:t>
            </w:r>
          </w:p>
          <w:p w:rsidR="005C511C" w:rsidRPr="004D32D3" w:rsidRDefault="005C511C" w:rsidP="00FD27CD">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minimise as far as possible, impacts on the natural environment;</w:t>
            </w:r>
          </w:p>
          <w:p w:rsidR="005C511C" w:rsidRPr="004D32D3" w:rsidRDefault="005C511C" w:rsidP="00FD27CD">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ensure stormwater discharge is managed in a manner that does not cause actionable nuisance to any person or premises;</w:t>
            </w:r>
          </w:p>
          <w:p w:rsidR="00136AA6" w:rsidRPr="004D32D3" w:rsidRDefault="005C511C" w:rsidP="00FD27CD">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t>avoid adverse impacts on street streets and their critical root zone.</w:t>
            </w:r>
          </w:p>
        </w:tc>
        <w:tc>
          <w:tcPr>
            <w:tcW w:w="1727" w:type="pct"/>
            <w:tcBorders>
              <w:top w:val="outset" w:sz="6" w:space="0" w:color="auto"/>
              <w:left w:val="outset" w:sz="6" w:space="0" w:color="auto"/>
              <w:bottom w:val="outset" w:sz="6" w:space="0" w:color="auto"/>
              <w:right w:val="outset" w:sz="6" w:space="0" w:color="auto"/>
            </w:tcBorders>
            <w:hideMark/>
          </w:tcPr>
          <w:p w:rsidR="005C511C" w:rsidRPr="004D32D3" w:rsidRDefault="005C511C" w:rsidP="005C511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E2</w:t>
            </w:r>
            <w:r w:rsidR="0029313F">
              <w:rPr>
                <w:rFonts w:ascii="Arial" w:eastAsia="Times New Roman" w:hAnsi="Arial" w:cs="Arial"/>
                <w:b/>
                <w:bCs/>
                <w:sz w:val="20"/>
                <w:szCs w:val="20"/>
                <w:lang w:eastAsia="en-AU"/>
              </w:rPr>
              <w:t>0</w:t>
            </w:r>
            <w:r w:rsidRPr="004D32D3">
              <w:rPr>
                <w:rFonts w:ascii="Arial" w:eastAsia="Times New Roman" w:hAnsi="Arial" w:cs="Arial"/>
                <w:b/>
                <w:bCs/>
                <w:sz w:val="20"/>
                <w:szCs w:val="20"/>
                <w:lang w:eastAsia="en-AU"/>
              </w:rPr>
              <w:t>.1</w:t>
            </w:r>
          </w:p>
          <w:p w:rsidR="005C511C" w:rsidRPr="004D32D3" w:rsidRDefault="005C511C" w:rsidP="005C511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C511C" w:rsidRPr="004D32D3" w:rsidRDefault="005C511C" w:rsidP="00FD27CD">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stormwater is not discharged to adjacent properties in a manner that differs significantly from pre-existing conditions;</w:t>
            </w:r>
          </w:p>
          <w:p w:rsidR="005C511C" w:rsidRPr="004D32D3" w:rsidRDefault="005C511C" w:rsidP="00FD27CD">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stormwater discharged to adjoining and downstream properties does not cause scour or erosion of any kind;</w:t>
            </w:r>
          </w:p>
          <w:p w:rsidR="005C511C" w:rsidRPr="004D32D3" w:rsidRDefault="005C511C" w:rsidP="00FD27CD">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stormwater discharge rates do not exceed pre-existing conditions;</w:t>
            </w:r>
          </w:p>
          <w:p w:rsidR="005C511C" w:rsidRPr="004D32D3" w:rsidRDefault="005C511C" w:rsidP="00FD27CD">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minimum design storm for all temporary diversion drains and sedimentation basins in accordance with Schedule 10 - Stormwater management design objectives;</w:t>
            </w:r>
          </w:p>
          <w:p w:rsidR="00136AA6" w:rsidRPr="004D32D3" w:rsidRDefault="005C511C" w:rsidP="00FD27CD">
            <w:pPr>
              <w:numPr>
                <w:ilvl w:val="0"/>
                <w:numId w:val="6"/>
              </w:numPr>
              <w:shd w:val="clear" w:color="auto" w:fill="FFFFFF"/>
              <w:spacing w:before="150" w:after="150" w:line="240" w:lineRule="auto"/>
              <w:ind w:right="150"/>
              <w:rPr>
                <w:rFonts w:ascii="Arial" w:eastAsia="Times New Roman" w:hAnsi="Arial" w:cs="Arial"/>
                <w:sz w:val="20"/>
                <w:szCs w:val="20"/>
                <w:lang w:eastAsia="en-AU"/>
              </w:rPr>
            </w:pPr>
            <w:proofErr w:type="gramStart"/>
            <w:r w:rsidRPr="004D32D3">
              <w:rPr>
                <w:rFonts w:ascii="Arial" w:eastAsia="Times New Roman" w:hAnsi="Arial" w:cs="Arial"/>
                <w:sz w:val="20"/>
                <w:szCs w:val="20"/>
                <w:lang w:eastAsia="en-AU"/>
              </w:rPr>
              <w:t>ponding  or</w:t>
            </w:r>
            <w:proofErr w:type="gramEnd"/>
            <w:r w:rsidRPr="004D32D3">
              <w:rPr>
                <w:rFonts w:ascii="Arial" w:eastAsia="Times New Roman" w:hAnsi="Arial" w:cs="Arial"/>
                <w:sz w:val="20"/>
                <w:szCs w:val="20"/>
                <w:lang w:eastAsia="en-AU"/>
              </w:rPr>
              <w:t xml:space="preserve"> concentration of stormwater does not occur on adjoining properties.</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tbl>
            <w:tblPr>
              <w:tblW w:w="5168" w:type="dxa"/>
              <w:tblCellSpacing w:w="15" w:type="dxa"/>
              <w:tblCellMar>
                <w:top w:w="30" w:type="dxa"/>
                <w:left w:w="30" w:type="dxa"/>
                <w:bottom w:w="30" w:type="dxa"/>
                <w:right w:w="30" w:type="dxa"/>
              </w:tblCellMar>
              <w:tblLook w:val="04A0" w:firstRow="1" w:lastRow="0" w:firstColumn="1" w:lastColumn="0" w:noHBand="0" w:noVBand="1"/>
            </w:tblPr>
            <w:tblGrid>
              <w:gridCol w:w="5168"/>
            </w:tblGrid>
            <w:tr w:rsidR="00136AA6" w:rsidRPr="004D32D3" w:rsidTr="00CB4FB4">
              <w:trPr>
                <w:tblCellSpacing w:w="15" w:type="dxa"/>
              </w:trPr>
              <w:tc>
                <w:tcPr>
                  <w:tcW w:w="5108" w:type="dxa"/>
                  <w:vAlign w:val="center"/>
                  <w:hideMark/>
                </w:tcPr>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0</w:t>
                  </w:r>
                  <w:r w:rsidRPr="004D32D3">
                    <w:rPr>
                      <w:rStyle w:val="Strong"/>
                      <w:rFonts w:ascii="Arial" w:hAnsi="Arial" w:cs="Arial"/>
                      <w:sz w:val="20"/>
                      <w:szCs w:val="20"/>
                    </w:rPr>
                    <w:t>.2</w:t>
                  </w:r>
                </w:p>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4D32D3">
                    <w:rPr>
                      <w:rFonts w:ascii="Arial" w:hAnsi="Arial" w:cs="Arial"/>
                      <w:sz w:val="20"/>
                      <w:szCs w:val="20"/>
                    </w:rPr>
                    <w:t>are maintained and adjusted as necessary at all times</w:t>
                  </w:r>
                  <w:proofErr w:type="gramEnd"/>
                  <w:r w:rsidRPr="004D32D3">
                    <w:rPr>
                      <w:rFonts w:ascii="Arial" w:hAnsi="Arial" w:cs="Arial"/>
                      <w:sz w:val="20"/>
                      <w:szCs w:val="20"/>
                    </w:rPr>
                    <w:t xml:space="preserve"> to ensure their ongoing effectiveness.</w:t>
                  </w:r>
                </w:p>
                <w:p w:rsidR="00136AA6"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The measures are adjusted on-site to maximise their effectiveness.</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0</w:t>
            </w:r>
            <w:r w:rsidRPr="004D32D3">
              <w:rPr>
                <w:rStyle w:val="Strong"/>
                <w:rFonts w:ascii="Arial" w:hAnsi="Arial" w:cs="Arial"/>
                <w:sz w:val="20"/>
                <w:szCs w:val="20"/>
              </w:rPr>
              <w:t>.3</w:t>
            </w:r>
          </w:p>
          <w:p w:rsidR="00136AA6"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0</w:t>
            </w:r>
            <w:r w:rsidRPr="004D32D3">
              <w:rPr>
                <w:rStyle w:val="Strong"/>
                <w:rFonts w:ascii="Arial" w:hAnsi="Arial" w:cs="Arial"/>
                <w:sz w:val="20"/>
                <w:szCs w:val="20"/>
              </w:rPr>
              <w:t>.4</w:t>
            </w:r>
          </w:p>
          <w:p w:rsidR="005C511C" w:rsidRPr="004D32D3" w:rsidRDefault="005C511C" w:rsidP="005C511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Existing street trees are protected and not damaged during works. </w:t>
            </w:r>
          </w:p>
          <w:p w:rsidR="005C511C" w:rsidRPr="008345ED" w:rsidRDefault="005C511C" w:rsidP="005C511C">
            <w:pPr>
              <w:pStyle w:val="NormalWeb"/>
              <w:shd w:val="clear" w:color="auto" w:fill="FFFFFF"/>
              <w:spacing w:before="150" w:beforeAutospacing="0" w:after="150" w:afterAutospacing="0"/>
              <w:ind w:left="150" w:right="150"/>
              <w:rPr>
                <w:rFonts w:ascii="Arial" w:hAnsi="Arial" w:cs="Arial"/>
                <w:sz w:val="18"/>
                <w:szCs w:val="20"/>
              </w:rPr>
            </w:pPr>
            <w:r w:rsidRPr="008345ED">
              <w:rPr>
                <w:rFonts w:ascii="Arial" w:hAnsi="Arial" w:cs="Arial"/>
                <w:sz w:val="18"/>
                <w:szCs w:val="20"/>
                <w:shd w:val="clear" w:color="auto" w:fill="FFFFFF"/>
              </w:rPr>
              <w:t>Note - Where development occurs in the tree protection zone, measures and techniques as detailed in Australian Standard AS 4970 Protection of trees on development sites are adopted and implemented.</w:t>
            </w:r>
          </w:p>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433A53" w:rsidRPr="004D32D3" w:rsidRDefault="00433A53" w:rsidP="00433A53">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PO2</w:t>
            </w:r>
            <w:r w:rsidR="0029313F">
              <w:rPr>
                <w:rStyle w:val="Strong"/>
                <w:rFonts w:ascii="Arial" w:hAnsi="Arial" w:cs="Arial"/>
                <w:sz w:val="20"/>
                <w:szCs w:val="20"/>
              </w:rPr>
              <w:t>1</w:t>
            </w:r>
          </w:p>
          <w:p w:rsidR="00433A53" w:rsidRPr="004D32D3" w:rsidRDefault="00433A53" w:rsidP="00433A53">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Dust suppression measures are implemented during construction works to protect nearby premises from unreasonable dust impacts.</w:t>
            </w:r>
          </w:p>
        </w:tc>
        <w:tc>
          <w:tcPr>
            <w:tcW w:w="1727" w:type="pct"/>
            <w:tcBorders>
              <w:top w:val="outset" w:sz="6" w:space="0" w:color="auto"/>
              <w:left w:val="outset" w:sz="6" w:space="0" w:color="auto"/>
              <w:bottom w:val="outset" w:sz="6" w:space="0" w:color="auto"/>
              <w:right w:val="outset" w:sz="6" w:space="0" w:color="auto"/>
            </w:tcBorders>
            <w:hideMark/>
          </w:tcPr>
          <w:p w:rsidR="00433A53" w:rsidRPr="004D32D3" w:rsidRDefault="00433A53" w:rsidP="00433A53">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1</w:t>
            </w:r>
          </w:p>
          <w:p w:rsidR="00433A53" w:rsidRPr="004D32D3" w:rsidRDefault="00433A53" w:rsidP="00433A53">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No dust emissions extend beyond the boundaries of the site during soil disturbances and construction works.</w:t>
            </w:r>
          </w:p>
        </w:tc>
        <w:tc>
          <w:tcPr>
            <w:tcW w:w="627" w:type="pct"/>
            <w:tcBorders>
              <w:top w:val="outset" w:sz="6" w:space="0" w:color="auto"/>
              <w:left w:val="outset" w:sz="6" w:space="0" w:color="auto"/>
              <w:bottom w:val="outset" w:sz="6" w:space="0" w:color="auto"/>
              <w:right w:val="outset" w:sz="6" w:space="0" w:color="auto"/>
            </w:tcBorders>
          </w:tcPr>
          <w:p w:rsidR="00433A53" w:rsidRPr="004D32D3" w:rsidRDefault="00433A53" w:rsidP="00433A53">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433A53" w:rsidRPr="004D32D3" w:rsidRDefault="00433A53" w:rsidP="00433A53">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tbl>
            <w:tblPr>
              <w:tblW w:w="50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42"/>
            </w:tblGrid>
            <w:tr w:rsidR="00136AA6" w:rsidRPr="004D32D3" w:rsidTr="004E6D9D">
              <w:trPr>
                <w:tblCellSpacing w:w="15" w:type="dxa"/>
              </w:trPr>
              <w:tc>
                <w:tcPr>
                  <w:tcW w:w="4982" w:type="dxa"/>
                  <w:vAlign w:val="center"/>
                  <w:hideMark/>
                </w:tcPr>
                <w:p w:rsidR="00433A53"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PO2</w:t>
                  </w:r>
                  <w:r w:rsidR="0029313F">
                    <w:rPr>
                      <w:rStyle w:val="Strong"/>
                      <w:rFonts w:ascii="Arial" w:hAnsi="Arial" w:cs="Arial"/>
                      <w:sz w:val="20"/>
                      <w:szCs w:val="20"/>
                    </w:rPr>
                    <w:t>2</w:t>
                  </w:r>
                </w:p>
                <w:p w:rsidR="00433A53" w:rsidRPr="004D32D3" w:rsidRDefault="00433A53" w:rsidP="00E071E1">
                  <w:pPr>
                    <w:pStyle w:val="NormalWeb"/>
                    <w:shd w:val="clear" w:color="auto" w:fill="FFFFFF"/>
                    <w:spacing w:before="150" w:beforeAutospacing="0" w:after="150" w:afterAutospacing="0"/>
                    <w:ind w:left="150" w:right="347"/>
                    <w:rPr>
                      <w:rFonts w:ascii="Arial" w:hAnsi="Arial" w:cs="Arial"/>
                      <w:sz w:val="20"/>
                      <w:szCs w:val="20"/>
                    </w:rPr>
                  </w:pPr>
                  <w:r w:rsidRPr="004D32D3">
                    <w:rPr>
                      <w:rFonts w:ascii="Arial" w:hAnsi="Arial" w:cs="Arial"/>
                      <w:sz w:val="20"/>
                      <w:szCs w:val="20"/>
                    </w:rPr>
                    <w:t>All works on-site and the transportation of material to and from the site are managed to not negatively impact the existing road network, the amenity of the surrounding area or the streetscape.</w:t>
                  </w:r>
                </w:p>
                <w:p w:rsidR="00136AA6"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Refer to Planning scheme policy - Integrated design for details and examples.</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433A53"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2</w:t>
            </w:r>
            <w:r w:rsidRPr="004D32D3">
              <w:rPr>
                <w:rStyle w:val="Strong"/>
                <w:rFonts w:ascii="Arial" w:hAnsi="Arial" w:cs="Arial"/>
                <w:sz w:val="20"/>
                <w:szCs w:val="20"/>
              </w:rPr>
              <w:t>.1</w:t>
            </w:r>
          </w:p>
          <w:p w:rsidR="00136AA6"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tbl>
            <w:tblPr>
              <w:tblW w:w="502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26"/>
            </w:tblGrid>
            <w:tr w:rsidR="00136AA6" w:rsidRPr="004D32D3" w:rsidTr="0040086E">
              <w:trPr>
                <w:tblCellSpacing w:w="15" w:type="dxa"/>
              </w:trPr>
              <w:tc>
                <w:tcPr>
                  <w:tcW w:w="4966" w:type="dxa"/>
                  <w:vAlign w:val="center"/>
                  <w:hideMark/>
                </w:tcPr>
                <w:p w:rsidR="00433A53"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2</w:t>
                  </w:r>
                  <w:r w:rsidRPr="004D32D3">
                    <w:rPr>
                      <w:rStyle w:val="Strong"/>
                      <w:rFonts w:ascii="Arial" w:hAnsi="Arial" w:cs="Arial"/>
                      <w:sz w:val="20"/>
                      <w:szCs w:val="20"/>
                    </w:rPr>
                    <w:t>.2</w:t>
                  </w:r>
                </w:p>
                <w:p w:rsidR="00433A53" w:rsidRPr="004D32D3" w:rsidRDefault="00433A53" w:rsidP="00433A53">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w:t>
                  </w:r>
                </w:p>
                <w:p w:rsidR="00136AA6" w:rsidRPr="004D32D3" w:rsidRDefault="00433A53" w:rsidP="00136AA6">
                  <w:pPr>
                    <w:spacing w:after="0" w:line="240" w:lineRule="auto"/>
                    <w:ind w:left="150" w:right="150"/>
                    <w:rPr>
                      <w:rFonts w:ascii="Arial" w:eastAsia="Times New Roman" w:hAnsi="Arial" w:cs="Arial"/>
                      <w:sz w:val="20"/>
                      <w:szCs w:val="20"/>
                      <w:lang w:eastAsia="en-AU"/>
                    </w:rPr>
                  </w:pPr>
                  <w:r w:rsidRPr="008345ED">
                    <w:rPr>
                      <w:rFonts w:ascii="Arial" w:hAnsi="Arial" w:cs="Arial"/>
                      <w:sz w:val="18"/>
                      <w:szCs w:val="20"/>
                      <w:shd w:val="clear" w:color="auto" w:fill="FFFFFF"/>
                    </w:rPr>
                    <w:t>Note - A Traffic Management Plan may be required for the site in accordance with the Manual of Uniform Traffic Control Devices (MUTCD).</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29313F">
              <w:rPr>
                <w:rStyle w:val="Strong"/>
                <w:rFonts w:ascii="Arial" w:hAnsi="Arial" w:cs="Arial"/>
                <w:sz w:val="20"/>
                <w:szCs w:val="20"/>
              </w:rPr>
              <w:t>2</w:t>
            </w:r>
            <w:r w:rsidRPr="004D32D3">
              <w:rPr>
                <w:rStyle w:val="Strong"/>
                <w:rFonts w:ascii="Arial" w:hAnsi="Arial" w:cs="Arial"/>
                <w:sz w:val="20"/>
                <w:szCs w:val="20"/>
              </w:rPr>
              <w:t>.3</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Any material dropped, deposited or spilled on the roads as a result of construction processes associated with the site </w:t>
            </w:r>
            <w:proofErr w:type="gramStart"/>
            <w:r w:rsidRPr="004D32D3">
              <w:rPr>
                <w:rFonts w:ascii="Arial" w:hAnsi="Arial" w:cs="Arial"/>
                <w:sz w:val="20"/>
                <w:szCs w:val="20"/>
              </w:rPr>
              <w:t>are to be cleaned at all times</w:t>
            </w:r>
            <w:proofErr w:type="gramEnd"/>
            <w:r w:rsidRPr="004D32D3">
              <w:rPr>
                <w:rFonts w:ascii="Arial" w:hAnsi="Arial" w:cs="Arial"/>
                <w:sz w:val="20"/>
                <w:szCs w:val="20"/>
              </w:rPr>
              <w:t>.</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PO2</w:t>
            </w:r>
            <w:r w:rsidR="0029313F">
              <w:rPr>
                <w:rStyle w:val="Strong"/>
                <w:rFonts w:ascii="Arial" w:hAnsi="Arial" w:cs="Arial"/>
                <w:sz w:val="20"/>
                <w:szCs w:val="20"/>
              </w:rPr>
              <w:t>3</w:t>
            </w:r>
          </w:p>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All disturbed areas are rehabilitated at the completion of construction. </w:t>
            </w:r>
          </w:p>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Refer to Planning scheme policy - Integrated design for details and examples</w:t>
            </w:r>
            <w:r w:rsidRPr="004D32D3">
              <w:rPr>
                <w:rFonts w:ascii="Arial" w:hAnsi="Arial" w:cs="Arial"/>
                <w:sz w:val="20"/>
                <w:szCs w:val="20"/>
                <w:shd w:val="clear" w:color="auto" w:fill="FFFFFF"/>
              </w:rPr>
              <w:t>.</w:t>
            </w:r>
          </w:p>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tbl>
            <w:tblPr>
              <w:tblW w:w="516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168"/>
            </w:tblGrid>
            <w:tr w:rsidR="00136AA6" w:rsidRPr="004D32D3" w:rsidTr="00CB4FB4">
              <w:trPr>
                <w:tblCellSpacing w:w="15" w:type="dxa"/>
              </w:trPr>
              <w:tc>
                <w:tcPr>
                  <w:tcW w:w="5108" w:type="dxa"/>
                  <w:vAlign w:val="center"/>
                  <w:hideMark/>
                </w:tcPr>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E2</w:t>
                  </w:r>
                  <w:r w:rsidR="0029313F">
                    <w:rPr>
                      <w:rFonts w:ascii="Arial" w:eastAsia="Times New Roman" w:hAnsi="Arial" w:cs="Arial"/>
                      <w:b/>
                      <w:bCs/>
                      <w:sz w:val="20"/>
                      <w:szCs w:val="20"/>
                      <w:lang w:eastAsia="en-AU"/>
                    </w:rPr>
                    <w:t>3</w:t>
                  </w:r>
                </w:p>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At completion of construction all disturbed areas of the site are to be:</w:t>
                  </w:r>
                </w:p>
                <w:p w:rsidR="009562E0" w:rsidRPr="004D32D3" w:rsidRDefault="009562E0" w:rsidP="00FD27CD">
                  <w:pPr>
                    <w:numPr>
                      <w:ilvl w:val="0"/>
                      <w:numId w:val="16"/>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topsoiled with a minimum compacted thickness of 50 millimetres;</w:t>
                  </w:r>
                </w:p>
                <w:p w:rsidR="009562E0" w:rsidRPr="004D32D3" w:rsidRDefault="009562E0" w:rsidP="00FD27CD">
                  <w:pPr>
                    <w:numPr>
                      <w:ilvl w:val="0"/>
                      <w:numId w:val="16"/>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grassed.</w:t>
                  </w:r>
                </w:p>
                <w:p w:rsidR="00136AA6" w:rsidRPr="004D32D3" w:rsidRDefault="009562E0" w:rsidP="00136AA6">
                  <w:pPr>
                    <w:spacing w:after="0" w:line="240" w:lineRule="auto"/>
                    <w:ind w:left="150" w:right="150"/>
                    <w:rPr>
                      <w:rFonts w:ascii="Arial" w:eastAsia="Times New Roman" w:hAnsi="Arial" w:cs="Arial"/>
                      <w:sz w:val="20"/>
                      <w:szCs w:val="20"/>
                      <w:lang w:eastAsia="en-AU"/>
                    </w:rPr>
                  </w:pPr>
                  <w:r w:rsidRPr="008345ED">
                    <w:rPr>
                      <w:rFonts w:ascii="Arial" w:hAnsi="Arial" w:cs="Arial"/>
                      <w:sz w:val="18"/>
                      <w:szCs w:val="20"/>
                      <w:shd w:val="clear" w:color="auto" w:fill="FFFFFF"/>
                    </w:rPr>
                    <w:t>Note - These areas are to be maintained during any maintenance period to maximise grass coverage from grass seeding of these areas.</w:t>
                  </w:r>
                </w:p>
              </w:tc>
            </w:tr>
          </w:tbl>
          <w:p w:rsidR="00136AA6" w:rsidRPr="004D32D3" w:rsidRDefault="00136AA6" w:rsidP="00136AA6">
            <w:pPr>
              <w:spacing w:after="0"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PO2</w:t>
            </w:r>
            <w:r w:rsidR="0078189C">
              <w:rPr>
                <w:rFonts w:ascii="Arial" w:eastAsia="Times New Roman" w:hAnsi="Arial" w:cs="Arial"/>
                <w:b/>
                <w:bCs/>
                <w:sz w:val="20"/>
                <w:szCs w:val="20"/>
                <w:lang w:eastAsia="en-AU"/>
              </w:rPr>
              <w:t>4</w:t>
            </w:r>
          </w:p>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The clearing of vegetation on-site:</w:t>
            </w:r>
          </w:p>
          <w:p w:rsidR="009562E0" w:rsidRPr="004D32D3" w:rsidRDefault="009562E0" w:rsidP="00FD27CD">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limited to the area of infrastructure works, buildings areas and other necessary areas for the works;</w:t>
            </w:r>
          </w:p>
          <w:p w:rsidR="009562E0" w:rsidRPr="004D32D3" w:rsidRDefault="009562E0" w:rsidP="00FD27CD">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includes the removal of declared weeds and other materials which are detrimental to the intended use of the land;</w:t>
            </w:r>
          </w:p>
          <w:p w:rsidR="00136AA6" w:rsidRPr="004D32D3" w:rsidRDefault="009562E0" w:rsidP="00FD27CD">
            <w:pPr>
              <w:numPr>
                <w:ilvl w:val="0"/>
                <w:numId w:val="1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disposed of in a manner which minimises nuisance and annoyance to existing premises.</w:t>
            </w:r>
          </w:p>
          <w:p w:rsidR="009562E0" w:rsidRPr="004D32D3" w:rsidRDefault="009562E0" w:rsidP="009562E0">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345ED">
              <w:rPr>
                <w:rFonts w:ascii="Arial" w:hAnsi="Arial" w:cs="Arial"/>
                <w:sz w:val="18"/>
                <w:szCs w:val="20"/>
                <w:shd w:val="clear" w:color="auto" w:fill="FFFFFF"/>
              </w:rPr>
              <w:t>Note - No burning of cleared vegetation is permitted.</w:t>
            </w: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w:t>
            </w:r>
            <w:r w:rsidR="0078189C">
              <w:rPr>
                <w:rStyle w:val="Strong"/>
                <w:rFonts w:ascii="Arial" w:hAnsi="Arial" w:cs="Arial"/>
                <w:sz w:val="20"/>
                <w:szCs w:val="20"/>
              </w:rPr>
              <w:t>24</w:t>
            </w:r>
            <w:r w:rsidRPr="004D32D3">
              <w:rPr>
                <w:rStyle w:val="Strong"/>
                <w:rFonts w:ascii="Arial" w:hAnsi="Arial" w:cs="Arial"/>
                <w:sz w:val="20"/>
                <w:szCs w:val="20"/>
              </w:rPr>
              <w:t>.1</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All native vegetation to be retained on-site is temporarily fenced or protected prior to and during development works.</w:t>
            </w:r>
          </w:p>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No parking of vehicles or storage of machinery or goods is to occur in these areas during development works</w:t>
            </w:r>
            <w:r w:rsidRPr="004D32D3">
              <w:rPr>
                <w:rFonts w:ascii="Arial" w:hAnsi="Arial" w:cs="Arial"/>
                <w:sz w:val="20"/>
                <w:szCs w:val="20"/>
                <w:shd w:val="clear" w:color="auto" w:fill="FFFFFF"/>
              </w:rPr>
              <w:t>.</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1D202F">
        <w:trPr>
          <w:trHeight w:val="3802"/>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E2</w:t>
            </w:r>
            <w:r w:rsidR="0078189C">
              <w:rPr>
                <w:rFonts w:ascii="Arial" w:eastAsia="Times New Roman" w:hAnsi="Arial" w:cs="Arial"/>
                <w:b/>
                <w:bCs/>
                <w:sz w:val="20"/>
                <w:szCs w:val="20"/>
                <w:lang w:eastAsia="en-AU"/>
              </w:rPr>
              <w:t>4</w:t>
            </w:r>
            <w:r w:rsidRPr="004D32D3">
              <w:rPr>
                <w:rFonts w:ascii="Arial" w:eastAsia="Times New Roman" w:hAnsi="Arial" w:cs="Arial"/>
                <w:b/>
                <w:bCs/>
                <w:sz w:val="20"/>
                <w:szCs w:val="20"/>
                <w:lang w:eastAsia="en-AU"/>
              </w:rPr>
              <w:t>.2</w:t>
            </w:r>
          </w:p>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Disposal of materials is managed in one or more of the following ways:</w:t>
            </w:r>
          </w:p>
          <w:p w:rsidR="009562E0" w:rsidRPr="004D32D3" w:rsidRDefault="009562E0" w:rsidP="00FD27CD">
            <w:pPr>
              <w:numPr>
                <w:ilvl w:val="0"/>
                <w:numId w:val="18"/>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136AA6" w:rsidRPr="004D32D3" w:rsidRDefault="009562E0" w:rsidP="00FD27CD">
            <w:pPr>
              <w:numPr>
                <w:ilvl w:val="0"/>
                <w:numId w:val="18"/>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native vegetation with a diameter below 400mm is to be chipped and stored on-site.</w:t>
            </w:r>
          </w:p>
          <w:p w:rsidR="009562E0" w:rsidRPr="004D32D3" w:rsidRDefault="009562E0" w:rsidP="00D233DD">
            <w:pPr>
              <w:shd w:val="clear" w:color="auto" w:fill="FFFFFF"/>
              <w:spacing w:before="150" w:after="150" w:line="240" w:lineRule="auto"/>
              <w:ind w:left="240" w:right="150"/>
              <w:rPr>
                <w:rFonts w:ascii="Arial" w:eastAsia="Times New Roman" w:hAnsi="Arial" w:cs="Arial"/>
                <w:sz w:val="20"/>
                <w:szCs w:val="20"/>
                <w:lang w:eastAsia="en-AU"/>
              </w:rPr>
            </w:pPr>
            <w:r w:rsidRPr="008345ED">
              <w:rPr>
                <w:rFonts w:ascii="Arial" w:hAnsi="Arial" w:cs="Arial"/>
                <w:sz w:val="18"/>
                <w:szCs w:val="20"/>
                <w:shd w:val="clear" w:color="auto" w:fill="FFFFFF"/>
              </w:rPr>
              <w:t>Note - The chipped vegetation must be stored in an approved location. </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1D202F">
        <w:trPr>
          <w:trHeight w:val="3057"/>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PO2</w:t>
            </w:r>
            <w:r w:rsidR="0078189C">
              <w:rPr>
                <w:rStyle w:val="Strong"/>
                <w:rFonts w:ascii="Arial" w:hAnsi="Arial" w:cs="Arial"/>
                <w:sz w:val="20"/>
                <w:szCs w:val="20"/>
              </w:rPr>
              <w:t>5</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727" w:type="pct"/>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61484D" w:rsidRPr="004D32D3" w:rsidTr="001D202F">
        <w:trPr>
          <w:trHeight w:val="403"/>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Earthworks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PO2</w:t>
            </w:r>
            <w:r w:rsidR="0078189C">
              <w:rPr>
                <w:rFonts w:ascii="Arial" w:eastAsia="Times New Roman" w:hAnsi="Arial" w:cs="Arial"/>
                <w:b/>
                <w:bCs/>
                <w:sz w:val="20"/>
                <w:szCs w:val="20"/>
                <w:lang w:eastAsia="en-AU"/>
              </w:rPr>
              <w:t>6</w:t>
            </w:r>
          </w:p>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On-site earthworks are designed to consider the visual and amenity impact as they relate to:</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the natural topographical features of the site;</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short and long-term slope stability;</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soft or compressible foundation soils;</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reactive soils;</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low density or potentially collapsing soils;</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existing fills and soil contamination that may exist on-site;</w:t>
            </w:r>
          </w:p>
          <w:p w:rsidR="009562E0"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the stability and maintenance of steep slopes and batters;</w:t>
            </w:r>
          </w:p>
          <w:p w:rsidR="00136AA6" w:rsidRPr="004D32D3" w:rsidRDefault="009562E0" w:rsidP="00FD27CD">
            <w:pPr>
              <w:numPr>
                <w:ilvl w:val="0"/>
                <w:numId w:val="1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excavation (cut) and fill and impacts on the amenity of adjoining lots (e.g. residential)</w:t>
            </w: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E2</w:t>
            </w:r>
            <w:r w:rsidR="0078189C">
              <w:rPr>
                <w:rStyle w:val="Strong"/>
                <w:rFonts w:ascii="Arial" w:hAnsi="Arial" w:cs="Arial"/>
                <w:sz w:val="20"/>
                <w:szCs w:val="20"/>
              </w:rPr>
              <w:t>6</w:t>
            </w:r>
            <w:r w:rsidRPr="004D32D3">
              <w:rPr>
                <w:rStyle w:val="Strong"/>
                <w:rFonts w:ascii="Arial" w:hAnsi="Arial" w:cs="Arial"/>
                <w:sz w:val="20"/>
                <w:szCs w:val="20"/>
              </w:rPr>
              <w:t>.1</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All cut and fill batters are provided with appropriate scour, erosion protection and run-off control measures including catch drains at the top of batters and lined batter drains as necessary.</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6</w:t>
            </w:r>
            <w:r w:rsidRPr="004D32D3">
              <w:rPr>
                <w:rStyle w:val="Strong"/>
                <w:rFonts w:ascii="Arial" w:hAnsi="Arial" w:cs="Arial"/>
                <w:sz w:val="20"/>
                <w:szCs w:val="20"/>
              </w:rPr>
              <w:t>.2</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Stabilisation measures are provided, as necessary, to ensure long-term stability and low maintenance of steep slopes and batters. </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6</w:t>
            </w:r>
            <w:r w:rsidRPr="004D32D3">
              <w:rPr>
                <w:rStyle w:val="Strong"/>
                <w:rFonts w:ascii="Arial" w:hAnsi="Arial" w:cs="Arial"/>
                <w:sz w:val="20"/>
                <w:szCs w:val="20"/>
              </w:rPr>
              <w:t>.3</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All fill </w:t>
            </w:r>
            <w:proofErr w:type="gramStart"/>
            <w:r w:rsidRPr="004D32D3">
              <w:rPr>
                <w:rFonts w:ascii="Arial" w:hAnsi="Arial" w:cs="Arial"/>
                <w:sz w:val="20"/>
                <w:szCs w:val="20"/>
              </w:rPr>
              <w:t>batters</w:t>
            </w:r>
            <w:proofErr w:type="gramEnd"/>
            <w:r w:rsidRPr="004D32D3">
              <w:rPr>
                <w:rFonts w:ascii="Arial" w:hAnsi="Arial" w:cs="Arial"/>
                <w:sz w:val="20"/>
                <w:szCs w:val="20"/>
              </w:rPr>
              <w:t xml:space="preserve"> steeper than 1 (V) in 6 (H) on residential lots are fully turfed to prevent scour and erosion.</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6</w:t>
            </w:r>
            <w:r w:rsidRPr="004D32D3">
              <w:rPr>
                <w:rStyle w:val="Strong"/>
                <w:rFonts w:ascii="Arial" w:hAnsi="Arial" w:cs="Arial"/>
                <w:sz w:val="20"/>
                <w:szCs w:val="20"/>
              </w:rPr>
              <w:t>.4</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All filling or excavation is contained within the site and is free draining.</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rHeight w:val="2310"/>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E2</w:t>
            </w:r>
            <w:r w:rsidR="0078189C">
              <w:rPr>
                <w:rFonts w:ascii="Arial" w:eastAsia="Times New Roman" w:hAnsi="Arial" w:cs="Arial"/>
                <w:b/>
                <w:bCs/>
                <w:sz w:val="20"/>
                <w:szCs w:val="20"/>
                <w:lang w:eastAsia="en-AU"/>
              </w:rPr>
              <w:t>6</w:t>
            </w:r>
            <w:r w:rsidRPr="004D32D3">
              <w:rPr>
                <w:rFonts w:ascii="Arial" w:eastAsia="Times New Roman" w:hAnsi="Arial" w:cs="Arial"/>
                <w:b/>
                <w:bCs/>
                <w:sz w:val="20"/>
                <w:szCs w:val="20"/>
                <w:lang w:eastAsia="en-AU"/>
              </w:rPr>
              <w:t>.5</w:t>
            </w:r>
          </w:p>
          <w:p w:rsidR="009562E0" w:rsidRPr="004D32D3" w:rsidRDefault="009562E0" w:rsidP="009562E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fill placed on-site is:</w:t>
            </w:r>
          </w:p>
          <w:p w:rsidR="009562E0" w:rsidRPr="004D32D3" w:rsidRDefault="009562E0" w:rsidP="00FD27CD">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limited to that area necessary for the approved use;</w:t>
            </w:r>
          </w:p>
          <w:p w:rsidR="00136AA6" w:rsidRPr="004D32D3" w:rsidRDefault="009562E0" w:rsidP="00FD27CD">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4D32D3">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6</w:t>
            </w:r>
            <w:r w:rsidRPr="004D32D3">
              <w:rPr>
                <w:rStyle w:val="Strong"/>
                <w:rFonts w:ascii="Arial" w:hAnsi="Arial" w:cs="Arial"/>
                <w:sz w:val="20"/>
                <w:szCs w:val="20"/>
              </w:rPr>
              <w:t>.6</w:t>
            </w:r>
          </w:p>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The site is </w:t>
            </w:r>
            <w:proofErr w:type="gramStart"/>
            <w:r w:rsidRPr="004D32D3">
              <w:rPr>
                <w:rFonts w:ascii="Arial" w:hAnsi="Arial" w:cs="Arial"/>
                <w:sz w:val="20"/>
                <w:szCs w:val="20"/>
              </w:rPr>
              <w:t>prepared</w:t>
            </w:r>
            <w:proofErr w:type="gramEnd"/>
            <w:r w:rsidRPr="004D32D3">
              <w:rPr>
                <w:rFonts w:ascii="Arial" w:hAnsi="Arial" w:cs="Arial"/>
                <w:sz w:val="20"/>
                <w:szCs w:val="20"/>
              </w:rPr>
              <w:t xml:space="preserve"> and the fill placed on-site in accordance with AS3798.</w:t>
            </w:r>
          </w:p>
          <w:p w:rsidR="009562E0" w:rsidRPr="008345ED" w:rsidRDefault="009562E0" w:rsidP="009562E0">
            <w:pPr>
              <w:pStyle w:val="NormalWeb"/>
              <w:shd w:val="clear" w:color="auto" w:fill="FFFFFF"/>
              <w:spacing w:before="150" w:beforeAutospacing="0" w:after="150" w:afterAutospacing="0"/>
              <w:ind w:left="150" w:right="150"/>
              <w:rPr>
                <w:rFonts w:ascii="Arial" w:hAnsi="Arial" w:cs="Arial"/>
                <w:sz w:val="18"/>
                <w:szCs w:val="20"/>
              </w:rPr>
            </w:pPr>
            <w:r w:rsidRPr="008345ED">
              <w:rPr>
                <w:rFonts w:ascii="Arial" w:hAnsi="Arial" w:cs="Arial"/>
                <w:sz w:val="18"/>
                <w:szCs w:val="20"/>
                <w:shd w:val="clear" w:color="auto" w:fill="FFFFFF"/>
              </w:rPr>
              <w:t>Note - The fill is to be inspected and tested in accordance with Planning scheme policy - Operational works inspection, maintenance and bonding procedures.</w:t>
            </w:r>
          </w:p>
          <w:p w:rsidR="00136AA6" w:rsidRPr="004D32D3" w:rsidRDefault="00136AA6" w:rsidP="00136AA6">
            <w:pPr>
              <w:spacing w:after="0"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136AA6" w:rsidRPr="004D32D3" w:rsidRDefault="00136AA6" w:rsidP="00136AA6">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6</w:t>
            </w:r>
            <w:r w:rsidRPr="004D32D3">
              <w:rPr>
                <w:rStyle w:val="Strong"/>
                <w:rFonts w:ascii="Arial" w:hAnsi="Arial" w:cs="Arial"/>
                <w:sz w:val="20"/>
                <w:szCs w:val="20"/>
              </w:rPr>
              <w:t>.7</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Inspection and certification of steep slopes and batters may be required by a suitably qualified and experienced RPEQ.</w:t>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PO2</w:t>
            </w:r>
            <w:r w:rsidR="0078189C">
              <w:rPr>
                <w:rStyle w:val="Strong"/>
                <w:rFonts w:ascii="Arial" w:hAnsi="Arial" w:cs="Arial"/>
                <w:sz w:val="20"/>
                <w:szCs w:val="20"/>
              </w:rPr>
              <w:t>7</w:t>
            </w:r>
          </w:p>
          <w:p w:rsidR="00136AA6"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Embankments are stepped, terraced and landscaped to not adversely impact on the visual amenity of the surrounding area.</w:t>
            </w:r>
          </w:p>
        </w:tc>
        <w:tc>
          <w:tcPr>
            <w:tcW w:w="1727" w:type="pct"/>
            <w:tcBorders>
              <w:top w:val="outset" w:sz="6" w:space="0" w:color="auto"/>
              <w:left w:val="outset" w:sz="6" w:space="0" w:color="auto"/>
              <w:bottom w:val="outset" w:sz="6" w:space="0" w:color="auto"/>
              <w:right w:val="outset" w:sz="6" w:space="0" w:color="auto"/>
            </w:tcBorders>
            <w:hideMark/>
          </w:tcPr>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7</w:t>
            </w:r>
          </w:p>
          <w:p w:rsidR="009562E0" w:rsidRPr="004D32D3" w:rsidRDefault="009562E0" w:rsidP="009562E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Any embankments more than 1.5 metres in height are stepped, terraced and landscaped.</w:t>
            </w:r>
          </w:p>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  </w:t>
            </w:r>
          </w:p>
          <w:p w:rsidR="00136AA6" w:rsidRPr="004D32D3" w:rsidRDefault="00136AA6" w:rsidP="008345ED">
            <w:pPr>
              <w:spacing w:after="0" w:line="240" w:lineRule="auto"/>
              <w:jc w:val="center"/>
              <w:rPr>
                <w:rFonts w:ascii="Arial" w:eastAsia="Times New Roman" w:hAnsi="Arial" w:cs="Arial"/>
                <w:sz w:val="20"/>
                <w:szCs w:val="20"/>
                <w:lang w:eastAsia="en-AU"/>
              </w:rPr>
            </w:pPr>
            <w:r w:rsidRPr="004D32D3">
              <w:rPr>
                <w:rFonts w:ascii="Arial" w:eastAsia="Times New Roman" w:hAnsi="Arial" w:cs="Arial"/>
                <w:b/>
                <w:bCs/>
                <w:sz w:val="20"/>
                <w:szCs w:val="20"/>
                <w:lang w:eastAsia="en-AU"/>
              </w:rPr>
              <w:t>Figure - Embankment</w:t>
            </w:r>
            <w:r w:rsidRPr="004D32D3">
              <w:rPr>
                <w:rFonts w:ascii="Arial" w:eastAsia="Times New Roman" w:hAnsi="Arial" w:cs="Arial"/>
                <w:sz w:val="20"/>
                <w:szCs w:val="20"/>
                <w:lang w:eastAsia="en-AU"/>
              </w:rPr>
              <w:t xml:space="preserve"> </w:t>
            </w:r>
            <w:hyperlink r:id="rId11" w:tgtFrame="_blank" w:tooltip="Link to larger image (popup)" w:history="1">
              <w:r w:rsidRPr="004D32D3">
                <w:rPr>
                  <w:rFonts w:ascii="Arial" w:eastAsia="Times New Roman" w:hAnsi="Arial" w:cs="Arial"/>
                  <w:sz w:val="20"/>
                  <w:szCs w:val="20"/>
                  <w:lang w:eastAsia="en-AU"/>
                </w:rPr>
                <w:t> </w:t>
              </w:r>
            </w:hyperlink>
          </w:p>
          <w:p w:rsidR="00136AA6" w:rsidRPr="004D32D3" w:rsidRDefault="00136AA6" w:rsidP="00136AA6">
            <w:pPr>
              <w:spacing w:after="0" w:line="240" w:lineRule="auto"/>
              <w:rPr>
                <w:rFonts w:ascii="Arial" w:eastAsia="Times New Roman" w:hAnsi="Arial" w:cs="Arial"/>
                <w:sz w:val="20"/>
                <w:szCs w:val="20"/>
                <w:lang w:eastAsia="en-AU"/>
              </w:rPr>
            </w:pPr>
            <w:r w:rsidRPr="004D32D3">
              <w:rPr>
                <w:rFonts w:ascii="Arial" w:eastAsia="Times New Roman" w:hAnsi="Arial" w:cs="Arial"/>
                <w:noProof/>
                <w:sz w:val="20"/>
                <w:szCs w:val="20"/>
                <w:lang w:eastAsia="en-AU"/>
              </w:rPr>
              <w:drawing>
                <wp:inline distT="0" distB="0" distL="0" distR="0" wp14:anchorId="52B6A415" wp14:editId="43C1A00E">
                  <wp:extent cx="3152775" cy="914400"/>
                  <wp:effectExtent l="0" t="0" r="9525" b="0"/>
                  <wp:docPr id="1" name="Picture 1"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27"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PO2</w:t>
            </w:r>
            <w:r w:rsidR="0078189C">
              <w:rPr>
                <w:rFonts w:ascii="Arial" w:eastAsia="Times New Roman" w:hAnsi="Arial" w:cs="Arial"/>
                <w:b/>
                <w:bCs/>
                <w:sz w:val="20"/>
                <w:szCs w:val="20"/>
                <w:lang w:eastAsia="en-AU"/>
              </w:rPr>
              <w:t>8</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On-site earthworks are undertaken in a manner that:</w:t>
            </w:r>
          </w:p>
          <w:p w:rsidR="00B0600C" w:rsidRPr="004D32D3" w:rsidRDefault="00B0600C" w:rsidP="00FD27CD">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does not adversely impact on a Council or public sector </w:t>
            </w:r>
            <w:proofErr w:type="gramStart"/>
            <w:r w:rsidRPr="004D32D3">
              <w:rPr>
                <w:rFonts w:ascii="Arial" w:eastAsia="Times New Roman" w:hAnsi="Arial" w:cs="Arial"/>
                <w:sz w:val="20"/>
                <w:szCs w:val="20"/>
                <w:lang w:eastAsia="en-AU"/>
              </w:rPr>
              <w:t>entity maintained</w:t>
            </w:r>
            <w:proofErr w:type="gramEnd"/>
            <w:r w:rsidRPr="004D32D3">
              <w:rPr>
                <w:rFonts w:ascii="Arial" w:eastAsia="Times New Roman" w:hAnsi="Arial" w:cs="Arial"/>
                <w:sz w:val="20"/>
                <w:szCs w:val="20"/>
                <w:lang w:eastAsia="en-AU"/>
              </w:rPr>
              <w:t xml:space="preserve"> infrastructure or any drainage feature on, or adjacent to the land;</w:t>
            </w:r>
          </w:p>
          <w:p w:rsidR="00B0600C" w:rsidRPr="004D32D3" w:rsidRDefault="00B0600C" w:rsidP="00FD27CD">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does not preclude reasonable access to a Council or public sector </w:t>
            </w:r>
            <w:proofErr w:type="gramStart"/>
            <w:r w:rsidRPr="004D32D3">
              <w:rPr>
                <w:rFonts w:ascii="Arial" w:eastAsia="Times New Roman" w:hAnsi="Arial" w:cs="Arial"/>
                <w:sz w:val="20"/>
                <w:szCs w:val="20"/>
                <w:lang w:eastAsia="en-AU"/>
              </w:rPr>
              <w:t>entity maintained</w:t>
            </w:r>
            <w:proofErr w:type="gramEnd"/>
            <w:r w:rsidRPr="004D32D3">
              <w:rPr>
                <w:rFonts w:ascii="Arial" w:eastAsia="Times New Roman" w:hAnsi="Arial" w:cs="Arial"/>
                <w:sz w:val="20"/>
                <w:szCs w:val="20"/>
                <w:lang w:eastAsia="en-AU"/>
              </w:rPr>
              <w:t xml:space="preserve"> infrastructure or any drainage feature on, or adjacent to the land for monitoring, maintenance or replacement purposes.</w:t>
            </w:r>
          </w:p>
          <w:p w:rsidR="00B0600C" w:rsidRPr="004D32D3" w:rsidRDefault="00B0600C" w:rsidP="00B0600C">
            <w:pPr>
              <w:spacing w:after="0" w:line="240" w:lineRule="auto"/>
              <w:ind w:left="150" w:right="150"/>
              <w:rPr>
                <w:rFonts w:ascii="Arial" w:eastAsia="Times New Roman" w:hAnsi="Arial" w:cs="Arial"/>
                <w:b/>
                <w:bCs/>
                <w:sz w:val="20"/>
                <w:szCs w:val="20"/>
                <w:lang w:eastAsia="en-AU"/>
              </w:rPr>
            </w:pPr>
            <w:r w:rsidRPr="008345ED">
              <w:rPr>
                <w:rFonts w:ascii="Arial" w:hAnsi="Arial" w:cs="Arial"/>
                <w:sz w:val="18"/>
                <w:szCs w:val="20"/>
                <w:shd w:val="clear" w:color="auto" w:fill="FFFFFF"/>
              </w:rPr>
              <w:t>Note - Public sector entity is defined in Schedule 2 of the Act.</w:t>
            </w: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E2</w:t>
            </w:r>
            <w:r w:rsidR="0078189C">
              <w:rPr>
                <w:rStyle w:val="Strong"/>
                <w:rFonts w:ascii="Arial" w:hAnsi="Arial" w:cs="Arial"/>
                <w:sz w:val="20"/>
                <w:szCs w:val="20"/>
              </w:rPr>
              <w:t>8</w:t>
            </w:r>
            <w:r w:rsidRPr="004D32D3">
              <w:rPr>
                <w:rStyle w:val="Strong"/>
                <w:rFonts w:ascii="Arial" w:hAnsi="Arial" w:cs="Arial"/>
                <w:sz w:val="20"/>
                <w:szCs w:val="20"/>
              </w:rPr>
              <w:t>.1</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No earthworks are undertaken in an easement issued in favour of Council or a public sector entity.</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Public sector entity is defined in Schedule 2 of the Act.</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B0600C" w:rsidRPr="004D32D3" w:rsidRDefault="00B0600C" w:rsidP="00B0600C">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E2</w:t>
            </w:r>
            <w:r w:rsidR="0078189C">
              <w:rPr>
                <w:rFonts w:ascii="Arial" w:eastAsia="Times New Roman" w:hAnsi="Arial" w:cs="Arial"/>
                <w:b/>
                <w:bCs/>
                <w:sz w:val="20"/>
                <w:szCs w:val="20"/>
                <w:lang w:eastAsia="en-AU"/>
              </w:rPr>
              <w:t>8</w:t>
            </w:r>
            <w:r w:rsidRPr="004D32D3">
              <w:rPr>
                <w:rFonts w:ascii="Arial" w:eastAsia="Times New Roman" w:hAnsi="Arial" w:cs="Arial"/>
                <w:b/>
                <w:bCs/>
                <w:sz w:val="20"/>
                <w:szCs w:val="20"/>
                <w:lang w:eastAsia="en-AU"/>
              </w:rPr>
              <w:t>.2</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Earthworks that would result in any of the following are not carried out on-site:</w:t>
            </w:r>
          </w:p>
          <w:p w:rsidR="00B0600C" w:rsidRPr="004D32D3" w:rsidRDefault="00B0600C" w:rsidP="00FD27CD">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a reduction in cover over the Council or public sector </w:t>
            </w:r>
            <w:proofErr w:type="gramStart"/>
            <w:r w:rsidRPr="004D32D3">
              <w:rPr>
                <w:rFonts w:ascii="Arial" w:eastAsia="Times New Roman" w:hAnsi="Arial" w:cs="Arial"/>
                <w:sz w:val="20"/>
                <w:szCs w:val="20"/>
                <w:lang w:eastAsia="en-AU"/>
              </w:rPr>
              <w:t>entity maintained</w:t>
            </w:r>
            <w:proofErr w:type="gramEnd"/>
            <w:r w:rsidRPr="004D32D3">
              <w:rPr>
                <w:rFonts w:ascii="Arial" w:eastAsia="Times New Roman" w:hAnsi="Arial" w:cs="Arial"/>
                <w:sz w:val="20"/>
                <w:szCs w:val="20"/>
                <w:lang w:eastAsia="en-AU"/>
              </w:rPr>
              <w:t xml:space="preserve"> service to less than 600mm;</w:t>
            </w:r>
          </w:p>
          <w:p w:rsidR="00B0600C" w:rsidRPr="004D32D3" w:rsidRDefault="00B0600C" w:rsidP="00FD27CD">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an increase in finished surface grade over, or within 1.5m on each side of, the Council or public sector </w:t>
            </w:r>
            <w:proofErr w:type="gramStart"/>
            <w:r w:rsidRPr="004D32D3">
              <w:rPr>
                <w:rFonts w:ascii="Arial" w:eastAsia="Times New Roman" w:hAnsi="Arial" w:cs="Arial"/>
                <w:sz w:val="20"/>
                <w:szCs w:val="20"/>
                <w:lang w:eastAsia="en-AU"/>
              </w:rPr>
              <w:t>entity maintained</w:t>
            </w:r>
            <w:proofErr w:type="gramEnd"/>
            <w:r w:rsidRPr="004D32D3">
              <w:rPr>
                <w:rFonts w:ascii="Arial" w:eastAsia="Times New Roman" w:hAnsi="Arial" w:cs="Arial"/>
                <w:sz w:val="20"/>
                <w:szCs w:val="20"/>
                <w:lang w:eastAsia="en-AU"/>
              </w:rPr>
              <w:t xml:space="preserve"> infrastructure above that which existed prior to the earthworks being undertaken.</w:t>
            </w:r>
          </w:p>
          <w:p w:rsidR="004152FB" w:rsidRPr="008345ED" w:rsidRDefault="00B0600C" w:rsidP="004152FB">
            <w:pPr>
              <w:shd w:val="clear" w:color="auto" w:fill="FFFFFF"/>
              <w:spacing w:before="150" w:after="150" w:line="240" w:lineRule="auto"/>
              <w:ind w:left="240" w:right="150"/>
              <w:rPr>
                <w:rFonts w:ascii="Arial" w:hAnsi="Arial" w:cs="Arial"/>
                <w:sz w:val="18"/>
                <w:szCs w:val="20"/>
                <w:shd w:val="clear" w:color="auto" w:fill="FFFFFF"/>
              </w:rPr>
            </w:pPr>
            <w:r w:rsidRPr="008345ED">
              <w:rPr>
                <w:rFonts w:ascii="Arial" w:hAnsi="Arial" w:cs="Arial"/>
                <w:sz w:val="18"/>
                <w:szCs w:val="20"/>
                <w:shd w:val="clear" w:color="auto" w:fill="FFFFFF"/>
              </w:rPr>
              <w:t>Note - Public sector entity is defined in Schedule 2 of the Act.</w:t>
            </w:r>
          </w:p>
          <w:p w:rsidR="00B0600C" w:rsidRPr="004152FB" w:rsidRDefault="00B0600C" w:rsidP="004152FB">
            <w:pPr>
              <w:shd w:val="clear" w:color="auto" w:fill="FFFFFF"/>
              <w:spacing w:before="150" w:after="150" w:line="240" w:lineRule="auto"/>
              <w:ind w:left="240" w:right="150"/>
              <w:rPr>
                <w:rFonts w:ascii="Arial" w:hAnsi="Arial" w:cs="Arial"/>
                <w:sz w:val="20"/>
                <w:szCs w:val="20"/>
                <w:shd w:val="clear" w:color="auto" w:fill="FFFFFF"/>
              </w:rPr>
            </w:pPr>
            <w:r w:rsidRPr="008345ED">
              <w:rPr>
                <w:rFonts w:ascii="Arial" w:hAnsi="Arial" w:cs="Arial"/>
                <w:sz w:val="18"/>
                <w:szCs w:val="20"/>
                <w:shd w:val="clear" w:color="auto" w:fill="FFFFFF"/>
              </w:rPr>
              <w:lastRenderedPageBreak/>
              <w:t>Note - All building work covered by QDC MP1.4 is excluded from this provision.</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78189C">
              <w:rPr>
                <w:rStyle w:val="Strong"/>
                <w:rFonts w:ascii="Arial" w:hAnsi="Arial" w:cs="Arial"/>
                <w:sz w:val="20"/>
                <w:szCs w:val="20"/>
              </w:rPr>
              <w:t>29</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Filling or excavation does not result in land instability.</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A slope stability report prepared by an RPEQ may be required.</w:t>
            </w: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tbl>
            <w:tblPr>
              <w:tblW w:w="454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45"/>
            </w:tblGrid>
            <w:tr w:rsidR="00B0600C" w:rsidRPr="004D32D3" w:rsidTr="001D202F">
              <w:trPr>
                <w:trHeight w:val="3959"/>
                <w:tblCellSpacing w:w="15" w:type="dxa"/>
              </w:trPr>
              <w:tc>
                <w:tcPr>
                  <w:tcW w:w="4485" w:type="dxa"/>
                  <w:vAlign w:val="center"/>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PO3</w:t>
                  </w:r>
                  <w:r w:rsidR="0078189C">
                    <w:rPr>
                      <w:rFonts w:ascii="Arial" w:eastAsia="Times New Roman" w:hAnsi="Arial" w:cs="Arial"/>
                      <w:b/>
                      <w:bCs/>
                      <w:sz w:val="20"/>
                      <w:szCs w:val="20"/>
                      <w:lang w:eastAsia="en-AU"/>
                    </w:rPr>
                    <w:t>0</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Filling or excavation does not result in</w:t>
                  </w:r>
                </w:p>
                <w:p w:rsidR="00B0600C" w:rsidRPr="004D32D3" w:rsidRDefault="00B0600C" w:rsidP="00FD27CD">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adverse impacts on the hydrological and hydraulic capacity of the waterway or floodway;</w:t>
                  </w:r>
                </w:p>
                <w:p w:rsidR="00B0600C" w:rsidRPr="004D32D3" w:rsidRDefault="00B0600C" w:rsidP="00FD27CD">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increased flood inundation outside the site;</w:t>
                  </w:r>
                </w:p>
                <w:p w:rsidR="00B0600C" w:rsidRPr="004D32D3" w:rsidRDefault="00B0600C" w:rsidP="00FD27CD">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any reduction in the flood storage capacity in the floodway;</w:t>
                  </w:r>
                </w:p>
                <w:p w:rsidR="00B0600C" w:rsidRPr="004D32D3" w:rsidRDefault="00B0600C" w:rsidP="00FD27CD">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any clearing of native vegetation.</w:t>
                  </w:r>
                </w:p>
                <w:p w:rsidR="00B0600C" w:rsidRPr="004D32D3" w:rsidRDefault="00B0600C" w:rsidP="00277BC6">
                  <w:pPr>
                    <w:spacing w:after="0" w:line="240" w:lineRule="auto"/>
                    <w:ind w:left="37"/>
                    <w:rPr>
                      <w:rFonts w:ascii="Arial" w:eastAsia="Times New Roman" w:hAnsi="Arial" w:cs="Arial"/>
                      <w:sz w:val="20"/>
                      <w:szCs w:val="20"/>
                      <w:lang w:eastAsia="en-AU"/>
                    </w:rPr>
                  </w:pPr>
                  <w:r w:rsidRPr="008345ED">
                    <w:rPr>
                      <w:rFonts w:ascii="Arial" w:hAnsi="Arial" w:cs="Arial"/>
                      <w:sz w:val="18"/>
                      <w:szCs w:val="20"/>
                      <w:shd w:val="clear" w:color="auto" w:fill="FFFFFF"/>
                    </w:rPr>
                    <w:t xml:space="preserve">Note - To demonstrate compliance with this outcome, Planning scheme policy - Stormwater management provides guidance on the preparation of a </w:t>
                  </w:r>
                  <w:proofErr w:type="gramStart"/>
                  <w:r w:rsidRPr="008345ED">
                    <w:rPr>
                      <w:rFonts w:ascii="Arial" w:hAnsi="Arial" w:cs="Arial"/>
                      <w:sz w:val="18"/>
                      <w:szCs w:val="20"/>
                      <w:shd w:val="clear" w:color="auto" w:fill="FFFFFF"/>
                    </w:rPr>
                    <w:t>site based</w:t>
                  </w:r>
                  <w:proofErr w:type="gramEnd"/>
                  <w:r w:rsidRPr="008345ED">
                    <w:rPr>
                      <w:rFonts w:ascii="Arial" w:hAnsi="Arial" w:cs="Arial"/>
                      <w:sz w:val="18"/>
                      <w:szCs w:val="20"/>
                      <w:shd w:val="clear" w:color="auto" w:fill="FFFFFF"/>
                    </w:rPr>
                    <w:t xml:space="preserve"> stormwater management plan by a suitably qualified professional. Refer to Planning scheme policy - Integrated design for guidance on infrastructure design and modelling requirements.</w:t>
                  </w:r>
                </w:p>
              </w:tc>
            </w:tr>
          </w:tbl>
          <w:p w:rsidR="00B0600C" w:rsidRPr="004D32D3" w:rsidRDefault="00B0600C" w:rsidP="00B0600C">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sz w:val="20"/>
                <w:szCs w:val="20"/>
                <w:lang w:eastAsia="en-AU"/>
              </w:rPr>
            </w:pPr>
          </w:p>
        </w:tc>
      </w:tr>
      <w:tr w:rsidR="0061484D" w:rsidRPr="004D32D3" w:rsidTr="001D202F">
        <w:trPr>
          <w:trHeight w:val="402"/>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Retaining walls and structures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shd w:val="clear" w:color="auto" w:fill="CCCCCC"/>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r w:rsidR="0078189C">
              <w:rPr>
                <w:rStyle w:val="Strong"/>
                <w:rFonts w:ascii="Arial" w:hAnsi="Arial" w:cs="Arial"/>
                <w:sz w:val="20"/>
                <w:szCs w:val="20"/>
              </w:rPr>
              <w:t>1</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All earth retaining structures provide a positive interface with the streetscape and minimise impacts on the amenity of adjoining residents.</w:t>
            </w:r>
          </w:p>
          <w:p w:rsidR="00B0600C" w:rsidRPr="008345ED" w:rsidRDefault="00B0600C" w:rsidP="00B0600C">
            <w:pPr>
              <w:pStyle w:val="NormalWeb"/>
              <w:shd w:val="clear" w:color="auto" w:fill="FFFFFF"/>
              <w:spacing w:before="150" w:beforeAutospacing="0" w:after="150" w:afterAutospacing="0"/>
              <w:ind w:left="150" w:right="150"/>
              <w:rPr>
                <w:rFonts w:ascii="Arial" w:hAnsi="Arial" w:cs="Arial"/>
                <w:sz w:val="18"/>
                <w:szCs w:val="20"/>
              </w:rPr>
            </w:pPr>
            <w:r w:rsidRPr="008345ED">
              <w:rPr>
                <w:rFonts w:ascii="Arial" w:hAnsi="Arial" w:cs="Arial"/>
                <w:sz w:val="18"/>
                <w:szCs w:val="20"/>
                <w:shd w:val="clear" w:color="auto" w:fill="FFFFFF"/>
              </w:rPr>
              <w:t>Note - Refer to Planning scheme policy - Residential design for guidance on how to achieve compliance with this performance outcome. </w:t>
            </w:r>
          </w:p>
          <w:p w:rsidR="00B0600C" w:rsidRPr="004D32D3" w:rsidRDefault="00B0600C" w:rsidP="00B0600C">
            <w:pPr>
              <w:spacing w:after="0" w:line="240" w:lineRule="auto"/>
              <w:ind w:left="150"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E3</w:t>
            </w:r>
            <w:r w:rsidR="0078189C">
              <w:rPr>
                <w:rFonts w:ascii="Arial" w:eastAsia="Times New Roman" w:hAnsi="Arial" w:cs="Arial"/>
                <w:b/>
                <w:bCs/>
                <w:sz w:val="20"/>
                <w:szCs w:val="20"/>
                <w:lang w:eastAsia="en-AU"/>
              </w:rPr>
              <w:t>1</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Earth retaining structures:</w:t>
            </w:r>
          </w:p>
          <w:p w:rsidR="00B0600C" w:rsidRPr="004D32D3" w:rsidRDefault="00B0600C" w:rsidP="00FD27CD">
            <w:pPr>
              <w:numPr>
                <w:ilvl w:val="0"/>
                <w:numId w:val="2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are not constructed of boulder rocks or timber;</w:t>
            </w:r>
          </w:p>
          <w:p w:rsidR="00B0600C" w:rsidRPr="004D32D3" w:rsidRDefault="00B0600C" w:rsidP="00FD27CD">
            <w:pPr>
              <w:numPr>
                <w:ilvl w:val="0"/>
                <w:numId w:val="2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where height is no greater than 900mm, are provided in accordance with Figure - Retaining on a boundary;</w:t>
            </w:r>
          </w:p>
          <w:p w:rsidR="00B0600C" w:rsidRPr="004D32D3" w:rsidRDefault="00B0600C" w:rsidP="00B0600C">
            <w:pPr>
              <w:spacing w:after="0" w:line="240" w:lineRule="auto"/>
              <w:rPr>
                <w:rFonts w:ascii="Arial" w:eastAsia="Times New Roman" w:hAnsi="Arial" w:cs="Arial"/>
                <w:b/>
                <w:bCs/>
                <w:sz w:val="20"/>
                <w:szCs w:val="20"/>
                <w:lang w:eastAsia="en-AU"/>
              </w:rPr>
            </w:pPr>
          </w:p>
          <w:p w:rsidR="00B0600C" w:rsidRPr="004D32D3" w:rsidRDefault="00B0600C" w:rsidP="00B0600C">
            <w:pPr>
              <w:spacing w:after="0" w:line="240" w:lineRule="auto"/>
              <w:rPr>
                <w:rFonts w:ascii="Arial" w:eastAsia="Times New Roman" w:hAnsi="Arial" w:cs="Arial"/>
                <w:sz w:val="20"/>
                <w:szCs w:val="20"/>
                <w:lang w:eastAsia="en-AU"/>
              </w:rPr>
            </w:pPr>
            <w:r w:rsidRPr="004D32D3">
              <w:rPr>
                <w:rFonts w:ascii="Arial" w:eastAsia="Times New Roman" w:hAnsi="Arial" w:cs="Arial"/>
                <w:noProof/>
                <w:sz w:val="20"/>
                <w:szCs w:val="20"/>
                <w:lang w:eastAsia="en-AU"/>
              </w:rPr>
              <w:lastRenderedPageBreak/>
              <w:drawing>
                <wp:inline distT="0" distB="0" distL="0" distR="0" wp14:anchorId="056B95DE" wp14:editId="0B610F89">
                  <wp:extent cx="2876550" cy="1838325"/>
                  <wp:effectExtent l="0" t="0" r="0" b="9525"/>
                  <wp:docPr id="2" name="Picture 2"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aining on a boundar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0600C" w:rsidRPr="004D32D3" w:rsidRDefault="00B0600C" w:rsidP="00FD27CD">
            <w:pPr>
              <w:numPr>
                <w:ilvl w:val="0"/>
                <w:numId w:val="2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B0600C" w:rsidRPr="004D32D3" w:rsidRDefault="00B0600C" w:rsidP="00FD27CD">
            <w:pPr>
              <w:numPr>
                <w:ilvl w:val="0"/>
                <w:numId w:val="2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 xml:space="preserve"> </w:t>
            </w:r>
          </w:p>
          <w:p w:rsidR="00B0600C" w:rsidRPr="004D32D3" w:rsidRDefault="00B0600C" w:rsidP="00B0600C">
            <w:pPr>
              <w:spacing w:after="0" w:line="240" w:lineRule="auto"/>
              <w:rPr>
                <w:rFonts w:ascii="Arial" w:eastAsia="Times New Roman" w:hAnsi="Arial" w:cs="Arial"/>
                <w:sz w:val="20"/>
                <w:szCs w:val="20"/>
                <w:lang w:eastAsia="en-AU"/>
              </w:rPr>
            </w:pPr>
            <w:r w:rsidRPr="004D32D3">
              <w:rPr>
                <w:rFonts w:ascii="Arial" w:eastAsia="Times New Roman" w:hAnsi="Arial" w:cs="Arial"/>
                <w:noProof/>
                <w:sz w:val="20"/>
                <w:szCs w:val="20"/>
                <w:lang w:eastAsia="en-AU"/>
              </w:rPr>
              <w:drawing>
                <wp:inline distT="0" distB="0" distL="0" distR="0" wp14:anchorId="259DC2DA" wp14:editId="3048F4FF">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B0600C" w:rsidRPr="004D32D3" w:rsidRDefault="00B0600C" w:rsidP="00B0600C">
            <w:pPr>
              <w:spacing w:after="0" w:line="240" w:lineRule="auto"/>
              <w:rPr>
                <w:rFonts w:ascii="Arial" w:eastAsia="Times New Roman" w:hAnsi="Arial" w:cs="Arial"/>
                <w:b/>
                <w:bCs/>
                <w:sz w:val="20"/>
                <w:szCs w:val="20"/>
                <w:lang w:eastAsia="en-AU"/>
              </w:rPr>
            </w:pPr>
          </w:p>
          <w:p w:rsidR="00B0600C" w:rsidRPr="004D32D3" w:rsidRDefault="00B0600C" w:rsidP="00B0600C">
            <w:pPr>
              <w:spacing w:after="0" w:line="240" w:lineRule="auto"/>
              <w:rPr>
                <w:rFonts w:ascii="Arial" w:eastAsia="Times New Roman" w:hAnsi="Arial" w:cs="Arial"/>
                <w:sz w:val="20"/>
                <w:szCs w:val="20"/>
                <w:lang w:eastAsia="en-AU"/>
              </w:rPr>
            </w:pPr>
            <w:r w:rsidRPr="004D32D3">
              <w:rPr>
                <w:rFonts w:ascii="Arial" w:eastAsia="Times New Roman" w:hAnsi="Arial" w:cs="Arial"/>
                <w:noProof/>
                <w:sz w:val="20"/>
                <w:szCs w:val="20"/>
                <w:lang w:eastAsia="en-AU"/>
              </w:rPr>
              <w:lastRenderedPageBreak/>
              <w:drawing>
                <wp:inline distT="0" distB="0" distL="0" distR="0" wp14:anchorId="79EB9F45" wp14:editId="5F4A0297">
                  <wp:extent cx="2876550" cy="2600325"/>
                  <wp:effectExtent l="0" t="0" r="0" b="9525"/>
                  <wp:docPr id="4" name="Picture 4"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B0600C" w:rsidRPr="004D32D3" w:rsidTr="0061484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lastRenderedPageBreak/>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B0600C" w:rsidRPr="004D32D3" w:rsidTr="00B0600C">
              <w:trPr>
                <w:tblCellSpacing w:w="15" w:type="dxa"/>
              </w:trPr>
              <w:tc>
                <w:tcPr>
                  <w:tcW w:w="15223"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B0600C" w:rsidRPr="001D202F" w:rsidTr="00B0600C">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B0600C" w:rsidRPr="001D202F" w:rsidRDefault="00B0600C" w:rsidP="00B0600C">
                        <w:pPr>
                          <w:pStyle w:val="NormalWeb"/>
                          <w:spacing w:before="150" w:beforeAutospacing="0" w:after="150" w:afterAutospacing="0"/>
                          <w:ind w:left="150" w:right="150"/>
                          <w:rPr>
                            <w:rFonts w:ascii="Arial" w:hAnsi="Arial" w:cs="Arial"/>
                            <w:sz w:val="18"/>
                            <w:szCs w:val="18"/>
                          </w:rPr>
                        </w:pPr>
                        <w:r w:rsidRPr="001D202F">
                          <w:rPr>
                            <w:rFonts w:ascii="Arial" w:hAnsi="Arial" w:cs="Arial"/>
                            <w:sz w:val="18"/>
                            <w:szCs w:val="18"/>
                          </w:rPr>
                          <w:t>Note - The provisions under this heading only apply if:</w:t>
                        </w:r>
                      </w:p>
                      <w:p w:rsidR="00B0600C" w:rsidRPr="001D202F" w:rsidRDefault="00B0600C" w:rsidP="00FD27CD">
                        <w:pPr>
                          <w:numPr>
                            <w:ilvl w:val="0"/>
                            <w:numId w:val="25"/>
                          </w:numPr>
                          <w:spacing w:before="100" w:beforeAutospacing="1" w:after="100" w:afterAutospacing="1" w:line="240" w:lineRule="auto"/>
                          <w:ind w:left="450"/>
                          <w:rPr>
                            <w:rFonts w:ascii="Arial" w:hAnsi="Arial" w:cs="Arial"/>
                            <w:sz w:val="18"/>
                            <w:szCs w:val="18"/>
                          </w:rPr>
                        </w:pPr>
                        <w:r w:rsidRPr="001D202F">
                          <w:rPr>
                            <w:rFonts w:ascii="Arial" w:hAnsi="Arial" w:cs="Arial"/>
                            <w:sz w:val="18"/>
                            <w:szCs w:val="18"/>
                          </w:rPr>
                          <w:t>the development is for, or incorporates:</w:t>
                        </w:r>
                      </w:p>
                      <w:p w:rsidR="00B0600C" w:rsidRPr="001D202F" w:rsidRDefault="00B0600C" w:rsidP="00FD27CD">
                        <w:pPr>
                          <w:numPr>
                            <w:ilvl w:val="1"/>
                            <w:numId w:val="25"/>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reconfiguring a lot for a community title scheme creating 1 or more vacant lots; or</w:t>
                        </w:r>
                      </w:p>
                      <w:p w:rsidR="00B0600C" w:rsidRPr="001D202F" w:rsidRDefault="00B0600C" w:rsidP="00FD27CD">
                        <w:pPr>
                          <w:numPr>
                            <w:ilvl w:val="1"/>
                            <w:numId w:val="25"/>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material change of use for 2 or more sole occupancy units on the same lot, or within the same community titles scheme; or</w:t>
                        </w:r>
                      </w:p>
                      <w:p w:rsidR="00B0600C" w:rsidRPr="001D202F" w:rsidRDefault="00B0600C" w:rsidP="00FD27CD">
                        <w:pPr>
                          <w:numPr>
                            <w:ilvl w:val="1"/>
                            <w:numId w:val="25"/>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material change of use for a Tourist park</w:t>
                        </w:r>
                        <w:r w:rsidRPr="001D202F">
                          <w:rPr>
                            <w:rFonts w:ascii="Arial" w:hAnsi="Arial" w:cs="Arial"/>
                            <w:sz w:val="18"/>
                            <w:szCs w:val="18"/>
                            <w:vertAlign w:val="superscript"/>
                          </w:rPr>
                          <w:t>(</w:t>
                        </w:r>
                        <w:hyperlink r:id="rId16"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D202F">
                            <w:rPr>
                              <w:rStyle w:val="Hyperlink"/>
                              <w:rFonts w:ascii="Arial" w:hAnsi="Arial" w:cs="Arial"/>
                              <w:color w:val="auto"/>
                              <w:sz w:val="18"/>
                              <w:szCs w:val="18"/>
                              <w:vertAlign w:val="superscript"/>
                            </w:rPr>
                            <w:t>84</w:t>
                          </w:r>
                        </w:hyperlink>
                        <w:r w:rsidRPr="001D202F">
                          <w:rPr>
                            <w:rFonts w:ascii="Arial" w:hAnsi="Arial" w:cs="Arial"/>
                            <w:sz w:val="18"/>
                            <w:szCs w:val="18"/>
                            <w:vertAlign w:val="superscript"/>
                          </w:rPr>
                          <w:t>)</w:t>
                        </w:r>
                        <w:r w:rsidRPr="001D202F">
                          <w:rPr>
                            <w:rFonts w:ascii="Arial" w:hAnsi="Arial" w:cs="Arial"/>
                            <w:sz w:val="18"/>
                            <w:szCs w:val="18"/>
                          </w:rPr>
                          <w:t> with accommodation in the form of caravans or tents; or</w:t>
                        </w:r>
                      </w:p>
                      <w:p w:rsidR="00B0600C" w:rsidRPr="001D202F" w:rsidRDefault="00B0600C" w:rsidP="00FD27CD">
                        <w:pPr>
                          <w:numPr>
                            <w:ilvl w:val="1"/>
                            <w:numId w:val="25"/>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material change of use for outdoor sales</w:t>
                        </w:r>
                        <w:r w:rsidRPr="001D202F">
                          <w:rPr>
                            <w:rFonts w:ascii="Arial" w:hAnsi="Arial" w:cs="Arial"/>
                            <w:sz w:val="18"/>
                            <w:szCs w:val="18"/>
                            <w:vertAlign w:val="superscript"/>
                          </w:rPr>
                          <w:t>(</w:t>
                        </w:r>
                        <w:hyperlink r:id="rId17"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D202F">
                            <w:rPr>
                              <w:rStyle w:val="Hyperlink"/>
                              <w:rFonts w:ascii="Arial" w:hAnsi="Arial" w:cs="Arial"/>
                              <w:color w:val="auto"/>
                              <w:sz w:val="18"/>
                              <w:szCs w:val="18"/>
                              <w:vertAlign w:val="superscript"/>
                            </w:rPr>
                            <w:t>54</w:t>
                          </w:r>
                        </w:hyperlink>
                        <w:r w:rsidRPr="001D202F">
                          <w:rPr>
                            <w:rFonts w:ascii="Arial" w:hAnsi="Arial" w:cs="Arial"/>
                            <w:sz w:val="18"/>
                            <w:szCs w:val="18"/>
                            <w:vertAlign w:val="superscript"/>
                          </w:rPr>
                          <w:t>)</w:t>
                        </w:r>
                        <w:r w:rsidRPr="001D202F">
                          <w:rPr>
                            <w:rFonts w:ascii="Arial" w:hAnsi="Arial" w:cs="Arial"/>
                            <w:sz w:val="18"/>
                            <w:szCs w:val="18"/>
                          </w:rPr>
                          <w:t>, outdoor processing or outdoor storage where involving combustible materials.</w:t>
                        </w:r>
                      </w:p>
                      <w:p w:rsidR="00B0600C" w:rsidRPr="001D202F" w:rsidRDefault="00B0600C" w:rsidP="00B0600C">
                        <w:pPr>
                          <w:pStyle w:val="NormalWeb"/>
                          <w:spacing w:before="150" w:beforeAutospacing="0" w:after="150" w:afterAutospacing="0"/>
                          <w:ind w:left="150" w:right="150"/>
                          <w:rPr>
                            <w:rFonts w:ascii="Arial" w:hAnsi="Arial" w:cs="Arial"/>
                            <w:sz w:val="18"/>
                            <w:szCs w:val="18"/>
                          </w:rPr>
                        </w:pPr>
                        <w:r w:rsidRPr="001D202F">
                          <w:rPr>
                            <w:rFonts w:ascii="Arial" w:hAnsi="Arial" w:cs="Arial"/>
                            <w:sz w:val="18"/>
                            <w:szCs w:val="18"/>
                          </w:rPr>
                          <w:t>AND</w:t>
                        </w:r>
                      </w:p>
                      <w:p w:rsidR="00B0600C" w:rsidRPr="001D202F" w:rsidRDefault="00B0600C" w:rsidP="00FD27CD">
                        <w:pPr>
                          <w:numPr>
                            <w:ilvl w:val="0"/>
                            <w:numId w:val="26"/>
                          </w:numPr>
                          <w:spacing w:before="100" w:beforeAutospacing="1" w:after="100" w:afterAutospacing="1" w:line="240" w:lineRule="auto"/>
                          <w:ind w:left="450"/>
                          <w:rPr>
                            <w:rFonts w:ascii="Arial" w:hAnsi="Arial" w:cs="Arial"/>
                            <w:sz w:val="18"/>
                            <w:szCs w:val="18"/>
                          </w:rPr>
                        </w:pPr>
                        <w:r w:rsidRPr="001D202F">
                          <w:rPr>
                            <w:rFonts w:ascii="Arial" w:hAnsi="Arial" w:cs="Arial"/>
                            <w:sz w:val="18"/>
                            <w:szCs w:val="18"/>
                          </w:rPr>
                          <w:t>none of the following exceptions apply:</w:t>
                        </w:r>
                      </w:p>
                      <w:p w:rsidR="00B0600C" w:rsidRPr="001D202F" w:rsidRDefault="00B0600C" w:rsidP="00FD27CD">
                        <w:pPr>
                          <w:numPr>
                            <w:ilvl w:val="1"/>
                            <w:numId w:val="26"/>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 xml:space="preserve">the distributor-retailer for the area has indicated, in its </w:t>
                        </w:r>
                        <w:proofErr w:type="spellStart"/>
                        <w:r w:rsidRPr="001D202F">
                          <w:rPr>
                            <w:rFonts w:ascii="Arial" w:hAnsi="Arial" w:cs="Arial"/>
                            <w:sz w:val="18"/>
                            <w:szCs w:val="18"/>
                          </w:rPr>
                          <w:t>netserv</w:t>
                        </w:r>
                        <w:proofErr w:type="spellEnd"/>
                        <w:r w:rsidRPr="001D202F">
                          <w:rPr>
                            <w:rFonts w:ascii="Arial" w:hAnsi="Arial" w:cs="Arial"/>
                            <w:sz w:val="18"/>
                            <w:szCs w:val="18"/>
                          </w:rPr>
                          <w:t xml:space="preserve"> plan, that the premises will not be served by that entity’s reticulated water supply; or</w:t>
                        </w:r>
                      </w:p>
                      <w:p w:rsidR="00B0600C" w:rsidRPr="001D202F" w:rsidRDefault="00B0600C" w:rsidP="00FD27CD">
                        <w:pPr>
                          <w:numPr>
                            <w:ilvl w:val="1"/>
                            <w:numId w:val="26"/>
                          </w:numPr>
                          <w:spacing w:before="100" w:beforeAutospacing="1" w:after="100" w:afterAutospacing="1" w:line="240" w:lineRule="auto"/>
                          <w:ind w:left="900"/>
                          <w:rPr>
                            <w:rFonts w:ascii="Arial" w:hAnsi="Arial" w:cs="Arial"/>
                            <w:sz w:val="18"/>
                            <w:szCs w:val="18"/>
                          </w:rPr>
                        </w:pPr>
                        <w:r w:rsidRPr="001D202F">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bl>
                <w:p w:rsidR="00B0600C" w:rsidRPr="001D202F" w:rsidRDefault="00B0600C" w:rsidP="00B0600C">
                  <w:pPr>
                    <w:rPr>
                      <w:rFonts w:ascii="Arial" w:hAnsi="Arial" w:cs="Arial"/>
                      <w:vanish/>
                      <w:sz w:val="18"/>
                      <w:szCs w:val="18"/>
                    </w:rPr>
                  </w:pPr>
                </w:p>
              </w:tc>
            </w:tr>
            <w:tr w:rsidR="00B0600C" w:rsidRPr="004D32D3" w:rsidTr="00B0600C">
              <w:trPr>
                <w:tblCellSpacing w:w="15" w:type="dxa"/>
              </w:trPr>
              <w:tc>
                <w:tcPr>
                  <w:tcW w:w="15223" w:type="dxa"/>
                  <w:hideMark/>
                </w:tcPr>
                <w:tbl>
                  <w:tblPr>
                    <w:tblW w:w="1955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9553"/>
                  </w:tblGrid>
                  <w:tr w:rsidR="00B0600C" w:rsidRPr="001D202F" w:rsidTr="00B0600C">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B0600C" w:rsidRPr="001D202F" w:rsidRDefault="00B0600C" w:rsidP="00B0600C">
                        <w:pPr>
                          <w:spacing w:before="150" w:after="150"/>
                          <w:rPr>
                            <w:rFonts w:ascii="Arial" w:hAnsi="Arial" w:cs="Arial"/>
                            <w:sz w:val="18"/>
                            <w:szCs w:val="18"/>
                          </w:rPr>
                        </w:pPr>
                        <w:r w:rsidRPr="001D202F">
                          <w:rPr>
                            <w:rFonts w:ascii="Arial" w:hAnsi="Arial" w:cs="Arial"/>
                            <w:sz w:val="18"/>
                            <w:szCs w:val="18"/>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B0600C" w:rsidRPr="001D202F" w:rsidRDefault="00B0600C" w:rsidP="00B0600C">
                  <w:pPr>
                    <w:rPr>
                      <w:rFonts w:ascii="Arial" w:hAnsi="Arial" w:cs="Arial"/>
                      <w:sz w:val="18"/>
                      <w:szCs w:val="18"/>
                    </w:rPr>
                  </w:pPr>
                </w:p>
              </w:tc>
            </w:tr>
          </w:tbl>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val="restar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51"/>
            </w:tblGrid>
            <w:tr w:rsidR="00B0600C" w:rsidRPr="004D32D3" w:rsidTr="00136AA6">
              <w:trPr>
                <w:tblCellSpacing w:w="15" w:type="dxa"/>
              </w:trPr>
              <w:tc>
                <w:tcPr>
                  <w:tcW w:w="10286" w:type="dxa"/>
                  <w:vAlign w:val="center"/>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PO3</w:t>
                  </w:r>
                  <w:r w:rsidR="0078189C">
                    <w:rPr>
                      <w:rFonts w:ascii="Arial" w:eastAsia="Times New Roman" w:hAnsi="Arial" w:cs="Arial"/>
                      <w:b/>
                      <w:bCs/>
                      <w:sz w:val="20"/>
                      <w:szCs w:val="20"/>
                      <w:lang w:eastAsia="en-AU"/>
                    </w:rPr>
                    <w:t>2</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Development incorporates a fire fighting system that:</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satisfies the reasonable needs of the fire fighting entity for the area;</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appropriate for the size, shape and topography of the development and its surrounds;</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compatible with the operational equipment available to the fire fighting entity for the area;</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considers the fire hazard inherent in the materials comprising the development and their proximity to one another;</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considers the fire hazard inherent in the surrounds to the development site;</w:t>
                  </w:r>
                </w:p>
                <w:p w:rsidR="00B0600C" w:rsidRPr="004D32D3" w:rsidRDefault="00B0600C" w:rsidP="00FD27CD">
                  <w:pPr>
                    <w:numPr>
                      <w:ilvl w:val="0"/>
                      <w:numId w:val="2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is maintained in effective operating order.</w:t>
                  </w:r>
                </w:p>
                <w:p w:rsidR="00B0600C" w:rsidRPr="004D32D3" w:rsidRDefault="00B0600C" w:rsidP="00B0600C">
                  <w:pPr>
                    <w:spacing w:after="0" w:line="240" w:lineRule="auto"/>
                    <w:rPr>
                      <w:rFonts w:ascii="Arial" w:eastAsia="Times New Roman" w:hAnsi="Arial" w:cs="Arial"/>
                      <w:sz w:val="20"/>
                      <w:szCs w:val="20"/>
                      <w:lang w:eastAsia="en-AU"/>
                    </w:rPr>
                  </w:pPr>
                  <w:r w:rsidRPr="008345ED">
                    <w:rPr>
                      <w:rFonts w:ascii="Arial" w:hAnsi="Arial" w:cs="Arial"/>
                      <w:sz w:val="18"/>
                      <w:szCs w:val="20"/>
                      <w:shd w:val="clear" w:color="auto" w:fill="FFFFFF"/>
                    </w:rPr>
                    <w:t>Note - The Queensland Fire and Emergency Services is the entity currently providing the fire fighting function for the urban areas of the Moreton Bay Region.</w:t>
                  </w:r>
                </w:p>
              </w:tc>
            </w:tr>
          </w:tbl>
          <w:p w:rsidR="00B0600C" w:rsidRPr="004D32D3" w:rsidRDefault="00B0600C" w:rsidP="00B0600C">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80"/>
            </w:tblGrid>
            <w:tr w:rsidR="00B0600C" w:rsidRPr="004D32D3" w:rsidTr="00136AA6">
              <w:trPr>
                <w:tblCellSpacing w:w="15" w:type="dxa"/>
              </w:trPr>
              <w:tc>
                <w:tcPr>
                  <w:tcW w:w="4818" w:type="dxa"/>
                  <w:vAlign w:val="center"/>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E3</w:t>
                  </w:r>
                  <w:r w:rsidR="0078189C">
                    <w:rPr>
                      <w:rStyle w:val="Strong"/>
                      <w:rFonts w:ascii="Arial" w:hAnsi="Arial" w:cs="Arial"/>
                      <w:sz w:val="20"/>
                      <w:szCs w:val="20"/>
                    </w:rPr>
                    <w:t>2</w:t>
                  </w:r>
                  <w:r w:rsidRPr="004D32D3">
                    <w:rPr>
                      <w:rStyle w:val="Strong"/>
                      <w:rFonts w:ascii="Arial" w:hAnsi="Arial" w:cs="Arial"/>
                      <w:sz w:val="20"/>
                      <w:szCs w:val="20"/>
                    </w:rPr>
                    <w:t>.1</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External fire hydrant facilities are provided on site to the standard prescribed under the relevant parts of </w:t>
                  </w:r>
                  <w:r w:rsidRPr="004D32D3">
                    <w:rPr>
                      <w:rStyle w:val="Emphasis"/>
                      <w:rFonts w:ascii="Arial" w:hAnsi="Arial" w:cs="Arial"/>
                      <w:sz w:val="20"/>
                      <w:szCs w:val="20"/>
                    </w:rPr>
                    <w:t>Australian Standard AS 2419.1 (2005) – Fire Hydrant Installations</w:t>
                  </w:r>
                  <w:r w:rsidRPr="004D32D3">
                    <w:rPr>
                      <w:rFonts w:ascii="Arial" w:hAnsi="Arial" w:cs="Arial"/>
                      <w:sz w:val="20"/>
                      <w:szCs w:val="20"/>
                    </w:rPr>
                    <w:t>.</w:t>
                  </w:r>
                </w:p>
                <w:p w:rsidR="00B0600C" w:rsidRPr="008345ED" w:rsidRDefault="00B0600C" w:rsidP="00B0600C">
                  <w:pPr>
                    <w:pStyle w:val="NormalWeb"/>
                    <w:shd w:val="clear" w:color="auto" w:fill="FFFFFF"/>
                    <w:spacing w:before="150" w:beforeAutospacing="0" w:after="150" w:afterAutospacing="0"/>
                    <w:ind w:left="150" w:right="150"/>
                    <w:rPr>
                      <w:rFonts w:ascii="Arial" w:hAnsi="Arial" w:cs="Arial"/>
                      <w:sz w:val="18"/>
                      <w:szCs w:val="20"/>
                    </w:rPr>
                  </w:pPr>
                  <w:r w:rsidRPr="008345ED">
                    <w:rPr>
                      <w:rFonts w:ascii="Arial" w:hAnsi="Arial" w:cs="Arial"/>
                      <w:sz w:val="18"/>
                      <w:szCs w:val="20"/>
                    </w:rPr>
                    <w:t>Note - For this requirement for accepted development, the following are the relevant parts of AS 2419.1 (2005) that may be applicable:</w:t>
                  </w:r>
                </w:p>
                <w:p w:rsidR="00B0600C" w:rsidRPr="008345ED" w:rsidRDefault="00B0600C" w:rsidP="00FD27CD">
                  <w:pPr>
                    <w:numPr>
                      <w:ilvl w:val="0"/>
                      <w:numId w:val="8"/>
                    </w:numPr>
                    <w:shd w:val="clear" w:color="auto" w:fill="FFFFFF"/>
                    <w:spacing w:before="100" w:beforeAutospacing="1" w:after="100" w:afterAutospacing="1" w:line="240" w:lineRule="auto"/>
                    <w:rPr>
                      <w:rFonts w:ascii="Arial" w:hAnsi="Arial" w:cs="Arial"/>
                      <w:sz w:val="18"/>
                      <w:szCs w:val="20"/>
                    </w:rPr>
                  </w:pPr>
                  <w:r w:rsidRPr="008345ED">
                    <w:rPr>
                      <w:rFonts w:ascii="Arial" w:hAnsi="Arial" w:cs="Arial"/>
                      <w:sz w:val="18"/>
                      <w:szCs w:val="20"/>
                    </w:rPr>
                    <w:t>in regard to the form of any fire hydrant - Part 8.5 and Part 3.2.2.1, with the exception that for Tourist parks</w:t>
                  </w:r>
                  <w:r w:rsidRPr="008345ED">
                    <w:rPr>
                      <w:rFonts w:ascii="Arial" w:hAnsi="Arial" w:cs="Arial"/>
                      <w:sz w:val="18"/>
                      <w:szCs w:val="20"/>
                      <w:vertAlign w:val="superscript"/>
                    </w:rPr>
                    <w:t>(</w:t>
                  </w:r>
                  <w:hyperlink r:id="rId18"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345ED">
                      <w:rPr>
                        <w:rStyle w:val="Hyperlink"/>
                        <w:rFonts w:ascii="Arial" w:hAnsi="Arial" w:cs="Arial"/>
                        <w:color w:val="auto"/>
                        <w:sz w:val="18"/>
                        <w:szCs w:val="20"/>
                        <w:vertAlign w:val="superscript"/>
                      </w:rPr>
                      <w:t>84</w:t>
                    </w:r>
                  </w:hyperlink>
                  <w:r w:rsidRPr="008345ED">
                    <w:rPr>
                      <w:rFonts w:ascii="Arial" w:hAnsi="Arial" w:cs="Arial"/>
                      <w:sz w:val="18"/>
                      <w:szCs w:val="20"/>
                      <w:vertAlign w:val="superscript"/>
                    </w:rPr>
                    <w:t>)</w:t>
                  </w:r>
                  <w:r w:rsidRPr="008345ED">
                    <w:rPr>
                      <w:rFonts w:ascii="Arial" w:hAnsi="Arial" w:cs="Arial"/>
                      <w:sz w:val="18"/>
                      <w:szCs w:val="20"/>
                    </w:rPr>
                    <w:t> or development comprised solely of dwellings and their associated outbuildings, single outlet above-ground hydrants or suitably signposted in-ground hydrants would be an acceptable alternative;</w:t>
                  </w:r>
                </w:p>
                <w:p w:rsidR="00B0600C" w:rsidRPr="008345ED" w:rsidRDefault="00B0600C" w:rsidP="00FD27CD">
                  <w:pPr>
                    <w:numPr>
                      <w:ilvl w:val="0"/>
                      <w:numId w:val="8"/>
                    </w:numPr>
                    <w:shd w:val="clear" w:color="auto" w:fill="FFFFFF"/>
                    <w:spacing w:before="100" w:beforeAutospacing="1" w:after="100" w:afterAutospacing="1" w:line="240" w:lineRule="auto"/>
                    <w:rPr>
                      <w:rFonts w:ascii="Arial" w:hAnsi="Arial" w:cs="Arial"/>
                      <w:sz w:val="18"/>
                      <w:szCs w:val="20"/>
                    </w:rPr>
                  </w:pPr>
                  <w:proofErr w:type="gramStart"/>
                  <w:r w:rsidRPr="008345ED">
                    <w:rPr>
                      <w:rFonts w:ascii="Arial" w:hAnsi="Arial" w:cs="Arial"/>
                      <w:sz w:val="18"/>
                      <w:szCs w:val="20"/>
                    </w:rPr>
                    <w:t>in regard to</w:t>
                  </w:r>
                  <w:proofErr w:type="gramEnd"/>
                  <w:r w:rsidRPr="008345ED">
                    <w:rPr>
                      <w:rFonts w:ascii="Arial" w:hAnsi="Arial" w:cs="Arial"/>
                      <w:sz w:val="18"/>
                      <w:szCs w:val="20"/>
                    </w:rPr>
                    <w:t xml:space="preserve"> the general locational requirements for fire hydrants - Part 3.2.2.2 (a), (e), (f), (g) and (h) as well as Appendix B of AS 2419.1 (2005);</w:t>
                  </w:r>
                </w:p>
                <w:p w:rsidR="00B0600C" w:rsidRPr="008345ED" w:rsidRDefault="00B0600C" w:rsidP="00FD27CD">
                  <w:pPr>
                    <w:numPr>
                      <w:ilvl w:val="0"/>
                      <w:numId w:val="8"/>
                    </w:numPr>
                    <w:shd w:val="clear" w:color="auto" w:fill="FFFFFF"/>
                    <w:spacing w:before="100" w:beforeAutospacing="1" w:after="100" w:afterAutospacing="1" w:line="240" w:lineRule="auto"/>
                    <w:rPr>
                      <w:rFonts w:ascii="Arial" w:hAnsi="Arial" w:cs="Arial"/>
                      <w:sz w:val="18"/>
                      <w:szCs w:val="20"/>
                    </w:rPr>
                  </w:pPr>
                  <w:proofErr w:type="gramStart"/>
                  <w:r w:rsidRPr="008345ED">
                    <w:rPr>
                      <w:rFonts w:ascii="Arial" w:hAnsi="Arial" w:cs="Arial"/>
                      <w:sz w:val="18"/>
                      <w:szCs w:val="20"/>
                    </w:rPr>
                    <w:t>in regard to</w:t>
                  </w:r>
                  <w:proofErr w:type="gramEnd"/>
                  <w:r w:rsidRPr="008345ED">
                    <w:rPr>
                      <w:rFonts w:ascii="Arial" w:hAnsi="Arial" w:cs="Arial"/>
                      <w:sz w:val="18"/>
                      <w:szCs w:val="20"/>
                    </w:rPr>
                    <w:t xml:space="preserve"> the proximity of hydrants to buildings and other facilities - Part 3.2.2.2 (b), (c) and (d), with the exception that:</w:t>
                  </w:r>
                </w:p>
                <w:p w:rsidR="00B0600C" w:rsidRPr="008345ED" w:rsidRDefault="00B0600C" w:rsidP="00FD27CD">
                  <w:pPr>
                    <w:numPr>
                      <w:ilvl w:val="1"/>
                      <w:numId w:val="8"/>
                    </w:numPr>
                    <w:shd w:val="clear" w:color="auto" w:fill="FFFFFF"/>
                    <w:spacing w:before="100" w:beforeAutospacing="1" w:after="100" w:afterAutospacing="1" w:line="240" w:lineRule="auto"/>
                    <w:rPr>
                      <w:rFonts w:ascii="Arial" w:hAnsi="Arial" w:cs="Arial"/>
                      <w:sz w:val="18"/>
                      <w:szCs w:val="20"/>
                    </w:rPr>
                  </w:pPr>
                  <w:r w:rsidRPr="008345ED">
                    <w:rPr>
                      <w:rFonts w:ascii="Arial" w:hAnsi="Arial" w:cs="Arial"/>
                      <w:sz w:val="18"/>
                      <w:szCs w:val="20"/>
                    </w:rPr>
                    <w:t>for dwellings and their associated outbuildings, hydrant coverage need only extend to the roof and external walls of those buildings;</w:t>
                  </w:r>
                </w:p>
                <w:p w:rsidR="00B0600C" w:rsidRPr="008345ED" w:rsidRDefault="00B0600C" w:rsidP="00FD27CD">
                  <w:pPr>
                    <w:numPr>
                      <w:ilvl w:val="1"/>
                      <w:numId w:val="8"/>
                    </w:numPr>
                    <w:shd w:val="clear" w:color="auto" w:fill="FFFFFF"/>
                    <w:spacing w:before="100" w:beforeAutospacing="1" w:after="100" w:afterAutospacing="1" w:line="240" w:lineRule="auto"/>
                    <w:rPr>
                      <w:rFonts w:ascii="Arial" w:hAnsi="Arial" w:cs="Arial"/>
                      <w:sz w:val="18"/>
                      <w:szCs w:val="20"/>
                    </w:rPr>
                  </w:pPr>
                  <w:r w:rsidRPr="008345ED">
                    <w:rPr>
                      <w:rFonts w:ascii="Arial" w:hAnsi="Arial" w:cs="Arial"/>
                      <w:sz w:val="18"/>
                      <w:szCs w:val="20"/>
                    </w:rPr>
                    <w:t>for caravans and tents, hydrant coverage need only extend to the roof of those tents and caravans;</w:t>
                  </w:r>
                </w:p>
                <w:p w:rsidR="00B0600C" w:rsidRPr="008345ED" w:rsidRDefault="00B0600C" w:rsidP="00FD27CD">
                  <w:pPr>
                    <w:numPr>
                      <w:ilvl w:val="1"/>
                      <w:numId w:val="8"/>
                    </w:numPr>
                    <w:shd w:val="clear" w:color="auto" w:fill="FFFFFF"/>
                    <w:spacing w:before="100" w:beforeAutospacing="1" w:after="100" w:afterAutospacing="1" w:line="240" w:lineRule="auto"/>
                    <w:rPr>
                      <w:rFonts w:ascii="Arial" w:hAnsi="Arial" w:cs="Arial"/>
                      <w:sz w:val="18"/>
                      <w:szCs w:val="20"/>
                    </w:rPr>
                  </w:pPr>
                  <w:r w:rsidRPr="008345ED">
                    <w:rPr>
                      <w:rFonts w:ascii="Arial" w:hAnsi="Arial" w:cs="Arial"/>
                      <w:sz w:val="18"/>
                      <w:szCs w:val="20"/>
                    </w:rPr>
                    <w:t>for outdoor sales</w:t>
                  </w:r>
                  <w:r w:rsidRPr="008345ED">
                    <w:rPr>
                      <w:rFonts w:ascii="Arial" w:hAnsi="Arial" w:cs="Arial"/>
                      <w:sz w:val="18"/>
                      <w:szCs w:val="20"/>
                      <w:vertAlign w:val="superscript"/>
                    </w:rPr>
                    <w:t>(</w:t>
                  </w:r>
                  <w:hyperlink r:id="rId19"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345ED">
                      <w:rPr>
                        <w:rStyle w:val="Hyperlink"/>
                        <w:rFonts w:ascii="Arial" w:hAnsi="Arial" w:cs="Arial"/>
                        <w:color w:val="auto"/>
                        <w:sz w:val="18"/>
                        <w:szCs w:val="20"/>
                        <w:vertAlign w:val="superscript"/>
                      </w:rPr>
                      <w:t>54</w:t>
                    </w:r>
                  </w:hyperlink>
                  <w:r w:rsidRPr="008345ED">
                    <w:rPr>
                      <w:rFonts w:ascii="Arial" w:hAnsi="Arial" w:cs="Arial"/>
                      <w:sz w:val="18"/>
                      <w:szCs w:val="20"/>
                      <w:vertAlign w:val="superscript"/>
                    </w:rPr>
                    <w:t>)</w:t>
                  </w:r>
                  <w:r w:rsidRPr="008345ED">
                    <w:rPr>
                      <w:rFonts w:ascii="Arial" w:hAnsi="Arial" w:cs="Arial"/>
                      <w:sz w:val="18"/>
                      <w:szCs w:val="20"/>
                    </w:rPr>
                    <w:t>, processing or storage facilities, hydrant coverage is required across the entire area of the outdoor sales</w:t>
                  </w:r>
                  <w:r w:rsidRPr="008345ED">
                    <w:rPr>
                      <w:rFonts w:ascii="Arial" w:hAnsi="Arial" w:cs="Arial"/>
                      <w:sz w:val="18"/>
                      <w:szCs w:val="20"/>
                      <w:vertAlign w:val="superscript"/>
                    </w:rPr>
                    <w:t>(</w:t>
                  </w:r>
                  <w:hyperlink r:id="rId20"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345ED">
                      <w:rPr>
                        <w:rStyle w:val="Hyperlink"/>
                        <w:rFonts w:ascii="Arial" w:hAnsi="Arial" w:cs="Arial"/>
                        <w:color w:val="auto"/>
                        <w:sz w:val="18"/>
                        <w:szCs w:val="20"/>
                        <w:vertAlign w:val="superscript"/>
                      </w:rPr>
                      <w:t>54</w:t>
                    </w:r>
                  </w:hyperlink>
                  <w:r w:rsidRPr="008345ED">
                    <w:rPr>
                      <w:rFonts w:ascii="Arial" w:hAnsi="Arial" w:cs="Arial"/>
                      <w:sz w:val="18"/>
                      <w:szCs w:val="20"/>
                      <w:vertAlign w:val="superscript"/>
                    </w:rPr>
                    <w:t>)</w:t>
                  </w:r>
                  <w:r w:rsidRPr="008345ED">
                    <w:rPr>
                      <w:rFonts w:ascii="Arial" w:hAnsi="Arial" w:cs="Arial"/>
                      <w:sz w:val="18"/>
                      <w:szCs w:val="20"/>
                    </w:rPr>
                    <w:t>, outdoor processing and outdoor storage facilities;</w:t>
                  </w:r>
                </w:p>
                <w:p w:rsidR="00B0600C" w:rsidRPr="004D32D3" w:rsidRDefault="00B0600C" w:rsidP="00FD27CD">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proofErr w:type="gramStart"/>
                  <w:r w:rsidRPr="008345ED">
                    <w:rPr>
                      <w:rFonts w:ascii="Arial" w:hAnsi="Arial" w:cs="Arial"/>
                      <w:sz w:val="18"/>
                      <w:szCs w:val="20"/>
                    </w:rPr>
                    <w:t>in regard to</w:t>
                  </w:r>
                  <w:proofErr w:type="gramEnd"/>
                  <w:r w:rsidRPr="008345ED">
                    <w:rPr>
                      <w:rFonts w:ascii="Arial" w:hAnsi="Arial" w:cs="Arial"/>
                      <w:sz w:val="18"/>
                      <w:szCs w:val="20"/>
                    </w:rPr>
                    <w:t xml:space="preserve"> fire hydrant accessibility and clearance requirements - Part 3.5 and, where applicable, Part 3.6.</w:t>
                  </w:r>
                </w:p>
              </w:tc>
            </w:tr>
          </w:tbl>
          <w:p w:rsidR="00B0600C" w:rsidRPr="004D32D3" w:rsidRDefault="00B0600C" w:rsidP="00B0600C">
            <w:pPr>
              <w:spacing w:after="0"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B0600C" w:rsidRPr="004D32D3" w:rsidRDefault="00B0600C" w:rsidP="00B0600C">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2</w:t>
            </w:r>
            <w:r w:rsidRPr="004D32D3">
              <w:rPr>
                <w:rStyle w:val="Strong"/>
                <w:rFonts w:ascii="Arial" w:hAnsi="Arial" w:cs="Arial"/>
                <w:sz w:val="20"/>
                <w:szCs w:val="20"/>
              </w:rPr>
              <w:t>.2</w:t>
            </w:r>
          </w:p>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B0600C" w:rsidRPr="004D32D3" w:rsidRDefault="00B0600C" w:rsidP="00FD27CD">
            <w:pPr>
              <w:numPr>
                <w:ilvl w:val="0"/>
                <w:numId w:val="2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an unobstructed width of no less than 3.5m;</w:t>
            </w:r>
          </w:p>
          <w:p w:rsidR="00B0600C" w:rsidRPr="004D32D3" w:rsidRDefault="00B0600C" w:rsidP="00FD27CD">
            <w:pPr>
              <w:numPr>
                <w:ilvl w:val="0"/>
                <w:numId w:val="2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an unobstructed height of no less than 4.8m;</w:t>
            </w:r>
          </w:p>
          <w:p w:rsidR="00B0600C" w:rsidRPr="004D32D3" w:rsidRDefault="00B0600C" w:rsidP="00FD27CD">
            <w:pPr>
              <w:numPr>
                <w:ilvl w:val="0"/>
                <w:numId w:val="2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lastRenderedPageBreak/>
              <w:t>constructed to be readily traversed by a 17 tonne HRV fire brigade pumping appliance;</w:t>
            </w:r>
          </w:p>
          <w:p w:rsidR="00B0600C" w:rsidRPr="004D32D3" w:rsidRDefault="00B0600C" w:rsidP="00FD27CD">
            <w:pPr>
              <w:numPr>
                <w:ilvl w:val="0"/>
                <w:numId w:val="2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an area for a fire brigade pumping appliance to stand within 20m of each fire hydrant and 8m of each hydrant booster point.</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vMerge/>
            <w:tcBorders>
              <w:top w:val="outset" w:sz="6" w:space="0" w:color="auto"/>
              <w:left w:val="outset" w:sz="6" w:space="0" w:color="auto"/>
              <w:bottom w:val="outset" w:sz="6" w:space="0" w:color="auto"/>
              <w:right w:val="outset" w:sz="6" w:space="0" w:color="auto"/>
            </w:tcBorders>
            <w:vAlign w:val="center"/>
            <w:hideMark/>
          </w:tcPr>
          <w:p w:rsidR="00B0600C" w:rsidRPr="004D32D3" w:rsidRDefault="00B0600C" w:rsidP="00B0600C">
            <w:pPr>
              <w:spacing w:after="0" w:line="240" w:lineRule="auto"/>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2</w:t>
            </w:r>
            <w:r w:rsidRPr="004D32D3">
              <w:rPr>
                <w:rStyle w:val="Strong"/>
                <w:rFonts w:ascii="Arial" w:hAnsi="Arial" w:cs="Arial"/>
                <w:sz w:val="20"/>
                <w:szCs w:val="20"/>
              </w:rPr>
              <w:t>.3</w:t>
            </w:r>
          </w:p>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On-site fire hydrant facilities are maintained in effective operating order in a manner prescribed in </w:t>
            </w:r>
            <w:r w:rsidRPr="004D32D3">
              <w:rPr>
                <w:rStyle w:val="Emphasis"/>
                <w:rFonts w:ascii="Arial" w:hAnsi="Arial" w:cs="Arial"/>
                <w:sz w:val="20"/>
                <w:szCs w:val="20"/>
              </w:rPr>
              <w:t>Australian Standard AS1851 (2012) – Routine service of fire protection systems and equipment</w:t>
            </w:r>
            <w:r w:rsidRPr="004D32D3">
              <w:rPr>
                <w:rFonts w:ascii="Arial" w:hAnsi="Arial" w:cs="Arial"/>
                <w:sz w:val="20"/>
                <w:szCs w:val="20"/>
              </w:rPr>
              <w:t>.</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r w:rsidR="0078189C">
              <w:rPr>
                <w:rStyle w:val="Strong"/>
                <w:rFonts w:ascii="Arial" w:hAnsi="Arial" w:cs="Arial"/>
                <w:sz w:val="20"/>
                <w:szCs w:val="20"/>
              </w:rPr>
              <w:t>3</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On-site fire hydrants that are external to buildings, as well as the available fire fighting appliance access routes to those hydrants, </w:t>
            </w:r>
            <w:proofErr w:type="gramStart"/>
            <w:r w:rsidRPr="004D32D3">
              <w:rPr>
                <w:rFonts w:ascii="Arial" w:hAnsi="Arial" w:cs="Arial"/>
                <w:sz w:val="20"/>
                <w:szCs w:val="20"/>
              </w:rPr>
              <w:t>can be readily identified at all times</w:t>
            </w:r>
            <w:proofErr w:type="gramEnd"/>
            <w:r w:rsidRPr="004D32D3">
              <w:rPr>
                <w:rFonts w:ascii="Arial" w:hAnsi="Arial" w:cs="Arial"/>
                <w:sz w:val="20"/>
                <w:szCs w:val="20"/>
              </w:rPr>
              <w:t xml:space="preserve"> from, or at, the vehicular entry point to the development site.</w:t>
            </w:r>
          </w:p>
          <w:p w:rsidR="00B0600C" w:rsidRPr="004D32D3" w:rsidRDefault="00B0600C" w:rsidP="00B0600C">
            <w:pPr>
              <w:spacing w:after="0" w:line="240" w:lineRule="auto"/>
              <w:ind w:left="150" w:right="150"/>
              <w:rPr>
                <w:rFonts w:ascii="Arial" w:eastAsia="Times New Roman" w:hAnsi="Arial" w:cs="Arial"/>
                <w:sz w:val="20"/>
                <w:szCs w:val="20"/>
                <w:lang w:eastAsia="en-AU"/>
              </w:rPr>
            </w:pP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E3</w:t>
            </w:r>
            <w:r w:rsidR="0078189C">
              <w:rPr>
                <w:rFonts w:ascii="Arial" w:eastAsia="Times New Roman" w:hAnsi="Arial" w:cs="Arial"/>
                <w:b/>
                <w:bCs/>
                <w:sz w:val="20"/>
                <w:szCs w:val="20"/>
                <w:lang w:eastAsia="en-AU"/>
              </w:rPr>
              <w:t>3</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For development that contains on-site fire hydrants external to buildings:</w:t>
            </w:r>
          </w:p>
          <w:p w:rsidR="00B0600C" w:rsidRPr="004D32D3" w:rsidRDefault="00B0600C" w:rsidP="00FD27CD">
            <w:pPr>
              <w:numPr>
                <w:ilvl w:val="0"/>
                <w:numId w:val="29"/>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those external hydrants can be seen from the vehicular entry point to the site; or</w:t>
            </w:r>
          </w:p>
          <w:p w:rsidR="00B0600C" w:rsidRPr="004D32D3" w:rsidRDefault="00B0600C" w:rsidP="00FD27CD">
            <w:pPr>
              <w:numPr>
                <w:ilvl w:val="0"/>
                <w:numId w:val="29"/>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 sign identifying the following is provided at the vehicular entry point to the site:</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the overall layout of the development (to scale);</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internal road names (where used);</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all communal facilities (where provided);</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the reception area and on-site manager’s office (where provided);</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external hydrants and hydrant booster points;</w:t>
            </w:r>
          </w:p>
          <w:p w:rsidR="00B0600C" w:rsidRPr="004D32D3" w:rsidRDefault="00B0600C" w:rsidP="00FD27CD">
            <w:pPr>
              <w:numPr>
                <w:ilvl w:val="1"/>
                <w:numId w:val="29"/>
              </w:numPr>
              <w:shd w:val="clear" w:color="auto" w:fill="FFFFFF"/>
              <w:spacing w:before="150" w:after="150" w:line="240" w:lineRule="auto"/>
              <w:ind w:left="10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physical constraints within the internal roadway system which would restrict access by fire fighting appliances to external hydrants and hydrant booster points.</w:t>
            </w:r>
          </w:p>
          <w:p w:rsidR="00B0600C" w:rsidRPr="008345ED" w:rsidRDefault="00B0600C" w:rsidP="00B0600C">
            <w:pPr>
              <w:shd w:val="clear" w:color="auto" w:fill="FFFFFF"/>
              <w:spacing w:before="150" w:after="150" w:line="240" w:lineRule="auto"/>
              <w:ind w:left="150" w:right="150"/>
              <w:rPr>
                <w:rFonts w:ascii="Arial" w:eastAsia="Times New Roman" w:hAnsi="Arial" w:cs="Arial"/>
                <w:sz w:val="18"/>
                <w:szCs w:val="20"/>
                <w:lang w:eastAsia="en-AU"/>
              </w:rPr>
            </w:pPr>
            <w:r w:rsidRPr="008345ED">
              <w:rPr>
                <w:rFonts w:ascii="Arial" w:eastAsia="Times New Roman" w:hAnsi="Arial" w:cs="Arial"/>
                <w:sz w:val="18"/>
                <w:szCs w:val="20"/>
                <w:lang w:eastAsia="en-AU"/>
              </w:rPr>
              <w:t>Note - The sign prescribed above, and the graphics used are to be:</w:t>
            </w:r>
          </w:p>
          <w:p w:rsidR="00B0600C" w:rsidRPr="008345ED" w:rsidRDefault="00B0600C" w:rsidP="00FD27CD">
            <w:pPr>
              <w:numPr>
                <w:ilvl w:val="0"/>
                <w:numId w:val="30"/>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in a form;</w:t>
            </w:r>
          </w:p>
          <w:p w:rsidR="00B0600C" w:rsidRPr="008345ED" w:rsidRDefault="00B0600C" w:rsidP="00FD27CD">
            <w:pPr>
              <w:numPr>
                <w:ilvl w:val="0"/>
                <w:numId w:val="30"/>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lastRenderedPageBreak/>
              <w:t>of a size;</w:t>
            </w:r>
          </w:p>
          <w:p w:rsidR="00B0600C" w:rsidRPr="008345ED" w:rsidRDefault="00B0600C" w:rsidP="00FD27CD">
            <w:pPr>
              <w:numPr>
                <w:ilvl w:val="0"/>
                <w:numId w:val="30"/>
              </w:numPr>
              <w:shd w:val="clear" w:color="auto" w:fill="FFFFFF"/>
              <w:spacing w:before="150" w:after="150" w:line="240" w:lineRule="auto"/>
              <w:ind w:left="600" w:right="150"/>
              <w:rPr>
                <w:rFonts w:ascii="Arial" w:eastAsia="Times New Roman" w:hAnsi="Arial" w:cs="Arial"/>
                <w:sz w:val="18"/>
                <w:szCs w:val="20"/>
                <w:lang w:eastAsia="en-AU"/>
              </w:rPr>
            </w:pPr>
            <w:r w:rsidRPr="008345ED">
              <w:rPr>
                <w:rFonts w:ascii="Arial" w:eastAsia="Times New Roman" w:hAnsi="Arial" w:cs="Arial"/>
                <w:sz w:val="18"/>
                <w:szCs w:val="20"/>
                <w:lang w:eastAsia="en-AU"/>
              </w:rPr>
              <w:t>illuminated to a level;</w:t>
            </w:r>
          </w:p>
          <w:p w:rsidR="00B0600C" w:rsidRPr="004D32D3" w:rsidRDefault="00B0600C" w:rsidP="00B0600C">
            <w:pPr>
              <w:shd w:val="clear" w:color="auto" w:fill="FFFFFF"/>
              <w:spacing w:before="150" w:after="150" w:line="240" w:lineRule="auto"/>
              <w:ind w:left="150" w:right="150"/>
              <w:rPr>
                <w:rFonts w:ascii="Arial" w:eastAsia="Times New Roman" w:hAnsi="Arial" w:cs="Arial"/>
                <w:sz w:val="20"/>
                <w:szCs w:val="20"/>
                <w:lang w:eastAsia="en-AU"/>
              </w:rPr>
            </w:pPr>
            <w:r w:rsidRPr="008345ED">
              <w:rPr>
                <w:rFonts w:ascii="Arial" w:eastAsia="Times New Roman" w:hAnsi="Arial" w:cs="Arial"/>
                <w:sz w:val="18"/>
                <w:szCs w:val="20"/>
                <w:lang w:eastAsia="en-AU"/>
              </w:rPr>
              <w:t xml:space="preserve">which allows the information on the sign to be readily understood, </w:t>
            </w:r>
            <w:proofErr w:type="gramStart"/>
            <w:r w:rsidRPr="008345ED">
              <w:rPr>
                <w:rFonts w:ascii="Arial" w:eastAsia="Times New Roman" w:hAnsi="Arial" w:cs="Arial"/>
                <w:sz w:val="18"/>
                <w:szCs w:val="20"/>
                <w:lang w:eastAsia="en-AU"/>
              </w:rPr>
              <w:t>at all times</w:t>
            </w:r>
            <w:proofErr w:type="gramEnd"/>
            <w:r w:rsidRPr="008345ED">
              <w:rPr>
                <w:rFonts w:ascii="Arial" w:eastAsia="Times New Roman" w:hAnsi="Arial" w:cs="Arial"/>
                <w:sz w:val="18"/>
                <w:szCs w:val="20"/>
                <w:lang w:eastAsia="en-AU"/>
              </w:rPr>
              <w:t>, by a person in a fire fighting appliance up to 4.5m from the sign.</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61484D" w:rsidRPr="004D32D3" w:rsidTr="0061484D">
        <w:trPr>
          <w:tblCellSpacing w:w="15" w:type="dxa"/>
        </w:trPr>
        <w:tc>
          <w:tcPr>
            <w:tcW w:w="151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r w:rsidR="0078189C">
              <w:rPr>
                <w:rStyle w:val="Strong"/>
                <w:rFonts w:ascii="Arial" w:hAnsi="Arial" w:cs="Arial"/>
                <w:sz w:val="20"/>
                <w:szCs w:val="20"/>
              </w:rPr>
              <w:t>4</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Each on-site fire hydrant that is external to a building is signposted in a way that </w:t>
            </w:r>
            <w:proofErr w:type="gramStart"/>
            <w:r w:rsidRPr="004D32D3">
              <w:rPr>
                <w:rFonts w:ascii="Arial" w:hAnsi="Arial" w:cs="Arial"/>
                <w:sz w:val="20"/>
                <w:szCs w:val="20"/>
              </w:rPr>
              <w:t>enables it to be readily identified at all times</w:t>
            </w:r>
            <w:proofErr w:type="gramEnd"/>
            <w:r w:rsidRPr="004D32D3">
              <w:rPr>
                <w:rFonts w:ascii="Arial" w:hAnsi="Arial" w:cs="Arial"/>
                <w:sz w:val="20"/>
                <w:szCs w:val="20"/>
              </w:rPr>
              <w:t xml:space="preserve"> by the occupants of any firefighting appliance traversing the development site.</w:t>
            </w:r>
          </w:p>
        </w:tc>
        <w:tc>
          <w:tcPr>
            <w:tcW w:w="1727" w:type="pc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4</w:t>
            </w:r>
          </w:p>
          <w:p w:rsidR="00B0600C" w:rsidRPr="004D32D3" w:rsidRDefault="00B0600C" w:rsidP="00B0600C">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For development that contains on-site fire hydrants external to buildings, those hydrants are identified by way of marker posts and raised reflective pavement markers in the manner prescribed in the technical note </w:t>
            </w:r>
            <w:r w:rsidRPr="004D32D3">
              <w:rPr>
                <w:rStyle w:val="Emphasis"/>
                <w:rFonts w:ascii="Arial" w:hAnsi="Arial" w:cs="Arial"/>
                <w:sz w:val="20"/>
                <w:szCs w:val="20"/>
              </w:rPr>
              <w:t>Fire hydrant indication system</w:t>
            </w:r>
            <w:r w:rsidRPr="004D32D3">
              <w:rPr>
                <w:rFonts w:ascii="Arial" w:hAnsi="Arial" w:cs="Arial"/>
                <w:sz w:val="20"/>
                <w:szCs w:val="20"/>
              </w:rPr>
              <w:t> produced by the Queensland Department of Transport and Main Roads.</w:t>
            </w:r>
          </w:p>
          <w:p w:rsidR="00B0600C" w:rsidRPr="004D32D3" w:rsidRDefault="00B0600C" w:rsidP="00B0600C">
            <w:pPr>
              <w:spacing w:after="0" w:line="240" w:lineRule="auto"/>
              <w:ind w:left="150" w:right="150"/>
              <w:rPr>
                <w:rFonts w:ascii="Arial" w:eastAsia="Times New Roman" w:hAnsi="Arial" w:cs="Arial"/>
                <w:b/>
                <w:bCs/>
                <w:sz w:val="20"/>
                <w:szCs w:val="20"/>
                <w:lang w:eastAsia="en-AU"/>
              </w:rPr>
            </w:pPr>
            <w:r w:rsidRPr="008345ED">
              <w:rPr>
                <w:rFonts w:ascii="Arial" w:hAnsi="Arial" w:cs="Arial"/>
                <w:sz w:val="18"/>
                <w:szCs w:val="20"/>
                <w:shd w:val="clear" w:color="auto" w:fill="FFFFFF"/>
              </w:rPr>
              <w:t>Note - Technical note Fire hydrant indication system is available on the website of the Queensland Department of Transport and Main Roads</w:t>
            </w:r>
            <w:r w:rsidRPr="004D32D3">
              <w:rPr>
                <w:rFonts w:ascii="Arial" w:hAnsi="Arial" w:cs="Arial"/>
                <w:sz w:val="20"/>
                <w:szCs w:val="20"/>
                <w:shd w:val="clear" w:color="auto" w:fill="FFFFFF"/>
              </w:rPr>
              <w:t>.</w:t>
            </w:r>
          </w:p>
        </w:tc>
        <w:tc>
          <w:tcPr>
            <w:tcW w:w="627"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08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bl>
    <w:p w:rsidR="005C0541" w:rsidRPr="004D32D3" w:rsidRDefault="005C0541">
      <w:pPr>
        <w:rPr>
          <w:rFonts w:ascii="Arial" w:hAnsi="Arial" w:cs="Arial"/>
          <w:sz w:val="20"/>
          <w:szCs w:val="20"/>
        </w:rPr>
      </w:pPr>
    </w:p>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99"/>
        <w:gridCol w:w="416"/>
        <w:gridCol w:w="4282"/>
        <w:gridCol w:w="360"/>
        <w:gridCol w:w="1304"/>
        <w:gridCol w:w="490"/>
        <w:gridCol w:w="4022"/>
      </w:tblGrid>
      <w:tr w:rsidR="005C0541" w:rsidRPr="004D32D3" w:rsidTr="001D202F">
        <w:trPr>
          <w:trHeight w:val="373"/>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4D32D3" w:rsidRDefault="005C0541" w:rsidP="00136AA6">
            <w:pPr>
              <w:spacing w:after="0" w:line="240" w:lineRule="auto"/>
              <w:ind w:left="150" w:right="150"/>
              <w:jc w:val="center"/>
              <w:rPr>
                <w:rFonts w:ascii="Arial" w:eastAsia="Times New Roman" w:hAnsi="Arial" w:cs="Arial"/>
                <w:b/>
                <w:bCs/>
                <w:sz w:val="20"/>
                <w:szCs w:val="20"/>
                <w:lang w:eastAsia="en-AU"/>
              </w:rPr>
            </w:pPr>
            <w:r w:rsidRPr="004D32D3">
              <w:rPr>
                <w:rFonts w:ascii="Arial" w:eastAsia="Times New Roman" w:hAnsi="Arial" w:cs="Arial"/>
                <w:b/>
                <w:bCs/>
                <w:sz w:val="20"/>
                <w:szCs w:val="20"/>
                <w:lang w:eastAsia="en-AU"/>
              </w:rPr>
              <w:t>Use specific criteria</w:t>
            </w:r>
          </w:p>
        </w:tc>
      </w:tr>
      <w:tr w:rsidR="00136AA6" w:rsidRPr="004D32D3" w:rsidTr="001D202F">
        <w:trPr>
          <w:trHeight w:val="353"/>
          <w:tblCellSpacing w:w="15" w:type="dxa"/>
        </w:trPr>
        <w:tc>
          <w:tcPr>
            <w:tcW w:w="310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Environment facility</w:t>
            </w:r>
            <w:r w:rsidRPr="004D32D3">
              <w:rPr>
                <w:rFonts w:ascii="Arial" w:eastAsia="Times New Roman" w:hAnsi="Arial" w:cs="Arial"/>
                <w:sz w:val="20"/>
                <w:szCs w:val="20"/>
                <w:lang w:eastAsia="en-AU"/>
              </w:rPr>
              <w:t xml:space="preserve"> </w:t>
            </w:r>
            <w:r w:rsidRPr="004D32D3">
              <w:rPr>
                <w:rFonts w:ascii="Arial" w:eastAsia="Times New Roman" w:hAnsi="Arial" w:cs="Arial"/>
                <w:sz w:val="20"/>
                <w:szCs w:val="20"/>
                <w:vertAlign w:val="superscript"/>
                <w:lang w:eastAsia="en-AU"/>
              </w:rPr>
              <w:t>(</w:t>
            </w:r>
            <w:hyperlink r:id="rId21" w:anchor="target-d60297e447596" w:tooltip="Environment facility - Facilities used for the conservation, interpretation and appreciation of areas of environmental, cultural or heritage value." w:history="1">
              <w:r w:rsidRPr="004D32D3">
                <w:rPr>
                  <w:rFonts w:ascii="Arial" w:eastAsia="Times New Roman" w:hAnsi="Arial" w:cs="Arial"/>
                  <w:sz w:val="20"/>
                  <w:szCs w:val="20"/>
                  <w:vertAlign w:val="superscript"/>
                  <w:lang w:eastAsia="en-AU"/>
                </w:rPr>
                <w:t>26</w:t>
              </w:r>
            </w:hyperlink>
            <w:r w:rsidRPr="004D32D3">
              <w:rPr>
                <w:rFonts w:ascii="Arial" w:eastAsia="Times New Roman" w:hAnsi="Arial" w:cs="Arial"/>
                <w:sz w:val="20"/>
                <w:szCs w:val="20"/>
                <w:vertAlign w:val="superscript"/>
                <w:lang w:eastAsia="en-AU"/>
              </w:rPr>
              <w:t>)</w:t>
            </w:r>
          </w:p>
        </w:tc>
        <w:tc>
          <w:tcPr>
            <w:tcW w:w="570" w:type="pct"/>
            <w:gridSpan w:val="2"/>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B0600C" w:rsidRPr="004D32D3" w:rsidTr="001D202F">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r w:rsidR="0078189C">
              <w:rPr>
                <w:rStyle w:val="Strong"/>
                <w:rFonts w:ascii="Arial" w:hAnsi="Arial" w:cs="Arial"/>
                <w:sz w:val="20"/>
                <w:szCs w:val="20"/>
              </w:rPr>
              <w:t>5</w:t>
            </w:r>
          </w:p>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will:</w:t>
            </w:r>
          </w:p>
          <w:p w:rsidR="00B0600C" w:rsidRPr="004D32D3" w:rsidRDefault="00B0600C" w:rsidP="00FD27CD">
            <w:pPr>
              <w:pStyle w:val="NormalWeb"/>
              <w:numPr>
                <w:ilvl w:val="0"/>
                <w:numId w:val="31"/>
              </w:numPr>
              <w:spacing w:before="150" w:beforeAutospacing="0" w:after="150" w:afterAutospacing="0"/>
              <w:ind w:left="600" w:right="150"/>
              <w:rPr>
                <w:rFonts w:ascii="Arial" w:hAnsi="Arial" w:cs="Arial"/>
                <w:sz w:val="20"/>
                <w:szCs w:val="20"/>
              </w:rPr>
            </w:pPr>
            <w:r w:rsidRPr="004D32D3">
              <w:rPr>
                <w:rFonts w:ascii="Arial" w:hAnsi="Arial" w:cs="Arial"/>
                <w:sz w:val="20"/>
                <w:szCs w:val="20"/>
              </w:rPr>
              <w:t>ensure that buildings and structures are not overbearing, visually dominant or out of character with the surrounding natural, ecological, open space and recreational values associated with the Green network precinct;</w:t>
            </w:r>
          </w:p>
          <w:p w:rsidR="00B0600C" w:rsidRPr="004D32D3" w:rsidRDefault="00B0600C" w:rsidP="00FD27CD">
            <w:pPr>
              <w:pStyle w:val="NormalWeb"/>
              <w:numPr>
                <w:ilvl w:val="0"/>
                <w:numId w:val="31"/>
              </w:numPr>
              <w:spacing w:before="150" w:beforeAutospacing="0" w:after="150" w:afterAutospacing="0"/>
              <w:ind w:left="600" w:right="150"/>
              <w:rPr>
                <w:rFonts w:ascii="Arial" w:hAnsi="Arial" w:cs="Arial"/>
                <w:sz w:val="20"/>
                <w:szCs w:val="20"/>
              </w:rPr>
            </w:pPr>
            <w:r w:rsidRPr="004D32D3">
              <w:rPr>
                <w:rFonts w:ascii="Arial" w:hAnsi="Arial" w:cs="Arial"/>
                <w:sz w:val="20"/>
                <w:szCs w:val="20"/>
              </w:rPr>
              <w:t xml:space="preserve">ensure buildings and structures do </w:t>
            </w:r>
            <w:proofErr w:type="gramStart"/>
            <w:r w:rsidRPr="004D32D3">
              <w:rPr>
                <w:rFonts w:ascii="Arial" w:hAnsi="Arial" w:cs="Arial"/>
                <w:sz w:val="20"/>
                <w:szCs w:val="20"/>
              </w:rPr>
              <w:t>not  result</w:t>
            </w:r>
            <w:proofErr w:type="gramEnd"/>
            <w:r w:rsidRPr="004D32D3">
              <w:rPr>
                <w:rFonts w:ascii="Arial" w:hAnsi="Arial" w:cs="Arial"/>
                <w:sz w:val="20"/>
                <w:szCs w:val="20"/>
              </w:rPr>
              <w:t xml:space="preserve"> in overlooking of private areas when adjoining residential areas, or block or impinge upon the receipt of natural sunlight and outlook.</w:t>
            </w:r>
          </w:p>
        </w:tc>
        <w:tc>
          <w:tcPr>
            <w:tcW w:w="1498" w:type="pct"/>
            <w:gridSpan w:val="2"/>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5</w:t>
            </w:r>
            <w:r w:rsidRPr="004D32D3">
              <w:rPr>
                <w:rStyle w:val="Strong"/>
                <w:rFonts w:ascii="Arial" w:hAnsi="Arial" w:cs="Arial"/>
                <w:sz w:val="20"/>
                <w:szCs w:val="20"/>
              </w:rPr>
              <w:t>.1</w:t>
            </w:r>
          </w:p>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All buildings and structures associated with an Environment facility</w:t>
            </w:r>
            <w:r w:rsidRPr="004D32D3">
              <w:rPr>
                <w:rFonts w:ascii="Arial" w:hAnsi="Arial" w:cs="Arial"/>
                <w:sz w:val="20"/>
                <w:szCs w:val="20"/>
                <w:vertAlign w:val="superscript"/>
              </w:rPr>
              <w:t>(</w:t>
            </w:r>
            <w:hyperlink r:id="rId22" w:anchor="target-d412305e570980" w:tooltip="Environment facility - Facilities used for the conservation, interpretation and appreciation of areas of environmental, cultural or heritage value." w:history="1">
              <w:r w:rsidRPr="004D32D3">
                <w:rPr>
                  <w:rStyle w:val="Hyperlink"/>
                  <w:rFonts w:ascii="Arial" w:hAnsi="Arial" w:cs="Arial"/>
                  <w:color w:val="auto"/>
                  <w:sz w:val="20"/>
                  <w:szCs w:val="20"/>
                  <w:vertAlign w:val="superscript"/>
                </w:rPr>
                <w:t>26</w:t>
              </w:r>
            </w:hyperlink>
            <w:r w:rsidRPr="004D32D3">
              <w:rPr>
                <w:rFonts w:ascii="Arial" w:hAnsi="Arial" w:cs="Arial"/>
                <w:sz w:val="20"/>
                <w:szCs w:val="20"/>
                <w:vertAlign w:val="superscript"/>
              </w:rPr>
              <w:t>)</w:t>
            </w:r>
            <w:r w:rsidRPr="004D32D3">
              <w:rPr>
                <w:rFonts w:ascii="Arial" w:hAnsi="Arial" w:cs="Arial"/>
                <w:sz w:val="20"/>
                <w:szCs w:val="20"/>
              </w:rPr>
              <w:t> are setback 10m from all property boundaries.</w:t>
            </w:r>
          </w:p>
        </w:tc>
        <w:tc>
          <w:tcPr>
            <w:tcW w:w="570" w:type="pct"/>
            <w:gridSpan w:val="2"/>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B0600C" w:rsidRPr="004D32D3" w:rsidTr="001D202F">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B0600C" w:rsidRPr="004D32D3" w:rsidRDefault="00B0600C" w:rsidP="00B0600C">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hideMark/>
          </w:tcPr>
          <w:p w:rsidR="00B0600C" w:rsidRPr="004D32D3" w:rsidRDefault="00B0600C" w:rsidP="00B0600C">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5</w:t>
            </w:r>
            <w:r w:rsidRPr="004D32D3">
              <w:rPr>
                <w:rStyle w:val="Strong"/>
                <w:rFonts w:ascii="Arial" w:hAnsi="Arial" w:cs="Arial"/>
                <w:sz w:val="20"/>
                <w:szCs w:val="20"/>
              </w:rPr>
              <w:t>.2</w:t>
            </w:r>
          </w:p>
          <w:p w:rsidR="00B0600C" w:rsidRPr="004D32D3" w:rsidRDefault="00B0600C" w:rsidP="00B0600C">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The maximum height of any building and structure associated with an Environmental facility</w:t>
            </w:r>
            <w:r w:rsidRPr="004D32D3">
              <w:rPr>
                <w:rFonts w:ascii="Arial" w:hAnsi="Arial" w:cs="Arial"/>
                <w:sz w:val="20"/>
                <w:szCs w:val="20"/>
                <w:vertAlign w:val="superscript"/>
              </w:rPr>
              <w:t>(</w:t>
            </w:r>
            <w:hyperlink r:id="rId23" w:anchor="target-d412305e570980" w:tooltip="Environment facility - Facilities used for the conservation, interpretation and appreciation of areas of environmental, cultural or heritage value." w:history="1">
              <w:r w:rsidRPr="004D32D3">
                <w:rPr>
                  <w:rStyle w:val="Hyperlink"/>
                  <w:rFonts w:ascii="Arial" w:hAnsi="Arial" w:cs="Arial"/>
                  <w:color w:val="auto"/>
                  <w:sz w:val="20"/>
                  <w:szCs w:val="20"/>
                  <w:vertAlign w:val="superscript"/>
                </w:rPr>
                <w:t>26</w:t>
              </w:r>
            </w:hyperlink>
            <w:r w:rsidRPr="004D32D3">
              <w:rPr>
                <w:rFonts w:ascii="Arial" w:hAnsi="Arial" w:cs="Arial"/>
                <w:sz w:val="20"/>
                <w:szCs w:val="20"/>
                <w:vertAlign w:val="superscript"/>
              </w:rPr>
              <w:t>)</w:t>
            </w:r>
            <w:r w:rsidRPr="004D32D3">
              <w:rPr>
                <w:rFonts w:ascii="Arial" w:hAnsi="Arial" w:cs="Arial"/>
                <w:sz w:val="20"/>
                <w:szCs w:val="20"/>
              </w:rPr>
              <w:t> is 5m.</w:t>
            </w:r>
          </w:p>
        </w:tc>
        <w:tc>
          <w:tcPr>
            <w:tcW w:w="570" w:type="pct"/>
            <w:gridSpan w:val="2"/>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B0600C" w:rsidRPr="004D32D3" w:rsidRDefault="00B0600C" w:rsidP="00B0600C">
            <w:pPr>
              <w:spacing w:after="0" w:line="240" w:lineRule="auto"/>
              <w:ind w:left="150" w:right="150"/>
              <w:rPr>
                <w:rFonts w:ascii="Arial" w:eastAsia="Times New Roman" w:hAnsi="Arial" w:cs="Arial"/>
                <w:b/>
                <w:bCs/>
                <w:sz w:val="20"/>
                <w:szCs w:val="20"/>
                <w:lang w:eastAsia="en-AU"/>
              </w:rPr>
            </w:pPr>
          </w:p>
        </w:tc>
      </w:tr>
      <w:tr w:rsidR="00136AA6" w:rsidRPr="004D32D3" w:rsidTr="001D202F">
        <w:trPr>
          <w:trHeight w:val="352"/>
          <w:tblCellSpacing w:w="15" w:type="dxa"/>
        </w:trPr>
        <w:tc>
          <w:tcPr>
            <w:tcW w:w="310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Major electricity infrastructure</w:t>
            </w:r>
            <w:r w:rsidRPr="004D32D3">
              <w:rPr>
                <w:rFonts w:ascii="Arial" w:eastAsia="Times New Roman" w:hAnsi="Arial" w:cs="Arial"/>
                <w:b/>
                <w:bCs/>
                <w:sz w:val="20"/>
                <w:szCs w:val="20"/>
                <w:vertAlign w:val="superscript"/>
                <w:lang w:eastAsia="en-AU"/>
              </w:rPr>
              <w:t>(</w:t>
            </w:r>
            <w:hyperlink r:id="rId2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D32D3">
                <w:rPr>
                  <w:rFonts w:ascii="Arial" w:eastAsia="Times New Roman" w:hAnsi="Arial" w:cs="Arial"/>
                  <w:sz w:val="20"/>
                  <w:szCs w:val="20"/>
                  <w:vertAlign w:val="superscript"/>
                  <w:lang w:eastAsia="en-AU"/>
                </w:rPr>
                <w:t>43</w:t>
              </w:r>
            </w:hyperlink>
            <w:r w:rsidRPr="004D32D3">
              <w:rPr>
                <w:rFonts w:ascii="Arial" w:eastAsia="Times New Roman" w:hAnsi="Arial" w:cs="Arial"/>
                <w:b/>
                <w:bCs/>
                <w:sz w:val="20"/>
                <w:szCs w:val="20"/>
                <w:vertAlign w:val="superscript"/>
                <w:lang w:eastAsia="en-AU"/>
              </w:rPr>
              <w:t>)</w:t>
            </w:r>
            <w:r w:rsidRPr="004D32D3">
              <w:rPr>
                <w:rFonts w:ascii="Arial" w:eastAsia="Times New Roman" w:hAnsi="Arial" w:cs="Arial"/>
                <w:b/>
                <w:bCs/>
                <w:sz w:val="20"/>
                <w:szCs w:val="20"/>
                <w:lang w:eastAsia="en-AU"/>
              </w:rPr>
              <w:t>, Substation</w:t>
            </w:r>
            <w:r w:rsidRPr="004D32D3">
              <w:rPr>
                <w:rFonts w:ascii="Arial" w:eastAsia="Times New Roman" w:hAnsi="Arial" w:cs="Arial"/>
                <w:b/>
                <w:bCs/>
                <w:sz w:val="20"/>
                <w:szCs w:val="20"/>
                <w:vertAlign w:val="superscript"/>
                <w:lang w:eastAsia="en-AU"/>
              </w:rPr>
              <w:t>(</w:t>
            </w:r>
            <w:hyperlink r:id="rId2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D32D3">
                <w:rPr>
                  <w:rFonts w:ascii="Arial" w:eastAsia="Times New Roman" w:hAnsi="Arial" w:cs="Arial"/>
                  <w:sz w:val="20"/>
                  <w:szCs w:val="20"/>
                  <w:vertAlign w:val="superscript"/>
                  <w:lang w:eastAsia="en-AU"/>
                </w:rPr>
                <w:t>80</w:t>
              </w:r>
            </w:hyperlink>
            <w:r w:rsidRPr="004D32D3">
              <w:rPr>
                <w:rFonts w:ascii="Arial" w:eastAsia="Times New Roman" w:hAnsi="Arial" w:cs="Arial"/>
                <w:b/>
                <w:bCs/>
                <w:sz w:val="20"/>
                <w:szCs w:val="20"/>
                <w:vertAlign w:val="superscript"/>
                <w:lang w:eastAsia="en-AU"/>
              </w:rPr>
              <w:t>)</w:t>
            </w:r>
            <w:r w:rsidRPr="004D32D3">
              <w:rPr>
                <w:rFonts w:ascii="Arial" w:eastAsia="Times New Roman" w:hAnsi="Arial" w:cs="Arial"/>
                <w:b/>
                <w:bCs/>
                <w:sz w:val="20"/>
                <w:szCs w:val="20"/>
                <w:lang w:eastAsia="en-AU"/>
              </w:rPr>
              <w:t xml:space="preserve"> and Utility installation</w:t>
            </w:r>
            <w:r w:rsidRPr="004D32D3">
              <w:rPr>
                <w:rFonts w:ascii="Arial" w:eastAsia="Times New Roman" w:hAnsi="Arial" w:cs="Arial"/>
                <w:b/>
                <w:bCs/>
                <w:sz w:val="20"/>
                <w:szCs w:val="20"/>
                <w:vertAlign w:val="superscript"/>
                <w:lang w:eastAsia="en-AU"/>
              </w:rPr>
              <w:t>(</w:t>
            </w:r>
            <w:hyperlink r:id="rId2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D32D3">
                <w:rPr>
                  <w:rFonts w:ascii="Arial" w:eastAsia="Times New Roman" w:hAnsi="Arial" w:cs="Arial"/>
                  <w:sz w:val="20"/>
                  <w:szCs w:val="20"/>
                  <w:vertAlign w:val="superscript"/>
                  <w:lang w:eastAsia="en-AU"/>
                </w:rPr>
                <w:t>86</w:t>
              </w:r>
            </w:hyperlink>
            <w:r w:rsidRPr="004D32D3">
              <w:rPr>
                <w:rFonts w:ascii="Arial" w:eastAsia="Times New Roman" w:hAnsi="Arial" w:cs="Arial"/>
                <w:b/>
                <w:bCs/>
                <w:sz w:val="20"/>
                <w:szCs w:val="20"/>
                <w:vertAlign w:val="superscript"/>
                <w:lang w:eastAsia="en-AU"/>
              </w:rPr>
              <w:t>)</w:t>
            </w:r>
          </w:p>
        </w:tc>
        <w:tc>
          <w:tcPr>
            <w:tcW w:w="570" w:type="pct"/>
            <w:gridSpan w:val="2"/>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PO3</w:t>
            </w:r>
            <w:r w:rsidR="0078189C">
              <w:rPr>
                <w:rStyle w:val="Strong"/>
                <w:rFonts w:ascii="Arial" w:hAnsi="Arial" w:cs="Arial"/>
                <w:sz w:val="20"/>
                <w:szCs w:val="20"/>
              </w:rPr>
              <w:t>6</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does not have an adverse impact on the visual amenity of a locality and is:</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high quality design and construction;</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visually integrated with the surrounding area;</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not visually dominant or intrusive;</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located behind the main building line;</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below the level of the predominant tree canopy or the level of the surrounding buildings and structures;</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 xml:space="preserve">camouflaged </w:t>
            </w:r>
            <w:proofErr w:type="gramStart"/>
            <w:r w:rsidRPr="004D32D3">
              <w:rPr>
                <w:rFonts w:ascii="Arial" w:hAnsi="Arial" w:cs="Arial"/>
                <w:sz w:val="20"/>
                <w:szCs w:val="20"/>
              </w:rPr>
              <w:t>through the use of</w:t>
            </w:r>
            <w:proofErr w:type="gramEnd"/>
            <w:r w:rsidRPr="004D32D3">
              <w:rPr>
                <w:rFonts w:ascii="Arial" w:hAnsi="Arial" w:cs="Arial"/>
                <w:sz w:val="20"/>
                <w:szCs w:val="20"/>
              </w:rPr>
              <w:t xml:space="preserve"> colours and materials which blend into the landscape;</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treated to eliminate glare and reflectivity;</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landscaped;</w:t>
            </w:r>
          </w:p>
          <w:p w:rsidR="002036E0" w:rsidRPr="004D32D3" w:rsidRDefault="002036E0" w:rsidP="00FD27CD">
            <w:pPr>
              <w:numPr>
                <w:ilvl w:val="0"/>
                <w:numId w:val="3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otherwise consistent with the amenity and character of the zone and surrounding area.</w:t>
            </w: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6</w:t>
            </w:r>
            <w:r w:rsidRPr="004D32D3">
              <w:rPr>
                <w:rStyle w:val="Strong"/>
                <w:rFonts w:ascii="Arial" w:hAnsi="Arial" w:cs="Arial"/>
                <w:sz w:val="20"/>
                <w:szCs w:val="20"/>
              </w:rPr>
              <w:t>.1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is designed to minimise surrounding land use conflicts by ensuring infrastructure, buildings, structures and other equipment:</w:t>
            </w:r>
          </w:p>
          <w:p w:rsidR="002036E0" w:rsidRPr="004D32D3" w:rsidRDefault="002036E0" w:rsidP="00FD27CD">
            <w:pPr>
              <w:numPr>
                <w:ilvl w:val="0"/>
                <w:numId w:val="33"/>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are enclosed within buildings or structures;</w:t>
            </w:r>
          </w:p>
          <w:p w:rsidR="002036E0" w:rsidRPr="004D32D3" w:rsidRDefault="002036E0" w:rsidP="00FD27CD">
            <w:pPr>
              <w:numPr>
                <w:ilvl w:val="0"/>
                <w:numId w:val="33"/>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are located behind the main building line;</w:t>
            </w:r>
          </w:p>
          <w:p w:rsidR="002036E0" w:rsidRPr="004D32D3" w:rsidRDefault="002036E0" w:rsidP="00FD27CD">
            <w:pPr>
              <w:numPr>
                <w:ilvl w:val="0"/>
                <w:numId w:val="33"/>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have a similar height, bulk and scale to the surrounding fabric;</w:t>
            </w:r>
          </w:p>
          <w:p w:rsidR="002036E0" w:rsidRPr="004D32D3" w:rsidRDefault="002036E0" w:rsidP="00FD27CD">
            <w:pPr>
              <w:numPr>
                <w:ilvl w:val="0"/>
                <w:numId w:val="33"/>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have horizontal and vertical articulation applied to all exterior walls.</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990"/>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6</w:t>
            </w:r>
            <w:r w:rsidRPr="004D32D3">
              <w:rPr>
                <w:rStyle w:val="Strong"/>
                <w:rFonts w:ascii="Arial" w:hAnsi="Arial" w:cs="Arial"/>
                <w:sz w:val="20"/>
                <w:szCs w:val="20"/>
              </w:rPr>
              <w:t>.2</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A minimum 3m wide strip of dense planting is provided around the outside of the fenced area, between the development and street frontage, side and rear boundaries.</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PO3</w:t>
            </w:r>
            <w:r w:rsidR="0078189C">
              <w:rPr>
                <w:rStyle w:val="Strong"/>
                <w:rFonts w:ascii="Arial" w:hAnsi="Arial" w:cs="Arial"/>
                <w:sz w:val="20"/>
                <w:szCs w:val="20"/>
              </w:rPr>
              <w:t>7</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Infrastructure does not have an impact on pedestrian health and safety.</w:t>
            </w: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7</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Access control arrangements:</w:t>
            </w:r>
          </w:p>
          <w:p w:rsidR="002036E0" w:rsidRPr="004D32D3" w:rsidRDefault="002036E0" w:rsidP="00FD27CD">
            <w:pPr>
              <w:numPr>
                <w:ilvl w:val="0"/>
                <w:numId w:val="3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do not create dead-ends or dark alleyways adjacent to the infrastructure;</w:t>
            </w:r>
          </w:p>
          <w:p w:rsidR="002036E0" w:rsidRPr="004D32D3" w:rsidRDefault="002036E0" w:rsidP="00FD27CD">
            <w:pPr>
              <w:numPr>
                <w:ilvl w:val="0"/>
                <w:numId w:val="3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minimise the number and width of crossovers and entry points;</w:t>
            </w:r>
          </w:p>
          <w:p w:rsidR="002036E0" w:rsidRPr="004D32D3" w:rsidRDefault="002036E0" w:rsidP="00FD27CD">
            <w:pPr>
              <w:numPr>
                <w:ilvl w:val="0"/>
                <w:numId w:val="3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provide safe vehicular access to the site;</w:t>
            </w:r>
          </w:p>
          <w:p w:rsidR="002036E0" w:rsidRPr="004D32D3" w:rsidRDefault="002036E0" w:rsidP="00FD27CD">
            <w:pPr>
              <w:numPr>
                <w:ilvl w:val="0"/>
                <w:numId w:val="3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do not utilise barbed wire or razor wire.</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2582"/>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PO3</w:t>
            </w:r>
            <w:r w:rsidR="0078189C">
              <w:rPr>
                <w:rStyle w:val="Strong"/>
                <w:rFonts w:ascii="Arial" w:hAnsi="Arial" w:cs="Arial"/>
                <w:sz w:val="20"/>
                <w:szCs w:val="20"/>
              </w:rPr>
              <w:t>8</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All activities associated with the development occur within an environment incorporating </w:t>
            </w:r>
            <w:proofErr w:type="gramStart"/>
            <w:r w:rsidRPr="004D32D3">
              <w:rPr>
                <w:rFonts w:ascii="Arial" w:hAnsi="Arial" w:cs="Arial"/>
                <w:sz w:val="20"/>
                <w:szCs w:val="20"/>
              </w:rPr>
              <w:t>sufficient</w:t>
            </w:r>
            <w:proofErr w:type="gramEnd"/>
            <w:r w:rsidRPr="004D32D3">
              <w:rPr>
                <w:rFonts w:ascii="Arial" w:hAnsi="Arial" w:cs="Arial"/>
                <w:sz w:val="20"/>
                <w:szCs w:val="20"/>
              </w:rPr>
              <w:t xml:space="preserve"> controls to ensure the facility:</w:t>
            </w:r>
          </w:p>
          <w:p w:rsidR="002036E0" w:rsidRPr="004D32D3" w:rsidRDefault="002036E0" w:rsidP="00FD27CD">
            <w:pPr>
              <w:numPr>
                <w:ilvl w:val="0"/>
                <w:numId w:val="3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generates no audible sound at the site boundaries where in a residential setting; or</w:t>
            </w:r>
          </w:p>
          <w:p w:rsidR="002036E0" w:rsidRPr="004D32D3" w:rsidRDefault="002036E0" w:rsidP="00FD27CD">
            <w:pPr>
              <w:numPr>
                <w:ilvl w:val="0"/>
                <w:numId w:val="3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meet the objectives as set out in the Environmental Protection (Noise) Policy 2008.</w:t>
            </w: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E3</w:t>
            </w:r>
            <w:r w:rsidR="0078189C">
              <w:rPr>
                <w:rStyle w:val="Strong"/>
                <w:rFonts w:ascii="Arial" w:hAnsi="Arial" w:cs="Arial"/>
                <w:sz w:val="20"/>
                <w:szCs w:val="20"/>
              </w:rPr>
              <w:t>8</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All equipment which produces audible or non-audible sound is housed within a fully enclosed building incorporating sound control measures </w:t>
            </w:r>
            <w:proofErr w:type="gramStart"/>
            <w:r w:rsidRPr="004D32D3">
              <w:rPr>
                <w:rFonts w:ascii="Arial" w:hAnsi="Arial" w:cs="Arial"/>
                <w:sz w:val="20"/>
                <w:szCs w:val="20"/>
              </w:rPr>
              <w:t>sufficient</w:t>
            </w:r>
            <w:proofErr w:type="gramEnd"/>
            <w:r w:rsidRPr="004D32D3">
              <w:rPr>
                <w:rFonts w:ascii="Arial" w:hAnsi="Arial" w:cs="Arial"/>
                <w:sz w:val="20"/>
                <w:szCs w:val="20"/>
              </w:rPr>
              <w:t xml:space="preserve"> to ensure noise emissions meet the objectives as set out in the Environmental Protection (Noise) Policy 2008.</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136AA6" w:rsidRPr="004D32D3" w:rsidTr="001D202F">
        <w:trPr>
          <w:trHeight w:val="382"/>
          <w:tblCellSpacing w:w="15" w:type="dxa"/>
        </w:trPr>
        <w:tc>
          <w:tcPr>
            <w:tcW w:w="310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Outdoor sport and recreation</w:t>
            </w:r>
            <w:r w:rsidRPr="004D32D3">
              <w:rPr>
                <w:rFonts w:ascii="Arial" w:eastAsia="Times New Roman" w:hAnsi="Arial" w:cs="Arial"/>
                <w:sz w:val="20"/>
                <w:szCs w:val="20"/>
                <w:lang w:eastAsia="en-AU"/>
              </w:rPr>
              <w:t xml:space="preserve"> </w:t>
            </w:r>
            <w:r w:rsidRPr="004D32D3">
              <w:rPr>
                <w:rFonts w:ascii="Arial" w:eastAsia="Times New Roman" w:hAnsi="Arial" w:cs="Arial"/>
                <w:sz w:val="20"/>
                <w:szCs w:val="20"/>
                <w:vertAlign w:val="superscript"/>
                <w:lang w:eastAsia="en-AU"/>
              </w:rPr>
              <w:t>(</w:t>
            </w:r>
            <w:hyperlink r:id="rId27"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4D32D3">
                <w:rPr>
                  <w:rFonts w:ascii="Arial" w:eastAsia="Times New Roman" w:hAnsi="Arial" w:cs="Arial"/>
                  <w:sz w:val="20"/>
                  <w:szCs w:val="20"/>
                  <w:vertAlign w:val="superscript"/>
                  <w:lang w:eastAsia="en-AU"/>
                </w:rPr>
                <w:t>55</w:t>
              </w:r>
            </w:hyperlink>
            <w:r w:rsidRPr="004D32D3">
              <w:rPr>
                <w:rFonts w:ascii="Arial" w:eastAsia="Times New Roman" w:hAnsi="Arial" w:cs="Arial"/>
                <w:sz w:val="20"/>
                <w:szCs w:val="20"/>
                <w:vertAlign w:val="superscript"/>
                <w:lang w:eastAsia="en-AU"/>
              </w:rPr>
              <w:t>)</w:t>
            </w:r>
          </w:p>
        </w:tc>
        <w:tc>
          <w:tcPr>
            <w:tcW w:w="570" w:type="pct"/>
            <w:gridSpan w:val="2"/>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78189C">
              <w:rPr>
                <w:rStyle w:val="Strong"/>
                <w:rFonts w:ascii="Arial" w:hAnsi="Arial" w:cs="Arial"/>
                <w:sz w:val="20"/>
                <w:szCs w:val="20"/>
              </w:rPr>
              <w:t>39</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will:</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maintain the open and unbuilt character of a site, uncluttered by building and maintaining the availability of a site for unobstructed outdoor recreational use;</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ensure that buildings and structures are not overbearing, visually dominant or out of character with the surrounding built environment nor detract from the amenity of adjoining land;</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 xml:space="preserve">ensure buildings and structures do </w:t>
            </w:r>
            <w:proofErr w:type="gramStart"/>
            <w:r w:rsidRPr="004D32D3">
              <w:rPr>
                <w:rFonts w:ascii="Arial" w:hAnsi="Arial" w:cs="Arial"/>
                <w:sz w:val="20"/>
                <w:szCs w:val="20"/>
              </w:rPr>
              <w:t>not  result</w:t>
            </w:r>
            <w:proofErr w:type="gramEnd"/>
            <w:r w:rsidRPr="004D32D3">
              <w:rPr>
                <w:rFonts w:ascii="Arial" w:hAnsi="Arial" w:cs="Arial"/>
                <w:sz w:val="20"/>
                <w:szCs w:val="20"/>
              </w:rPr>
              <w:t xml:space="preserve"> in overlooking of private areas when adjoining residential areas, or block or impinge upon the receipt of natural sunlight and outlook;</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be designed in accordance with the principles of Crime Prevention Through Environment Design (CPTED) to achieve a high level of safety, surveillance and security;</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incorporate appropriate design response, relative to size and function of buildings, that acknowledge and reflect the region's sub-tropical climate;</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lastRenderedPageBreak/>
              <w:t>reduce the visual appearance of building bulk through:</w:t>
            </w:r>
          </w:p>
          <w:p w:rsidR="002036E0" w:rsidRPr="004D32D3" w:rsidRDefault="002036E0" w:rsidP="00FD27CD">
            <w:pPr>
              <w:pStyle w:val="NormalWeb"/>
              <w:numPr>
                <w:ilvl w:val="1"/>
                <w:numId w:val="36"/>
              </w:numPr>
              <w:spacing w:before="150" w:beforeAutospacing="0" w:after="150" w:afterAutospacing="0"/>
              <w:ind w:left="1050" w:right="150"/>
              <w:rPr>
                <w:rFonts w:ascii="Arial" w:hAnsi="Arial" w:cs="Arial"/>
                <w:sz w:val="20"/>
                <w:szCs w:val="20"/>
              </w:rPr>
            </w:pPr>
            <w:r w:rsidRPr="004D32D3">
              <w:rPr>
                <w:rFonts w:ascii="Arial" w:hAnsi="Arial" w:cs="Arial"/>
                <w:sz w:val="20"/>
                <w:szCs w:val="20"/>
              </w:rPr>
              <w:t>design measures such as the provision of meaningful recesses and projections through the horizontal and vertical plane;</w:t>
            </w:r>
          </w:p>
          <w:p w:rsidR="002036E0" w:rsidRPr="004D32D3" w:rsidRDefault="002036E0" w:rsidP="00FD27CD">
            <w:pPr>
              <w:pStyle w:val="NormalWeb"/>
              <w:numPr>
                <w:ilvl w:val="1"/>
                <w:numId w:val="36"/>
              </w:numPr>
              <w:spacing w:before="150" w:beforeAutospacing="0" w:after="150" w:afterAutospacing="0"/>
              <w:ind w:left="1050" w:right="150"/>
              <w:rPr>
                <w:rFonts w:ascii="Arial" w:hAnsi="Arial" w:cs="Arial"/>
                <w:sz w:val="20"/>
                <w:szCs w:val="20"/>
              </w:rPr>
            </w:pPr>
            <w:r w:rsidRPr="004D32D3">
              <w:rPr>
                <w:rFonts w:ascii="Arial" w:hAnsi="Arial" w:cs="Arial"/>
                <w:sz w:val="20"/>
                <w:szCs w:val="20"/>
              </w:rPr>
              <w:t>use of a variety of building materials and colours;</w:t>
            </w:r>
          </w:p>
          <w:p w:rsidR="002036E0" w:rsidRPr="004D32D3" w:rsidRDefault="002036E0" w:rsidP="00FD27CD">
            <w:pPr>
              <w:pStyle w:val="NormalWeb"/>
              <w:numPr>
                <w:ilvl w:val="1"/>
                <w:numId w:val="36"/>
              </w:numPr>
              <w:spacing w:before="150" w:beforeAutospacing="0" w:after="150" w:afterAutospacing="0"/>
              <w:ind w:left="1050" w:right="150"/>
              <w:rPr>
                <w:rFonts w:ascii="Arial" w:hAnsi="Arial" w:cs="Arial"/>
                <w:sz w:val="20"/>
                <w:szCs w:val="20"/>
              </w:rPr>
            </w:pPr>
            <w:r w:rsidRPr="004D32D3">
              <w:rPr>
                <w:rFonts w:ascii="Arial" w:hAnsi="Arial" w:cs="Arial"/>
                <w:sz w:val="20"/>
                <w:szCs w:val="20"/>
              </w:rPr>
              <w:t>use of landscaping and screening.</w:t>
            </w:r>
          </w:p>
          <w:p w:rsidR="002036E0" w:rsidRPr="004D32D3" w:rsidRDefault="002036E0" w:rsidP="00FD27CD">
            <w:pPr>
              <w:pStyle w:val="NormalWeb"/>
              <w:numPr>
                <w:ilvl w:val="0"/>
                <w:numId w:val="36"/>
              </w:numPr>
              <w:spacing w:before="150" w:beforeAutospacing="0" w:after="150" w:afterAutospacing="0"/>
              <w:ind w:left="600" w:right="150"/>
              <w:rPr>
                <w:rFonts w:ascii="Arial" w:hAnsi="Arial" w:cs="Arial"/>
                <w:sz w:val="20"/>
                <w:szCs w:val="20"/>
              </w:rPr>
            </w:pPr>
            <w:r w:rsidRPr="004D32D3">
              <w:rPr>
                <w:rFonts w:ascii="Arial" w:hAnsi="Arial" w:cs="Arial"/>
                <w:sz w:val="20"/>
                <w:szCs w:val="20"/>
              </w:rPr>
              <w:t>achieves the design principles outlined in Planning scheme policy - Integrated design.</w:t>
            </w:r>
          </w:p>
        </w:tc>
        <w:tc>
          <w:tcPr>
            <w:tcW w:w="149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w:t>
            </w:r>
            <w:r w:rsidR="0078189C">
              <w:rPr>
                <w:rStyle w:val="Strong"/>
                <w:rFonts w:ascii="Arial" w:hAnsi="Arial" w:cs="Arial"/>
                <w:sz w:val="20"/>
                <w:szCs w:val="20"/>
              </w:rPr>
              <w:t>39</w:t>
            </w:r>
            <w:r w:rsidRPr="004D32D3">
              <w:rPr>
                <w:rStyle w:val="Strong"/>
                <w:rFonts w:ascii="Arial" w:hAnsi="Arial" w:cs="Arial"/>
                <w:sz w:val="20"/>
                <w:szCs w:val="20"/>
              </w:rPr>
              <w:t>.1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Site cover of all buildings and structures does not exceed 10%.</w:t>
            </w:r>
          </w:p>
        </w:tc>
        <w:tc>
          <w:tcPr>
            <w:tcW w:w="570" w:type="pct"/>
            <w:gridSpan w:val="2"/>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1157"/>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78189C">
              <w:rPr>
                <w:rStyle w:val="Strong"/>
                <w:rFonts w:ascii="Arial" w:hAnsi="Arial" w:cs="Arial"/>
                <w:sz w:val="20"/>
                <w:szCs w:val="20"/>
              </w:rPr>
              <w:t>39</w:t>
            </w:r>
            <w:r w:rsidRPr="004D32D3">
              <w:rPr>
                <w:rStyle w:val="Strong"/>
                <w:rFonts w:ascii="Arial" w:hAnsi="Arial" w:cs="Arial"/>
                <w:sz w:val="20"/>
                <w:szCs w:val="20"/>
              </w:rPr>
              <w:t>.2</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All buildings and structures are setback a minimum of 10m from all property boundaries.</w:t>
            </w:r>
          </w:p>
        </w:tc>
        <w:tc>
          <w:tcPr>
            <w:tcW w:w="570" w:type="pct"/>
            <w:gridSpan w:val="2"/>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78189C">
              <w:rPr>
                <w:rStyle w:val="Strong"/>
                <w:rFonts w:ascii="Arial" w:hAnsi="Arial" w:cs="Arial"/>
                <w:sz w:val="20"/>
                <w:szCs w:val="20"/>
              </w:rPr>
              <w:t>39</w:t>
            </w:r>
            <w:r w:rsidRPr="004D32D3">
              <w:rPr>
                <w:rStyle w:val="Strong"/>
                <w:rFonts w:ascii="Arial" w:hAnsi="Arial" w:cs="Arial"/>
                <w:sz w:val="20"/>
                <w:szCs w:val="20"/>
              </w:rPr>
              <w:t>.3</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The maximum height of all buildings and structures is 8.5m.</w:t>
            </w:r>
          </w:p>
        </w:tc>
        <w:tc>
          <w:tcPr>
            <w:tcW w:w="570" w:type="pct"/>
            <w:gridSpan w:val="2"/>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78189C">
              <w:rPr>
                <w:rStyle w:val="Strong"/>
                <w:rFonts w:ascii="Arial" w:hAnsi="Arial" w:cs="Arial"/>
                <w:sz w:val="20"/>
                <w:szCs w:val="20"/>
              </w:rPr>
              <w:t>39</w:t>
            </w:r>
            <w:r w:rsidRPr="004D32D3">
              <w:rPr>
                <w:rStyle w:val="Strong"/>
                <w:rFonts w:ascii="Arial" w:hAnsi="Arial" w:cs="Arial"/>
                <w:sz w:val="20"/>
                <w:szCs w:val="20"/>
              </w:rPr>
              <w:t>.4</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Outdoor storage areas are screened from adjoining sites and roads by either planting, wall(s), fence(s) or a combination thereof at least 1.8m in height along the length of the storage area.</w:t>
            </w:r>
          </w:p>
        </w:tc>
        <w:tc>
          <w:tcPr>
            <w:tcW w:w="570" w:type="pct"/>
            <w:gridSpan w:val="2"/>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0</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Bins and bin storage areas are provided, designed and managed in accordance with Planning scheme policy – Waste.</w:t>
            </w:r>
          </w:p>
        </w:tc>
        <w:tc>
          <w:tcPr>
            <w:tcW w:w="149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0</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is designed to meet the criteria in the Planning scheme policy - Waste and is demonstrated in a waste management program.</w:t>
            </w:r>
          </w:p>
        </w:tc>
        <w:tc>
          <w:tcPr>
            <w:tcW w:w="570" w:type="pct"/>
            <w:gridSpan w:val="2"/>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FFFFFF"/>
          </w:tcPr>
          <w:p w:rsidR="002036E0" w:rsidRPr="004D32D3" w:rsidRDefault="002036E0" w:rsidP="002036E0">
            <w:pPr>
              <w:spacing w:after="0" w:line="240" w:lineRule="auto"/>
              <w:ind w:left="150" w:right="150"/>
              <w:rPr>
                <w:rFonts w:ascii="Arial" w:eastAsia="Times New Roman" w:hAnsi="Arial" w:cs="Arial"/>
                <w:sz w:val="20"/>
                <w:szCs w:val="20"/>
                <w:lang w:eastAsia="en-AU"/>
              </w:rPr>
            </w:pPr>
          </w:p>
        </w:tc>
      </w:tr>
      <w:tr w:rsidR="00136AA6" w:rsidRPr="004D32D3" w:rsidTr="001D202F">
        <w:trPr>
          <w:tblCellSpacing w:w="15" w:type="dxa"/>
        </w:trPr>
        <w:tc>
          <w:tcPr>
            <w:tcW w:w="310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Permanent plantation</w:t>
            </w:r>
            <w:r w:rsidRPr="004D32D3">
              <w:rPr>
                <w:rFonts w:ascii="Arial" w:eastAsia="Times New Roman" w:hAnsi="Arial" w:cs="Arial"/>
                <w:sz w:val="20"/>
                <w:szCs w:val="20"/>
                <w:lang w:eastAsia="en-AU"/>
              </w:rPr>
              <w:t xml:space="preserve"> </w:t>
            </w:r>
            <w:r w:rsidRPr="004D32D3">
              <w:rPr>
                <w:rFonts w:ascii="Arial" w:eastAsia="Times New Roman" w:hAnsi="Arial" w:cs="Arial"/>
                <w:sz w:val="20"/>
                <w:szCs w:val="20"/>
                <w:vertAlign w:val="superscript"/>
                <w:lang w:eastAsia="en-AU"/>
              </w:rPr>
              <w:t>(</w:t>
            </w:r>
            <w:hyperlink r:id="rId28" w:anchor="target-d60297e448422" w:tooltip="Permanent plantation - Premises used for growing plants not intended to be harvested." w:history="1">
              <w:r w:rsidRPr="004D32D3">
                <w:rPr>
                  <w:rFonts w:ascii="Arial" w:eastAsia="Times New Roman" w:hAnsi="Arial" w:cs="Arial"/>
                  <w:sz w:val="20"/>
                  <w:szCs w:val="20"/>
                  <w:vertAlign w:val="superscript"/>
                  <w:lang w:eastAsia="en-AU"/>
                </w:rPr>
                <w:t>59</w:t>
              </w:r>
            </w:hyperlink>
            <w:r w:rsidRPr="004D32D3">
              <w:rPr>
                <w:rFonts w:ascii="Arial" w:eastAsia="Times New Roman" w:hAnsi="Arial" w:cs="Arial"/>
                <w:sz w:val="20"/>
                <w:szCs w:val="20"/>
                <w:vertAlign w:val="superscript"/>
                <w:lang w:eastAsia="en-AU"/>
              </w:rPr>
              <w:t>)</w:t>
            </w:r>
          </w:p>
        </w:tc>
        <w:tc>
          <w:tcPr>
            <w:tcW w:w="570" w:type="pct"/>
            <w:gridSpan w:val="2"/>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shd w:val="clear" w:color="auto" w:fill="CCCCCC"/>
          </w:tcPr>
          <w:p w:rsidR="00136AA6" w:rsidRPr="004D32D3" w:rsidRDefault="00136AA6"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Planting for Permanent plantation</w:t>
            </w:r>
            <w:r w:rsidRPr="004D32D3">
              <w:rPr>
                <w:rFonts w:ascii="Arial" w:hAnsi="Arial" w:cs="Arial"/>
                <w:sz w:val="20"/>
                <w:szCs w:val="20"/>
                <w:vertAlign w:val="superscript"/>
              </w:rPr>
              <w:t>(</w:t>
            </w:r>
            <w:hyperlink r:id="rId29" w:anchor="target-d412305e571772" w:tooltip="Permanent plantation - Premises used for growing plants not intended to be harvested." w:history="1">
              <w:r w:rsidRPr="004D32D3">
                <w:rPr>
                  <w:rStyle w:val="Hyperlink"/>
                  <w:rFonts w:ascii="Arial" w:hAnsi="Arial" w:cs="Arial"/>
                  <w:color w:val="auto"/>
                  <w:sz w:val="20"/>
                  <w:szCs w:val="20"/>
                  <w:vertAlign w:val="superscript"/>
                </w:rPr>
                <w:t>59</w:t>
              </w:r>
            </w:hyperlink>
            <w:r w:rsidRPr="004D32D3">
              <w:rPr>
                <w:rFonts w:ascii="Arial" w:hAnsi="Arial" w:cs="Arial"/>
                <w:sz w:val="20"/>
                <w:szCs w:val="20"/>
                <w:vertAlign w:val="superscript"/>
              </w:rPr>
              <w:t>)</w:t>
            </w:r>
            <w:r w:rsidRPr="004D32D3">
              <w:rPr>
                <w:rFonts w:ascii="Arial" w:hAnsi="Arial" w:cs="Arial"/>
                <w:sz w:val="20"/>
                <w:szCs w:val="20"/>
              </w:rPr>
              <w:t> purposes:</w:t>
            </w:r>
          </w:p>
          <w:p w:rsidR="002036E0" w:rsidRPr="004D32D3" w:rsidRDefault="0078189C" w:rsidP="00FD27CD">
            <w:pPr>
              <w:pStyle w:val="NormalWeb"/>
              <w:numPr>
                <w:ilvl w:val="0"/>
                <w:numId w:val="37"/>
              </w:numPr>
              <w:spacing w:before="150" w:beforeAutospacing="0" w:after="150" w:afterAutospacing="0"/>
              <w:ind w:left="600" w:right="150"/>
              <w:rPr>
                <w:rFonts w:ascii="Arial" w:hAnsi="Arial" w:cs="Arial"/>
                <w:sz w:val="20"/>
                <w:szCs w:val="20"/>
              </w:rPr>
            </w:pPr>
            <w:r w:rsidRPr="0078189C">
              <w:rPr>
                <w:rFonts w:ascii="Arial" w:hAnsi="Arial" w:cs="Arial"/>
                <w:sz w:val="20"/>
                <w:szCs w:val="20"/>
              </w:rPr>
              <w:t>only comprises of native species found in local regional ecosystems</w:t>
            </w:r>
            <w:r w:rsidR="002036E0" w:rsidRPr="004D32D3">
              <w:rPr>
                <w:rFonts w:ascii="Arial" w:hAnsi="Arial" w:cs="Arial"/>
                <w:sz w:val="20"/>
                <w:szCs w:val="20"/>
              </w:rPr>
              <w:t>;</w:t>
            </w:r>
          </w:p>
          <w:p w:rsidR="002036E0" w:rsidRPr="004D32D3" w:rsidRDefault="002036E0" w:rsidP="00FD27CD">
            <w:pPr>
              <w:pStyle w:val="NormalWeb"/>
              <w:numPr>
                <w:ilvl w:val="0"/>
                <w:numId w:val="37"/>
              </w:numPr>
              <w:spacing w:before="150" w:beforeAutospacing="0" w:after="150" w:afterAutospacing="0"/>
              <w:ind w:left="600" w:right="150"/>
              <w:rPr>
                <w:rFonts w:ascii="Arial" w:hAnsi="Arial" w:cs="Arial"/>
                <w:sz w:val="20"/>
                <w:szCs w:val="20"/>
              </w:rPr>
            </w:pPr>
            <w:r w:rsidRPr="004D32D3">
              <w:rPr>
                <w:rFonts w:ascii="Arial" w:hAnsi="Arial" w:cs="Arial"/>
                <w:sz w:val="20"/>
                <w:szCs w:val="20"/>
              </w:rPr>
              <w:t>is sufficiently set back from property boundaries to avoid adverse impacts on adjoining properties such as shading, fire risk, health and safety.</w:t>
            </w: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1</w:t>
            </w:r>
          </w:p>
          <w:p w:rsidR="002036E0" w:rsidRPr="004D32D3" w:rsidRDefault="0078189C" w:rsidP="002036E0">
            <w:pPr>
              <w:pStyle w:val="NormalWeb"/>
              <w:spacing w:before="150" w:beforeAutospacing="0" w:after="150" w:afterAutospacing="0"/>
              <w:ind w:left="150" w:right="150"/>
              <w:rPr>
                <w:rFonts w:ascii="Arial" w:hAnsi="Arial" w:cs="Arial"/>
                <w:sz w:val="20"/>
                <w:szCs w:val="20"/>
              </w:rPr>
            </w:pPr>
            <w:r w:rsidRPr="0078189C">
              <w:rPr>
                <w:rFonts w:ascii="Arial" w:hAnsi="Arial" w:cs="Arial"/>
                <w:sz w:val="20"/>
                <w:szCs w:val="20"/>
              </w:rPr>
              <w:t>Planting only comprises of native species found in local regional ecosystems</w:t>
            </w:r>
            <w:r>
              <w:rPr>
                <w:rFonts w:ascii="Arial" w:hAnsi="Arial" w:cs="Arial"/>
                <w:sz w:val="20"/>
                <w:szCs w:val="20"/>
              </w:rPr>
              <w:t>.</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5C0541" w:rsidRPr="004D32D3" w:rsidTr="001D202F">
        <w:trPr>
          <w:trHeight w:val="1240"/>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4D32D3" w:rsidRDefault="005C0541"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Telecommunications facility</w:t>
            </w:r>
            <w:r w:rsidRPr="004D32D3">
              <w:rPr>
                <w:rFonts w:ascii="Arial" w:eastAsia="Times New Roman" w:hAnsi="Arial" w:cs="Arial"/>
                <w:sz w:val="20"/>
                <w:szCs w:val="20"/>
                <w:lang w:eastAsia="en-AU"/>
              </w:rPr>
              <w:t xml:space="preserve"> </w:t>
            </w:r>
            <w:r w:rsidRPr="004D32D3">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4D32D3">
                <w:rPr>
                  <w:rFonts w:ascii="Arial" w:eastAsia="Times New Roman" w:hAnsi="Arial" w:cs="Arial"/>
                  <w:sz w:val="20"/>
                  <w:szCs w:val="20"/>
                  <w:vertAlign w:val="superscript"/>
                  <w:lang w:eastAsia="en-AU"/>
                </w:rPr>
                <w:t>81</w:t>
              </w:r>
            </w:hyperlink>
            <w:r w:rsidRPr="004D32D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shd w:val="clear" w:color="auto" w:fill="CCCCCC"/>
                  <w:vAlign w:val="center"/>
                  <w:hideMark/>
                </w:tcPr>
                <w:p w:rsidR="005C0541" w:rsidRPr="004D32D3" w:rsidRDefault="005C0541" w:rsidP="00136AA6">
                  <w:pPr>
                    <w:spacing w:after="0" w:line="240" w:lineRule="auto"/>
                    <w:ind w:left="150" w:right="150"/>
                    <w:rPr>
                      <w:rFonts w:ascii="Arial" w:eastAsia="Times New Roman" w:hAnsi="Arial" w:cs="Arial"/>
                      <w:sz w:val="20"/>
                      <w:szCs w:val="20"/>
                      <w:lang w:eastAsia="en-AU"/>
                    </w:rPr>
                  </w:pPr>
                  <w:r w:rsidRPr="001D202F">
                    <w:rPr>
                      <w:rFonts w:ascii="Arial" w:eastAsia="Times New Roman" w:hAnsi="Arial" w:cs="Arial"/>
                      <w:sz w:val="18"/>
                      <w:szCs w:val="18"/>
                      <w:lang w:eastAsia="en-AU"/>
                    </w:rPr>
                    <w:t xml:space="preserve">Editor's note - In accordance with the Federal legislation Telecommunications facilities </w:t>
                  </w:r>
                  <w:r w:rsidRPr="001D202F">
                    <w:rPr>
                      <w:rFonts w:ascii="Arial" w:eastAsia="Times New Roman" w:hAnsi="Arial" w:cs="Arial"/>
                      <w:sz w:val="18"/>
                      <w:szCs w:val="18"/>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1D202F">
                      <w:rPr>
                        <w:rFonts w:ascii="Arial" w:eastAsia="Times New Roman" w:hAnsi="Arial" w:cs="Arial"/>
                        <w:sz w:val="18"/>
                        <w:szCs w:val="18"/>
                        <w:vertAlign w:val="superscript"/>
                        <w:lang w:eastAsia="en-AU"/>
                      </w:rPr>
                      <w:t>81</w:t>
                    </w:r>
                  </w:hyperlink>
                  <w:r w:rsidRPr="001D202F">
                    <w:rPr>
                      <w:rFonts w:ascii="Arial" w:eastAsia="Times New Roman" w:hAnsi="Arial" w:cs="Arial"/>
                      <w:sz w:val="18"/>
                      <w:szCs w:val="18"/>
                      <w:vertAlign w:val="superscript"/>
                      <w:lang w:eastAsia="en-AU"/>
                    </w:rPr>
                    <w:t>)</w:t>
                  </w:r>
                  <w:r w:rsidRPr="001D202F">
                    <w:rPr>
                      <w:rFonts w:ascii="Arial" w:eastAsia="Times New Roman" w:hAnsi="Arial" w:cs="Arial"/>
                      <w:sz w:val="18"/>
                      <w:szCs w:val="18"/>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5C0541" w:rsidRPr="004D32D3" w:rsidRDefault="005C0541"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2</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Telecommunications facilities</w:t>
            </w:r>
            <w:r w:rsidRPr="004D32D3">
              <w:rPr>
                <w:rFonts w:ascii="Arial" w:hAnsi="Arial" w:cs="Arial"/>
                <w:sz w:val="20"/>
                <w:szCs w:val="20"/>
                <w:vertAlign w:val="superscript"/>
              </w:rPr>
              <w:t>(</w:t>
            </w:r>
            <w:hyperlink r:id="rId32"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are co-located with existing telecommunications facilities</w:t>
            </w:r>
            <w:r w:rsidRPr="004D32D3">
              <w:rPr>
                <w:rFonts w:ascii="Arial" w:hAnsi="Arial" w:cs="Arial"/>
                <w:sz w:val="20"/>
                <w:szCs w:val="20"/>
                <w:vertAlign w:val="superscript"/>
              </w:rPr>
              <w:t>(</w:t>
            </w:r>
            <w:hyperlink r:id="rId33"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xml:space="preserve">, Utility </w:t>
            </w:r>
            <w:r w:rsidRPr="004D32D3">
              <w:rPr>
                <w:rFonts w:ascii="Arial" w:hAnsi="Arial" w:cs="Arial"/>
                <w:sz w:val="20"/>
                <w:szCs w:val="20"/>
              </w:rPr>
              <w:lastRenderedPageBreak/>
              <w:t>installation</w:t>
            </w:r>
            <w:r w:rsidRPr="004D32D3">
              <w:rPr>
                <w:rFonts w:ascii="Arial" w:hAnsi="Arial" w:cs="Arial"/>
                <w:sz w:val="20"/>
                <w:szCs w:val="20"/>
                <w:vertAlign w:val="superscript"/>
              </w:rPr>
              <w:t>(</w:t>
            </w:r>
            <w:hyperlink r:id="rId34" w:anchor="target-d412305e572573" w:tooltip="Utility installation - Premises used to provide the public with the following services:" w:history="1">
              <w:r w:rsidRPr="004D32D3">
                <w:rPr>
                  <w:rStyle w:val="Hyperlink"/>
                  <w:rFonts w:ascii="Arial" w:hAnsi="Arial" w:cs="Arial"/>
                  <w:color w:val="auto"/>
                  <w:sz w:val="20"/>
                  <w:szCs w:val="20"/>
                  <w:vertAlign w:val="superscript"/>
                </w:rPr>
                <w:t>86</w:t>
              </w:r>
            </w:hyperlink>
            <w:r w:rsidRPr="004D32D3">
              <w:rPr>
                <w:rFonts w:ascii="Arial" w:hAnsi="Arial" w:cs="Arial"/>
                <w:sz w:val="20"/>
                <w:szCs w:val="20"/>
                <w:vertAlign w:val="superscript"/>
              </w:rPr>
              <w:t>)</w:t>
            </w:r>
            <w:r w:rsidRPr="004D32D3">
              <w:rPr>
                <w:rFonts w:ascii="Arial" w:hAnsi="Arial" w:cs="Arial"/>
                <w:sz w:val="20"/>
                <w:szCs w:val="20"/>
              </w:rPr>
              <w:t>, Major electricity infrastructure</w:t>
            </w:r>
            <w:r w:rsidRPr="004D32D3">
              <w:rPr>
                <w:rFonts w:ascii="Arial" w:hAnsi="Arial" w:cs="Arial"/>
                <w:sz w:val="20"/>
                <w:szCs w:val="20"/>
                <w:vertAlign w:val="superscript"/>
              </w:rPr>
              <w:t>(</w:t>
            </w:r>
            <w:hyperlink r:id="rId35" w:anchor="target-d412305e571374" w:tooltip="Major electricity infrastructure - All aspects of development for either the transmission grid or electricity supply networks as defined under the Electricity Act 1994.  The use may include ancillary telecommunication facilities." w:history="1">
              <w:r w:rsidRPr="004D32D3">
                <w:rPr>
                  <w:rStyle w:val="Hyperlink"/>
                  <w:rFonts w:ascii="Arial" w:hAnsi="Arial" w:cs="Arial"/>
                  <w:color w:val="auto"/>
                  <w:sz w:val="20"/>
                  <w:szCs w:val="20"/>
                  <w:vertAlign w:val="superscript"/>
                </w:rPr>
                <w:t>43</w:t>
              </w:r>
            </w:hyperlink>
            <w:r w:rsidRPr="004D32D3">
              <w:rPr>
                <w:rFonts w:ascii="Arial" w:hAnsi="Arial" w:cs="Arial"/>
                <w:sz w:val="20"/>
                <w:szCs w:val="20"/>
                <w:vertAlign w:val="superscript"/>
              </w:rPr>
              <w:t>)</w:t>
            </w:r>
            <w:r w:rsidRPr="004D32D3">
              <w:rPr>
                <w:rFonts w:ascii="Arial" w:hAnsi="Arial" w:cs="Arial"/>
                <w:sz w:val="20"/>
                <w:szCs w:val="20"/>
              </w:rPr>
              <w:t> or Substation</w:t>
            </w:r>
            <w:r w:rsidRPr="004D32D3">
              <w:rPr>
                <w:rFonts w:ascii="Arial" w:hAnsi="Arial" w:cs="Arial"/>
                <w:sz w:val="20"/>
                <w:szCs w:val="20"/>
                <w:vertAlign w:val="superscript"/>
              </w:rPr>
              <w:t>(</w:t>
            </w:r>
            <w:hyperlink r:id="rId36" w:anchor="target-d412305e572400" w:tooltip="Substation - Premises forming part of a transmission grid or supply network under the Electricity Act 1994, and used for:" w:history="1">
              <w:r w:rsidRPr="004D32D3">
                <w:rPr>
                  <w:rStyle w:val="Hyperlink"/>
                  <w:rFonts w:ascii="Arial" w:hAnsi="Arial" w:cs="Arial"/>
                  <w:color w:val="auto"/>
                  <w:sz w:val="20"/>
                  <w:szCs w:val="20"/>
                  <w:vertAlign w:val="superscript"/>
                </w:rPr>
                <w:t>80</w:t>
              </w:r>
            </w:hyperlink>
            <w:r w:rsidRPr="004D32D3">
              <w:rPr>
                <w:rFonts w:ascii="Arial" w:hAnsi="Arial" w:cs="Arial"/>
                <w:sz w:val="20"/>
                <w:szCs w:val="20"/>
                <w:vertAlign w:val="superscript"/>
              </w:rPr>
              <w:t>)</w:t>
            </w:r>
            <w:r w:rsidRPr="004D32D3">
              <w:rPr>
                <w:rFonts w:ascii="Arial" w:hAnsi="Arial" w:cs="Arial"/>
                <w:sz w:val="20"/>
                <w:szCs w:val="20"/>
              </w:rPr>
              <w:t> if there is already a facility in the same coverage area.</w:t>
            </w: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E4</w:t>
            </w:r>
            <w:r w:rsidR="0078189C">
              <w:rPr>
                <w:rStyle w:val="Strong"/>
                <w:rFonts w:ascii="Arial" w:hAnsi="Arial" w:cs="Arial"/>
                <w:sz w:val="20"/>
                <w:szCs w:val="20"/>
              </w:rPr>
              <w:t>2</w:t>
            </w:r>
            <w:r w:rsidRPr="004D32D3">
              <w:rPr>
                <w:rStyle w:val="Strong"/>
                <w:rFonts w:ascii="Arial" w:hAnsi="Arial" w:cs="Arial"/>
                <w:sz w:val="20"/>
                <w:szCs w:val="20"/>
              </w:rPr>
              <w:t>.1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New telecommunication facilities</w:t>
            </w:r>
            <w:r w:rsidRPr="004D32D3">
              <w:rPr>
                <w:rFonts w:ascii="Arial" w:hAnsi="Arial" w:cs="Arial"/>
                <w:sz w:val="20"/>
                <w:szCs w:val="20"/>
                <w:vertAlign w:val="superscript"/>
              </w:rPr>
              <w:t>(</w:t>
            </w:r>
            <w:hyperlink r:id="rId37"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xml:space="preserve"> are co-located on existing towers with new equipment </w:t>
            </w:r>
            <w:r w:rsidRPr="004D32D3">
              <w:rPr>
                <w:rFonts w:ascii="Arial" w:hAnsi="Arial" w:cs="Arial"/>
                <w:sz w:val="20"/>
                <w:szCs w:val="20"/>
              </w:rPr>
              <w:lastRenderedPageBreak/>
              <w:t>shelter and associated structures positioned adjacent to the existing shelters and structures.</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1523"/>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2</w:t>
            </w:r>
            <w:r w:rsidRPr="004D32D3">
              <w:rPr>
                <w:rStyle w:val="Strong"/>
                <w:rFonts w:ascii="Arial" w:hAnsi="Arial" w:cs="Arial"/>
                <w:sz w:val="20"/>
                <w:szCs w:val="20"/>
              </w:rPr>
              <w:t>.2</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If not co-located with an existing facility, all co-location opportunities have been investigated and fully exhausted within a 2km radius of the site.</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3</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 new Telecommunications facility</w:t>
            </w:r>
            <w:r w:rsidRPr="004D32D3">
              <w:rPr>
                <w:rFonts w:ascii="Arial" w:hAnsi="Arial" w:cs="Arial"/>
                <w:sz w:val="20"/>
                <w:szCs w:val="20"/>
                <w:vertAlign w:val="superscript"/>
              </w:rPr>
              <w:t>(</w:t>
            </w:r>
            <w:hyperlink r:id="rId38"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is designed and constructed to ensure co-masting or co-siting with other carriers both on the tower or pole and at ground level is possible in the future.</w:t>
            </w: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3</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 minimum area of 45m</w:t>
            </w:r>
            <w:r w:rsidRPr="004D32D3">
              <w:rPr>
                <w:rFonts w:ascii="Arial" w:hAnsi="Arial" w:cs="Arial"/>
                <w:sz w:val="20"/>
                <w:szCs w:val="20"/>
                <w:vertAlign w:val="superscript"/>
              </w:rPr>
              <w:t>2</w:t>
            </w:r>
            <w:r w:rsidRPr="004D32D3">
              <w:rPr>
                <w:rFonts w:ascii="Arial" w:hAnsi="Arial" w:cs="Arial"/>
                <w:sz w:val="20"/>
                <w:szCs w:val="20"/>
              </w:rPr>
              <w:t> is available to allow for additional equipment shelters and associated structures for the purpose of co-locating on the proposed facility.</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4</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Telecommunications facilities</w:t>
            </w:r>
            <w:r w:rsidRPr="004D32D3">
              <w:rPr>
                <w:rFonts w:ascii="Arial" w:hAnsi="Arial" w:cs="Arial"/>
                <w:sz w:val="20"/>
                <w:szCs w:val="20"/>
                <w:vertAlign w:val="superscript"/>
              </w:rPr>
              <w:t>(</w:t>
            </w:r>
            <w:hyperlink r:id="rId39"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do not conflict with lawful existing land uses both on and adjoining the site.</w:t>
            </w: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4</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5</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The Telecommunications facility</w:t>
            </w:r>
            <w:r w:rsidRPr="004D32D3">
              <w:rPr>
                <w:rFonts w:ascii="Arial" w:hAnsi="Arial" w:cs="Arial"/>
                <w:sz w:val="20"/>
                <w:szCs w:val="20"/>
                <w:vertAlign w:val="superscript"/>
              </w:rPr>
              <w:t>(</w:t>
            </w:r>
            <w:hyperlink r:id="rId40"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does not have an adverse impact on the visual amenity of a locality and is:</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high quality design and construction;</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visually integrated with the surrounding area;</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not visually dominant or intrusive;</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located behind the main building line;</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below the level of the predominant tree canopy or the level of the surrounding buildings and structures;</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lastRenderedPageBreak/>
              <w:t xml:space="preserve">camouflaged </w:t>
            </w:r>
            <w:proofErr w:type="gramStart"/>
            <w:r w:rsidRPr="004D32D3">
              <w:rPr>
                <w:rFonts w:ascii="Arial" w:hAnsi="Arial" w:cs="Arial"/>
                <w:sz w:val="20"/>
                <w:szCs w:val="20"/>
              </w:rPr>
              <w:t>through the use of</w:t>
            </w:r>
            <w:proofErr w:type="gramEnd"/>
            <w:r w:rsidRPr="004D32D3">
              <w:rPr>
                <w:rFonts w:ascii="Arial" w:hAnsi="Arial" w:cs="Arial"/>
                <w:sz w:val="20"/>
                <w:szCs w:val="20"/>
              </w:rPr>
              <w:t xml:space="preserve"> colours and materials which blend into the landscape;</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treated to eliminate glare and reflectivity;</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landscaped;</w:t>
            </w:r>
          </w:p>
          <w:p w:rsidR="002036E0" w:rsidRPr="004D32D3" w:rsidRDefault="002036E0" w:rsidP="00FD27CD">
            <w:pPr>
              <w:numPr>
                <w:ilvl w:val="0"/>
                <w:numId w:val="3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otherwise consistent with the amenity and character of the zone and surrounding area.</w:t>
            </w:r>
          </w:p>
        </w:tc>
        <w:tc>
          <w:tcPr>
            <w:tcW w:w="1498"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E4</w:t>
            </w:r>
            <w:r w:rsidR="0078189C">
              <w:rPr>
                <w:rStyle w:val="Strong"/>
                <w:rFonts w:ascii="Arial" w:hAnsi="Arial" w:cs="Arial"/>
                <w:sz w:val="20"/>
                <w:szCs w:val="20"/>
              </w:rPr>
              <w:t>5</w:t>
            </w:r>
            <w:r w:rsidRPr="004D32D3">
              <w:rPr>
                <w:rStyle w:val="Strong"/>
                <w:rFonts w:ascii="Arial" w:hAnsi="Arial" w:cs="Arial"/>
                <w:sz w:val="20"/>
                <w:szCs w:val="20"/>
              </w:rPr>
              <w:t>.1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Where in an urban area, the development does not protrude more than 5m above the level of the existing </w:t>
            </w:r>
            <w:proofErr w:type="spellStart"/>
            <w:r w:rsidRPr="004D32D3">
              <w:rPr>
                <w:rFonts w:ascii="Arial" w:hAnsi="Arial" w:cs="Arial"/>
                <w:sz w:val="20"/>
                <w:szCs w:val="20"/>
              </w:rPr>
              <w:t>treeline</w:t>
            </w:r>
            <w:proofErr w:type="spellEnd"/>
            <w:r w:rsidRPr="004D32D3">
              <w:rPr>
                <w:rFonts w:ascii="Arial" w:hAnsi="Arial" w:cs="Arial"/>
                <w:sz w:val="20"/>
                <w:szCs w:val="20"/>
              </w:rPr>
              <w:t>, prominent ridgeline or building rooftops in the surrounding townscape.</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1262"/>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5</w:t>
            </w:r>
            <w:r w:rsidRPr="004D32D3">
              <w:rPr>
                <w:rStyle w:val="Strong"/>
                <w:rFonts w:ascii="Arial" w:hAnsi="Arial" w:cs="Arial"/>
                <w:sz w:val="20"/>
                <w:szCs w:val="20"/>
              </w:rPr>
              <w:t>.2</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 xml:space="preserve">In all other </w:t>
            </w:r>
            <w:proofErr w:type="gramStart"/>
            <w:r w:rsidRPr="004D32D3">
              <w:rPr>
                <w:rFonts w:ascii="Arial" w:hAnsi="Arial" w:cs="Arial"/>
                <w:sz w:val="20"/>
                <w:szCs w:val="20"/>
              </w:rPr>
              <w:t>areas</w:t>
            </w:r>
            <w:proofErr w:type="gramEnd"/>
            <w:r w:rsidRPr="004D32D3">
              <w:rPr>
                <w:rFonts w:ascii="Arial" w:hAnsi="Arial" w:cs="Arial"/>
                <w:sz w:val="20"/>
                <w:szCs w:val="20"/>
              </w:rPr>
              <w:t xml:space="preserve"> towers do not exceed 35m in height.</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5</w:t>
            </w:r>
            <w:r w:rsidRPr="004D32D3">
              <w:rPr>
                <w:rStyle w:val="Strong"/>
                <w:rFonts w:ascii="Arial" w:hAnsi="Arial" w:cs="Arial"/>
                <w:sz w:val="20"/>
                <w:szCs w:val="20"/>
              </w:rPr>
              <w:t>.3</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 xml:space="preserve">Towers, equipment </w:t>
            </w:r>
            <w:proofErr w:type="gramStart"/>
            <w:r w:rsidRPr="004D32D3">
              <w:rPr>
                <w:rFonts w:ascii="Arial" w:hAnsi="Arial" w:cs="Arial"/>
                <w:sz w:val="20"/>
                <w:szCs w:val="20"/>
              </w:rPr>
              <w:t>shelters</w:t>
            </w:r>
            <w:proofErr w:type="gramEnd"/>
            <w:r w:rsidRPr="004D32D3">
              <w:rPr>
                <w:rFonts w:ascii="Arial" w:hAnsi="Arial" w:cs="Arial"/>
                <w:sz w:val="20"/>
                <w:szCs w:val="20"/>
              </w:rPr>
              <w:t xml:space="preserve"> and associated structures are of a design, colour and material to:</w:t>
            </w:r>
          </w:p>
          <w:p w:rsidR="004152FB" w:rsidRDefault="002036E0" w:rsidP="00FD27CD">
            <w:pPr>
              <w:numPr>
                <w:ilvl w:val="0"/>
                <w:numId w:val="39"/>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reduce recognition in the landscape;</w:t>
            </w:r>
          </w:p>
          <w:p w:rsidR="002036E0" w:rsidRPr="004152FB" w:rsidRDefault="002036E0" w:rsidP="00FD27CD">
            <w:pPr>
              <w:numPr>
                <w:ilvl w:val="0"/>
                <w:numId w:val="39"/>
              </w:numPr>
              <w:spacing w:before="100" w:beforeAutospacing="1" w:after="100" w:afterAutospacing="1" w:line="240" w:lineRule="auto"/>
              <w:ind w:left="450"/>
              <w:rPr>
                <w:rFonts w:ascii="Arial" w:hAnsi="Arial" w:cs="Arial"/>
                <w:sz w:val="20"/>
                <w:szCs w:val="20"/>
              </w:rPr>
            </w:pPr>
            <w:r w:rsidRPr="004152FB">
              <w:rPr>
                <w:rFonts w:ascii="Arial" w:hAnsi="Arial" w:cs="Arial"/>
                <w:sz w:val="20"/>
                <w:szCs w:val="20"/>
              </w:rPr>
              <w:t>reduce glare and reflectivity.</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2052"/>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5</w:t>
            </w:r>
            <w:r w:rsidRPr="004D32D3">
              <w:rPr>
                <w:rStyle w:val="Strong"/>
                <w:rFonts w:ascii="Arial" w:hAnsi="Arial" w:cs="Arial"/>
                <w:sz w:val="20"/>
                <w:szCs w:val="20"/>
              </w:rPr>
              <w:t>.4</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All structures and buildings are setback behind the main building line and a minimum of 10m from side and rear boundaries</w:t>
            </w:r>
            <w:r w:rsidR="0078189C">
              <w:rPr>
                <w:rFonts w:ascii="Arial" w:hAnsi="Arial" w:cs="Arial"/>
                <w:sz w:val="20"/>
                <w:szCs w:val="20"/>
              </w:rPr>
              <w:t>.</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Where there is no established building line the facility is located at the rear of the site.</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1344"/>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5</w:t>
            </w:r>
            <w:r w:rsidRPr="004D32D3">
              <w:rPr>
                <w:rStyle w:val="Strong"/>
                <w:rFonts w:ascii="Arial" w:hAnsi="Arial" w:cs="Arial"/>
                <w:sz w:val="20"/>
                <w:szCs w:val="20"/>
              </w:rPr>
              <w:t>.5</w:t>
            </w:r>
          </w:p>
          <w:p w:rsidR="002036E0" w:rsidRPr="004D32D3" w:rsidRDefault="002036E0" w:rsidP="002036E0">
            <w:pPr>
              <w:spacing w:after="0" w:line="240" w:lineRule="auto"/>
              <w:ind w:left="150" w:right="150"/>
              <w:rPr>
                <w:rFonts w:ascii="Arial" w:eastAsia="Times New Roman" w:hAnsi="Arial" w:cs="Arial"/>
                <w:sz w:val="20"/>
                <w:szCs w:val="20"/>
                <w:lang w:eastAsia="en-AU"/>
              </w:rPr>
            </w:pPr>
            <w:r w:rsidRPr="004D32D3">
              <w:rPr>
                <w:rFonts w:ascii="Arial" w:hAnsi="Arial" w:cs="Arial"/>
                <w:sz w:val="20"/>
                <w:szCs w:val="20"/>
              </w:rPr>
              <w:t>The facility is enclosed by security fencing or by other means to ensure public access is prohibited.</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spacing w:after="0" w:line="240" w:lineRule="auto"/>
              <w:rPr>
                <w:rFonts w:ascii="Arial" w:eastAsia="Times New Roman" w:hAnsi="Arial" w:cs="Arial"/>
                <w:sz w:val="20"/>
                <w:szCs w:val="20"/>
                <w:lang w:eastAsia="en-AU"/>
              </w:rPr>
            </w:pP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5</w:t>
            </w:r>
            <w:r w:rsidRPr="004D32D3">
              <w:rPr>
                <w:rStyle w:val="Strong"/>
                <w:rFonts w:ascii="Arial" w:hAnsi="Arial" w:cs="Arial"/>
                <w:sz w:val="20"/>
                <w:szCs w:val="20"/>
              </w:rPr>
              <w:t>.6</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 minimum 3m wide strip of dense planting is provided around the perimeter of the fenced area, between the facility and street frontage and adjoining uses.</w:t>
            </w:r>
          </w:p>
          <w:p w:rsidR="002036E0" w:rsidRPr="008345ED" w:rsidRDefault="002036E0" w:rsidP="002036E0">
            <w:pPr>
              <w:pStyle w:val="NormalWeb"/>
              <w:spacing w:before="150" w:beforeAutospacing="0" w:after="150" w:afterAutospacing="0"/>
              <w:ind w:left="150" w:right="150"/>
              <w:rPr>
                <w:rFonts w:ascii="Arial" w:hAnsi="Arial" w:cs="Arial"/>
                <w:sz w:val="18"/>
                <w:szCs w:val="20"/>
                <w:shd w:val="clear" w:color="auto" w:fill="FFFFFF"/>
              </w:rPr>
            </w:pPr>
            <w:r w:rsidRPr="008345ED">
              <w:rPr>
                <w:rFonts w:ascii="Arial" w:hAnsi="Arial" w:cs="Arial"/>
                <w:sz w:val="18"/>
                <w:szCs w:val="20"/>
                <w:shd w:val="clear" w:color="auto" w:fill="FFFFFF"/>
              </w:rPr>
              <w:t>Note - Landscaping is provided in accordance with Planning scheme policy - Integrated design.</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Note - Council may require a detailed landscaping plan, prepared by a suitably qualified person, to ensure compliance with Planning scheme policy - Integrated design</w:t>
            </w:r>
            <w:r w:rsidRPr="004D32D3">
              <w:rPr>
                <w:rFonts w:ascii="Arial" w:hAnsi="Arial" w:cs="Arial"/>
                <w:sz w:val="20"/>
                <w:szCs w:val="20"/>
                <w:shd w:val="clear" w:color="auto" w:fill="FFFFFF"/>
              </w:rPr>
              <w:t>.</w:t>
            </w:r>
          </w:p>
          <w:p w:rsidR="002036E0" w:rsidRPr="004D32D3" w:rsidRDefault="002036E0" w:rsidP="002036E0">
            <w:pPr>
              <w:spacing w:after="0" w:line="240" w:lineRule="auto"/>
              <w:rPr>
                <w:rFonts w:ascii="Arial" w:eastAsia="Times New Roman" w:hAnsi="Arial" w:cs="Arial"/>
                <w:sz w:val="20"/>
                <w:szCs w:val="20"/>
                <w:lang w:eastAsia="en-AU"/>
              </w:rPr>
            </w:pP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6</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Lawful access </w:t>
            </w:r>
            <w:proofErr w:type="gramStart"/>
            <w:r w:rsidRPr="004D32D3">
              <w:rPr>
                <w:rFonts w:ascii="Arial" w:hAnsi="Arial" w:cs="Arial"/>
                <w:sz w:val="20"/>
                <w:szCs w:val="20"/>
              </w:rPr>
              <w:t>is maintained to the site at all times</w:t>
            </w:r>
            <w:proofErr w:type="gramEnd"/>
            <w:r w:rsidRPr="004D32D3">
              <w:rPr>
                <w:rFonts w:ascii="Arial" w:hAnsi="Arial" w:cs="Arial"/>
                <w:sz w:val="20"/>
                <w:szCs w:val="20"/>
              </w:rPr>
              <w:t xml:space="preserve"> that does not alter the amenity of the landscape or surrounding uses.</w:t>
            </w: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6</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An Access and Landscape Plan demonstrates how </w:t>
            </w:r>
            <w:proofErr w:type="gramStart"/>
            <w:r w:rsidRPr="004D32D3">
              <w:rPr>
                <w:rFonts w:ascii="Arial" w:hAnsi="Arial" w:cs="Arial"/>
                <w:sz w:val="20"/>
                <w:szCs w:val="20"/>
              </w:rPr>
              <w:t>24 hour</w:t>
            </w:r>
            <w:proofErr w:type="gramEnd"/>
            <w:r w:rsidRPr="004D32D3">
              <w:rPr>
                <w:rFonts w:ascii="Arial" w:hAnsi="Arial" w:cs="Arial"/>
                <w:sz w:val="20"/>
                <w:szCs w:val="20"/>
              </w:rPr>
              <w:t xml:space="preserve"> vehicular access will be obtained </w:t>
            </w:r>
            <w:r w:rsidRPr="004D32D3">
              <w:rPr>
                <w:rFonts w:ascii="Arial" w:hAnsi="Arial" w:cs="Arial"/>
                <w:sz w:val="20"/>
                <w:szCs w:val="20"/>
              </w:rPr>
              <w:lastRenderedPageBreak/>
              <w:t>and maintained to the facility in a manner that is appropriate to the site’s context.</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7</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All activities associated with the development occur within an environment incorporating </w:t>
            </w:r>
            <w:proofErr w:type="gramStart"/>
            <w:r w:rsidRPr="004D32D3">
              <w:rPr>
                <w:rFonts w:ascii="Arial" w:hAnsi="Arial" w:cs="Arial"/>
                <w:sz w:val="20"/>
                <w:szCs w:val="20"/>
              </w:rPr>
              <w:t>sufficient</w:t>
            </w:r>
            <w:proofErr w:type="gramEnd"/>
            <w:r w:rsidRPr="004D32D3">
              <w:rPr>
                <w:rFonts w:ascii="Arial" w:hAnsi="Arial" w:cs="Arial"/>
                <w:sz w:val="20"/>
                <w:szCs w:val="20"/>
              </w:rPr>
              <w:t xml:space="preserve"> controls to ensure the facility generates no audible sound at the site boundaries where in a residential setting.</w:t>
            </w:r>
          </w:p>
        </w:tc>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7</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All equipment comprising the Telecommunications facility</w:t>
            </w:r>
            <w:r w:rsidRPr="004D32D3">
              <w:rPr>
                <w:rFonts w:ascii="Arial" w:hAnsi="Arial" w:cs="Arial"/>
                <w:sz w:val="20"/>
                <w:szCs w:val="20"/>
                <w:vertAlign w:val="superscript"/>
              </w:rPr>
              <w:t>(</w:t>
            </w:r>
            <w:hyperlink r:id="rId41" w:anchor="target-d412305e572444" w:tooltip="Telecommunications facility - Premises used for systems that carry communications and signals by means of radio, including guided or unguided electromagnetic energy, whether such facility is manned or remotely controlled." w:history="1">
              <w:r w:rsidRPr="004D32D3">
                <w:rPr>
                  <w:rStyle w:val="Hyperlink"/>
                  <w:rFonts w:ascii="Arial" w:hAnsi="Arial" w:cs="Arial"/>
                  <w:color w:val="auto"/>
                  <w:sz w:val="20"/>
                  <w:szCs w:val="20"/>
                  <w:vertAlign w:val="superscript"/>
                </w:rPr>
                <w:t>81</w:t>
              </w:r>
            </w:hyperlink>
            <w:r w:rsidRPr="004D32D3">
              <w:rPr>
                <w:rFonts w:ascii="Arial" w:hAnsi="Arial" w:cs="Arial"/>
                <w:sz w:val="20"/>
                <w:szCs w:val="20"/>
                <w:vertAlign w:val="superscript"/>
              </w:rPr>
              <w:t>)</w:t>
            </w:r>
            <w:r w:rsidRPr="004D32D3">
              <w:rPr>
                <w:rFonts w:ascii="Arial" w:hAnsi="Arial" w:cs="Arial"/>
                <w:sz w:val="20"/>
                <w:szCs w:val="20"/>
              </w:rPr>
              <w:t> which produces audible or non-audible sound is housed within a fully enclosed building incorporating sound control measures sufficient to ensure no noise from this equipment can be heard, or felt at the site boundary.</w:t>
            </w:r>
          </w:p>
        </w:tc>
        <w:tc>
          <w:tcPr>
            <w:tcW w:w="570"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290" w:type="pct"/>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5C0541" w:rsidRPr="004D32D3" w:rsidTr="005C0541">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Default="005C0541" w:rsidP="00136AA6">
            <w:pPr>
              <w:spacing w:after="0" w:line="240" w:lineRule="auto"/>
              <w:ind w:left="150" w:right="150"/>
              <w:jc w:val="center"/>
              <w:rPr>
                <w:rFonts w:ascii="Arial" w:eastAsia="Times New Roman" w:hAnsi="Arial" w:cs="Arial"/>
                <w:b/>
                <w:bCs/>
                <w:sz w:val="20"/>
                <w:szCs w:val="20"/>
                <w:lang w:eastAsia="en-AU"/>
              </w:rPr>
            </w:pPr>
            <w:r w:rsidRPr="004D32D3">
              <w:rPr>
                <w:rFonts w:ascii="Arial" w:eastAsia="Times New Roman" w:hAnsi="Arial" w:cs="Arial"/>
                <w:b/>
                <w:bCs/>
                <w:sz w:val="20"/>
                <w:szCs w:val="20"/>
                <w:lang w:eastAsia="en-AU"/>
              </w:rPr>
              <w:t>Values and constraints criteria</w:t>
            </w:r>
          </w:p>
          <w:p w:rsidR="001D202F" w:rsidRPr="004D32D3" w:rsidRDefault="001D202F" w:rsidP="00136AA6">
            <w:pPr>
              <w:spacing w:after="0" w:line="240" w:lineRule="auto"/>
              <w:ind w:left="150" w:right="150"/>
              <w:jc w:val="center"/>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shd w:val="clear" w:color="auto" w:fill="CCCCCC"/>
                  <w:vAlign w:val="center"/>
                  <w:hideMark/>
                </w:tcPr>
                <w:p w:rsidR="005C0541" w:rsidRPr="004D32D3" w:rsidRDefault="002036E0" w:rsidP="00136AA6">
                  <w:pPr>
                    <w:spacing w:after="0" w:line="240" w:lineRule="auto"/>
                    <w:ind w:left="150" w:right="150"/>
                    <w:rPr>
                      <w:rFonts w:ascii="Arial" w:eastAsia="Times New Roman" w:hAnsi="Arial" w:cs="Arial"/>
                      <w:sz w:val="20"/>
                      <w:szCs w:val="20"/>
                      <w:lang w:eastAsia="en-AU"/>
                    </w:rPr>
                  </w:pPr>
                  <w:r w:rsidRPr="001D202F">
                    <w:rPr>
                      <w:rFonts w:ascii="Arial" w:hAnsi="Arial" w:cs="Arial"/>
                      <w:sz w:val="18"/>
                      <w:szCs w:val="18"/>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bl>
          <w:p w:rsidR="005C0541" w:rsidRPr="004D32D3" w:rsidRDefault="005C0541" w:rsidP="00136AA6">
            <w:pPr>
              <w:spacing w:after="0" w:line="240" w:lineRule="auto"/>
              <w:ind w:left="150" w:right="150"/>
              <w:jc w:val="center"/>
              <w:rPr>
                <w:rFonts w:ascii="Arial" w:eastAsia="Times New Roman" w:hAnsi="Arial" w:cs="Arial"/>
                <w:b/>
                <w:bCs/>
                <w:sz w:val="20"/>
                <w:szCs w:val="20"/>
                <w:lang w:eastAsia="en-AU"/>
              </w:rPr>
            </w:pPr>
          </w:p>
        </w:tc>
      </w:tr>
      <w:tr w:rsidR="005C0541" w:rsidRPr="004D32D3" w:rsidTr="005C0541">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shd w:val="clear" w:color="auto" w:fill="CCCCCC"/>
                  <w:vAlign w:val="center"/>
                  <w:hideMark/>
                </w:tcPr>
                <w:p w:rsidR="002036E0" w:rsidRDefault="002036E0" w:rsidP="00136AA6">
                  <w:pPr>
                    <w:spacing w:after="0" w:line="240" w:lineRule="auto"/>
                    <w:ind w:left="150" w:right="150"/>
                    <w:rPr>
                      <w:rStyle w:val="Strong"/>
                      <w:rFonts w:ascii="Arial" w:hAnsi="Arial" w:cs="Arial"/>
                      <w:sz w:val="20"/>
                      <w:szCs w:val="20"/>
                      <w:shd w:val="clear" w:color="auto" w:fill="CCCCCC"/>
                    </w:rPr>
                  </w:pPr>
                  <w:r w:rsidRPr="004D32D3">
                    <w:rPr>
                      <w:rStyle w:val="Strong"/>
                      <w:rFonts w:ascii="Arial" w:hAnsi="Arial" w:cs="Arial"/>
                      <w:sz w:val="20"/>
                      <w:szCs w:val="20"/>
                      <w:shd w:val="clear" w:color="auto" w:fill="CCCCCC"/>
                    </w:rPr>
                    <w:t>Acid sulfate soils - (refer Overlay map - Acid sulfate soils to determine if the following assessment criteria apply)</w:t>
                  </w:r>
                </w:p>
                <w:p w:rsidR="001D202F" w:rsidRPr="004D32D3" w:rsidRDefault="001D202F" w:rsidP="00136AA6">
                  <w:pPr>
                    <w:spacing w:after="0" w:line="240" w:lineRule="auto"/>
                    <w:ind w:left="150" w:right="150"/>
                    <w:rPr>
                      <w:rStyle w:val="Strong"/>
                      <w:rFonts w:ascii="Arial" w:hAnsi="Arial" w:cs="Arial"/>
                      <w:sz w:val="20"/>
                      <w:szCs w:val="20"/>
                      <w:shd w:val="clear" w:color="auto" w:fill="CCCCCC"/>
                    </w:rPr>
                  </w:pPr>
                </w:p>
                <w:p w:rsidR="005C0541" w:rsidRPr="004D32D3" w:rsidRDefault="002036E0" w:rsidP="00136AA6">
                  <w:pPr>
                    <w:spacing w:after="0" w:line="240" w:lineRule="auto"/>
                    <w:ind w:left="150" w:right="150"/>
                    <w:rPr>
                      <w:rFonts w:ascii="Arial" w:eastAsia="Times New Roman" w:hAnsi="Arial" w:cs="Arial"/>
                      <w:sz w:val="20"/>
                      <w:szCs w:val="20"/>
                      <w:lang w:eastAsia="en-AU"/>
                    </w:rPr>
                  </w:pPr>
                  <w:r w:rsidRPr="001D202F">
                    <w:rPr>
                      <w:rFonts w:ascii="Arial" w:hAnsi="Arial" w:cs="Arial"/>
                      <w:sz w:val="18"/>
                      <w:szCs w:val="18"/>
                      <w:shd w:val="clear" w:color="auto" w:fill="CCCCCC"/>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5C0541" w:rsidRPr="004D32D3" w:rsidRDefault="005C0541"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PO4</w:t>
            </w:r>
            <w:r w:rsidR="0078189C">
              <w:rPr>
                <w:rStyle w:val="Strong"/>
                <w:rFonts w:ascii="Arial" w:hAnsi="Arial" w:cs="Arial"/>
                <w:sz w:val="20"/>
                <w:szCs w:val="20"/>
              </w:rPr>
              <w:t>8</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avoids disturbing acid sulfate soils. Where development disturbs acid sulfate soils, development:</w:t>
            </w:r>
          </w:p>
          <w:p w:rsidR="002036E0" w:rsidRPr="004D32D3" w:rsidRDefault="002036E0" w:rsidP="00FD27CD">
            <w:pPr>
              <w:numPr>
                <w:ilvl w:val="0"/>
                <w:numId w:val="4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is managed to avoid or minimise the release of surface or groundwater flows containing acid and metal contaminants into the environment;</w:t>
            </w:r>
          </w:p>
          <w:p w:rsidR="002036E0" w:rsidRPr="004D32D3" w:rsidRDefault="002036E0" w:rsidP="00FD27CD">
            <w:pPr>
              <w:numPr>
                <w:ilvl w:val="0"/>
                <w:numId w:val="4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protects the environmental and ecological values and health of receiving waters;</w:t>
            </w:r>
          </w:p>
          <w:p w:rsidR="002036E0" w:rsidRPr="004D32D3" w:rsidRDefault="002036E0" w:rsidP="00FD27CD">
            <w:pPr>
              <w:numPr>
                <w:ilvl w:val="0"/>
                <w:numId w:val="4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protects buildings and infrastructure from the effects of acid sulfate soils.</w:t>
            </w:r>
          </w:p>
        </w:tc>
        <w:tc>
          <w:tcPr>
            <w:tcW w:w="1517"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E4</w:t>
            </w:r>
            <w:r w:rsidR="0078189C">
              <w:rPr>
                <w:rStyle w:val="Strong"/>
                <w:rFonts w:ascii="Arial" w:hAnsi="Arial" w:cs="Arial"/>
                <w:sz w:val="20"/>
                <w:szCs w:val="20"/>
              </w:rPr>
              <w:t>8</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does not involve:</w:t>
            </w:r>
          </w:p>
          <w:p w:rsidR="002036E0" w:rsidRPr="004D32D3" w:rsidRDefault="002036E0" w:rsidP="00FD27CD">
            <w:pPr>
              <w:numPr>
                <w:ilvl w:val="0"/>
                <w:numId w:val="41"/>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excavation or otherwise removing of more than 100m</w:t>
            </w:r>
            <w:r w:rsidRPr="004D32D3">
              <w:rPr>
                <w:rFonts w:ascii="Arial" w:hAnsi="Arial" w:cs="Arial"/>
                <w:sz w:val="20"/>
                <w:szCs w:val="20"/>
                <w:vertAlign w:val="superscript"/>
              </w:rPr>
              <w:t>3</w:t>
            </w:r>
            <w:r w:rsidRPr="004D32D3">
              <w:rPr>
                <w:rFonts w:ascii="Arial" w:hAnsi="Arial" w:cs="Arial"/>
                <w:sz w:val="20"/>
                <w:szCs w:val="20"/>
              </w:rPr>
              <w:t> of soil or sediment where below than 5m Australian Height datum AHD; or</w:t>
            </w:r>
          </w:p>
          <w:p w:rsidR="002036E0" w:rsidRPr="004D32D3" w:rsidRDefault="002036E0" w:rsidP="00FD27CD">
            <w:pPr>
              <w:numPr>
                <w:ilvl w:val="0"/>
                <w:numId w:val="41"/>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filling of land of more than 500m</w:t>
            </w:r>
            <w:r w:rsidRPr="004D32D3">
              <w:rPr>
                <w:rFonts w:ascii="Arial" w:hAnsi="Arial" w:cs="Arial"/>
                <w:sz w:val="20"/>
                <w:szCs w:val="20"/>
                <w:vertAlign w:val="superscript"/>
              </w:rPr>
              <w:t>3</w:t>
            </w:r>
            <w:r w:rsidRPr="004D32D3">
              <w:rPr>
                <w:rFonts w:ascii="Arial" w:hAnsi="Arial" w:cs="Arial"/>
                <w:sz w:val="20"/>
                <w:szCs w:val="20"/>
              </w:rPr>
              <w:t> of material with an average depth of 0.5m or greater where below the 5m Australian Height datum AHD.</w:t>
            </w:r>
          </w:p>
        </w:tc>
        <w:tc>
          <w:tcPr>
            <w:tcW w:w="528"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78189C" w:rsidRPr="004D32D3" w:rsidTr="0078189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8189C" w:rsidRPr="001D202F" w:rsidRDefault="0078189C" w:rsidP="0078189C">
            <w:pPr>
              <w:ind w:left="82" w:right="172"/>
              <w:rPr>
                <w:rFonts w:ascii="Arial" w:hAnsi="Arial" w:cs="Arial"/>
                <w:b/>
                <w:bCs/>
                <w:sz w:val="20"/>
                <w:szCs w:val="20"/>
              </w:rPr>
            </w:pPr>
            <w:r w:rsidRPr="001D202F">
              <w:rPr>
                <w:rFonts w:ascii="Arial" w:hAnsi="Arial" w:cs="Arial"/>
                <w:b/>
                <w:bCs/>
                <w:sz w:val="20"/>
                <w:szCs w:val="20"/>
              </w:rPr>
              <w:t xml:space="preserve">Environmental areas (refer to Overlay map - Environmental areas to determine if the following assessment apply) </w:t>
            </w:r>
          </w:p>
        </w:tc>
      </w:tr>
      <w:tr w:rsidR="0078189C" w:rsidRPr="004D32D3" w:rsidTr="0078189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8189C" w:rsidRPr="001D202F" w:rsidRDefault="0078189C" w:rsidP="0078189C">
            <w:pPr>
              <w:ind w:left="82" w:right="172"/>
              <w:rPr>
                <w:rFonts w:ascii="Arial" w:hAnsi="Arial" w:cs="Arial"/>
                <w:b/>
                <w:bCs/>
                <w:sz w:val="20"/>
                <w:szCs w:val="20"/>
              </w:rPr>
            </w:pPr>
            <w:r w:rsidRPr="001D202F">
              <w:rPr>
                <w:rFonts w:ascii="Arial" w:hAnsi="Arial" w:cs="Arial"/>
                <w:b/>
                <w:bCs/>
                <w:sz w:val="20"/>
                <w:szCs w:val="20"/>
              </w:rPr>
              <w:lastRenderedPageBreak/>
              <w:t>Vegetation clearing, ecological value and connectivity</w:t>
            </w: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78189C" w:rsidRDefault="0078189C" w:rsidP="002036E0">
            <w:pPr>
              <w:pStyle w:val="NormalWeb"/>
              <w:spacing w:before="150" w:beforeAutospacing="0" w:after="150" w:afterAutospacing="0"/>
              <w:ind w:left="150" w:right="150"/>
              <w:rPr>
                <w:rFonts w:ascii="Arial" w:hAnsi="Arial" w:cs="Arial"/>
                <w:b/>
                <w:bCs/>
                <w:sz w:val="20"/>
                <w:szCs w:val="20"/>
              </w:rPr>
            </w:pPr>
            <w:r w:rsidRPr="0078189C">
              <w:rPr>
                <w:rFonts w:ascii="Arial" w:hAnsi="Arial" w:cs="Arial"/>
                <w:b/>
                <w:bCs/>
                <w:sz w:val="20"/>
                <w:szCs w:val="20"/>
              </w:rPr>
              <w:t xml:space="preserve">PO49 </w:t>
            </w:r>
          </w:p>
          <w:p w:rsidR="0078189C" w:rsidRDefault="0078189C" w:rsidP="002036E0">
            <w:pPr>
              <w:pStyle w:val="NormalWeb"/>
              <w:spacing w:before="150" w:beforeAutospacing="0" w:after="150" w:afterAutospacing="0"/>
              <w:ind w:left="150" w:right="150"/>
              <w:rPr>
                <w:rFonts w:ascii="Arial" w:hAnsi="Arial" w:cs="Arial"/>
                <w:sz w:val="20"/>
                <w:szCs w:val="20"/>
              </w:rPr>
            </w:pPr>
            <w:r w:rsidRPr="0078189C">
              <w:rPr>
                <w:rFonts w:ascii="Arial" w:hAnsi="Arial" w:cs="Arial"/>
                <w:sz w:val="20"/>
                <w:szCs w:val="20"/>
              </w:rPr>
              <w:t xml:space="preserve">Development avoids locating in a High Value Area or a Value Offset Area. Where it is not practicable or reasonable for development to avoid establishing in these areas, development must ensure that: </w:t>
            </w:r>
          </w:p>
          <w:p w:rsidR="0078189C" w:rsidRDefault="0078189C" w:rsidP="00FD27CD">
            <w:pPr>
              <w:pStyle w:val="NormalWeb"/>
              <w:numPr>
                <w:ilvl w:val="0"/>
                <w:numId w:val="60"/>
              </w:numPr>
              <w:spacing w:before="150" w:beforeAutospacing="0" w:after="150" w:afterAutospacing="0"/>
              <w:ind w:right="150"/>
              <w:rPr>
                <w:rFonts w:ascii="Arial" w:hAnsi="Arial" w:cs="Arial"/>
                <w:sz w:val="20"/>
                <w:szCs w:val="20"/>
              </w:rPr>
            </w:pPr>
            <w:r w:rsidRPr="0078189C">
              <w:rPr>
                <w:rFonts w:ascii="Arial" w:hAnsi="Arial" w:cs="Arial"/>
                <w:sz w:val="20"/>
                <w:szCs w:val="20"/>
              </w:rPr>
              <w:t xml:space="preserve">the quality and integrity of the biodiversity and ecological values inherent to a High Value Area and a Value Offset Area is maintained and not lost or degraded; </w:t>
            </w:r>
          </w:p>
          <w:p w:rsidR="0078189C" w:rsidRDefault="0078189C" w:rsidP="00FD27CD">
            <w:pPr>
              <w:pStyle w:val="NormalWeb"/>
              <w:numPr>
                <w:ilvl w:val="0"/>
                <w:numId w:val="60"/>
              </w:numPr>
              <w:spacing w:before="150" w:beforeAutospacing="0" w:after="150" w:afterAutospacing="0"/>
              <w:ind w:right="150"/>
              <w:rPr>
                <w:rFonts w:ascii="Arial" w:hAnsi="Arial" w:cs="Arial"/>
                <w:sz w:val="20"/>
                <w:szCs w:val="20"/>
              </w:rPr>
            </w:pPr>
            <w:r w:rsidRPr="0078189C">
              <w:rPr>
                <w:rFonts w:ascii="Arial" w:hAnsi="Arial" w:cs="Arial"/>
                <w:sz w:val="20"/>
                <w:szCs w:val="20"/>
              </w:rPr>
              <w:t>on-site mitigation measures, mechanisms or processes are in place demonstrating the quality and integrity of the biodiversity and ecological values inherent to a High Value Area and a Value Offset Area are maintained. For example, this can be achieved through</w:t>
            </w:r>
            <w:r>
              <w:rPr>
                <w:rFonts w:ascii="Arial" w:hAnsi="Arial" w:cs="Arial"/>
                <w:sz w:val="20"/>
                <w:szCs w:val="20"/>
              </w:rPr>
              <w:t xml:space="preserve"> </w:t>
            </w:r>
            <w:r w:rsidRPr="0078189C">
              <w:rPr>
                <w:rFonts w:ascii="Arial" w:hAnsi="Arial" w:cs="Arial"/>
                <w:sz w:val="20"/>
                <w:szCs w:val="20"/>
              </w:rPr>
              <w:t>replacement, restoration or rehabilitation planting as part of any proposed covenant, the development of a Vegetation Management Plan, a Fauna Management Plan, and any other on</w:t>
            </w:r>
            <w:r>
              <w:rPr>
                <w:rFonts w:ascii="Arial" w:hAnsi="Arial" w:cs="Arial"/>
                <w:sz w:val="20"/>
                <w:szCs w:val="20"/>
              </w:rPr>
              <w:t>-</w:t>
            </w:r>
            <w:r w:rsidRPr="0078189C">
              <w:rPr>
                <w:rFonts w:ascii="Arial" w:hAnsi="Arial" w:cs="Arial"/>
                <w:sz w:val="20"/>
                <w:szCs w:val="20"/>
              </w:rPr>
              <w:t>site mitigation options identified in the Planning scheme policy - Environmental areas*.</w:t>
            </w:r>
          </w:p>
          <w:p w:rsidR="0078189C" w:rsidRPr="0078189C" w:rsidRDefault="0078189C"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18"/>
                <w:szCs w:val="18"/>
              </w:rPr>
              <w:t>Editor’s note - This is not a requirement for an environmental offset under the Environmental Offsets Act 2014.</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78189C" w:rsidRDefault="0078189C"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78189C" w:rsidRDefault="0078189C" w:rsidP="002036E0">
            <w:pPr>
              <w:pStyle w:val="NormalWeb"/>
              <w:spacing w:before="150" w:beforeAutospacing="0" w:after="150" w:afterAutospacing="0"/>
              <w:ind w:left="150" w:right="150"/>
              <w:rPr>
                <w:rFonts w:ascii="Arial" w:hAnsi="Arial" w:cs="Arial"/>
                <w:b/>
                <w:bCs/>
                <w:sz w:val="20"/>
                <w:szCs w:val="20"/>
              </w:rPr>
            </w:pPr>
            <w:r w:rsidRPr="0078189C">
              <w:rPr>
                <w:rFonts w:ascii="Arial" w:hAnsi="Arial" w:cs="Arial"/>
                <w:b/>
                <w:bCs/>
                <w:sz w:val="20"/>
                <w:szCs w:val="20"/>
              </w:rPr>
              <w:t xml:space="preserve">PO50 </w:t>
            </w:r>
          </w:p>
          <w:p w:rsidR="0078189C" w:rsidRDefault="0078189C" w:rsidP="002036E0">
            <w:pPr>
              <w:pStyle w:val="NormalWeb"/>
              <w:spacing w:before="150" w:beforeAutospacing="0" w:after="150" w:afterAutospacing="0"/>
              <w:ind w:left="150" w:right="150"/>
              <w:rPr>
                <w:rFonts w:ascii="Arial" w:hAnsi="Arial" w:cs="Arial"/>
                <w:sz w:val="20"/>
                <w:szCs w:val="20"/>
              </w:rPr>
            </w:pPr>
            <w:r w:rsidRPr="0078189C">
              <w:rPr>
                <w:rFonts w:ascii="Arial" w:hAnsi="Arial" w:cs="Arial"/>
                <w:sz w:val="20"/>
                <w:szCs w:val="20"/>
              </w:rPr>
              <w:t xml:space="preserve">Development provides for safe, unimpeded, convenient and ongoing wildlife movement and establishes and maintains habitat connectivity by: </w:t>
            </w:r>
          </w:p>
          <w:p w:rsidR="00B70075" w:rsidRDefault="0078189C" w:rsidP="00FD27CD">
            <w:pPr>
              <w:pStyle w:val="NormalWeb"/>
              <w:numPr>
                <w:ilvl w:val="0"/>
                <w:numId w:val="59"/>
              </w:numPr>
              <w:spacing w:before="150" w:beforeAutospacing="0" w:after="150" w:afterAutospacing="0"/>
              <w:ind w:right="150"/>
              <w:rPr>
                <w:rFonts w:ascii="Arial" w:hAnsi="Arial" w:cs="Arial"/>
                <w:sz w:val="20"/>
                <w:szCs w:val="20"/>
              </w:rPr>
            </w:pPr>
            <w:r w:rsidRPr="0078189C">
              <w:rPr>
                <w:rFonts w:ascii="Arial" w:hAnsi="Arial" w:cs="Arial"/>
                <w:sz w:val="20"/>
                <w:szCs w:val="20"/>
              </w:rPr>
              <w:lastRenderedPageBreak/>
              <w:t xml:space="preserve">retaining habitat trees; </w:t>
            </w:r>
          </w:p>
          <w:p w:rsidR="001026DE" w:rsidRDefault="0078189C" w:rsidP="00FD27CD">
            <w:pPr>
              <w:pStyle w:val="NormalWeb"/>
              <w:numPr>
                <w:ilvl w:val="0"/>
                <w:numId w:val="59"/>
              </w:numPr>
              <w:spacing w:before="150" w:beforeAutospacing="0" w:after="150" w:afterAutospacing="0"/>
              <w:ind w:right="150"/>
              <w:rPr>
                <w:rFonts w:ascii="Arial" w:hAnsi="Arial" w:cs="Arial"/>
                <w:sz w:val="20"/>
                <w:szCs w:val="20"/>
              </w:rPr>
            </w:pPr>
            <w:r w:rsidRPr="0078189C">
              <w:rPr>
                <w:rFonts w:ascii="Arial" w:hAnsi="Arial" w:cs="Arial"/>
                <w:sz w:val="20"/>
                <w:szCs w:val="20"/>
              </w:rPr>
              <w:t xml:space="preserve">providing contiguous patches of habitat; </w:t>
            </w:r>
          </w:p>
          <w:p w:rsidR="00B70075" w:rsidRDefault="0078189C" w:rsidP="00FD27CD">
            <w:pPr>
              <w:pStyle w:val="NormalWeb"/>
              <w:numPr>
                <w:ilvl w:val="0"/>
                <w:numId w:val="59"/>
              </w:numPr>
              <w:spacing w:before="150" w:beforeAutospacing="0" w:after="150" w:afterAutospacing="0"/>
              <w:ind w:right="150"/>
              <w:rPr>
                <w:rFonts w:ascii="Arial" w:hAnsi="Arial" w:cs="Arial"/>
                <w:sz w:val="20"/>
                <w:szCs w:val="20"/>
              </w:rPr>
            </w:pPr>
            <w:r w:rsidRPr="0078189C">
              <w:rPr>
                <w:rFonts w:ascii="Arial" w:hAnsi="Arial" w:cs="Arial"/>
                <w:sz w:val="20"/>
                <w:szCs w:val="20"/>
              </w:rPr>
              <w:t xml:space="preserve">providing replacement and rehabilitation planting to improve connectivity; </w:t>
            </w:r>
          </w:p>
          <w:p w:rsidR="00B70075" w:rsidRDefault="0078189C" w:rsidP="00FD27CD">
            <w:pPr>
              <w:pStyle w:val="NormalWeb"/>
              <w:numPr>
                <w:ilvl w:val="0"/>
                <w:numId w:val="59"/>
              </w:numPr>
              <w:spacing w:before="150" w:beforeAutospacing="0" w:after="150" w:afterAutospacing="0"/>
              <w:ind w:right="150"/>
              <w:rPr>
                <w:rFonts w:ascii="Arial" w:hAnsi="Arial" w:cs="Arial"/>
                <w:sz w:val="20"/>
                <w:szCs w:val="20"/>
              </w:rPr>
            </w:pPr>
            <w:r w:rsidRPr="0078189C">
              <w:rPr>
                <w:rFonts w:ascii="Arial" w:hAnsi="Arial" w:cs="Arial"/>
                <w:sz w:val="20"/>
                <w:szCs w:val="20"/>
              </w:rPr>
              <w:t xml:space="preserve">avoiding the creation of fragmented and isolated patches of habitat; </w:t>
            </w:r>
          </w:p>
          <w:p w:rsidR="00B70075" w:rsidRDefault="0078189C" w:rsidP="00FD27CD">
            <w:pPr>
              <w:pStyle w:val="NormalWeb"/>
              <w:numPr>
                <w:ilvl w:val="0"/>
                <w:numId w:val="59"/>
              </w:numPr>
              <w:spacing w:before="150" w:beforeAutospacing="0" w:after="150" w:afterAutospacing="0"/>
              <w:ind w:right="150"/>
              <w:rPr>
                <w:rFonts w:ascii="Arial" w:hAnsi="Arial" w:cs="Arial"/>
                <w:sz w:val="20"/>
                <w:szCs w:val="20"/>
              </w:rPr>
            </w:pPr>
            <w:r w:rsidRPr="0078189C">
              <w:rPr>
                <w:rFonts w:ascii="Arial" w:hAnsi="Arial" w:cs="Arial"/>
                <w:sz w:val="20"/>
                <w:szCs w:val="20"/>
              </w:rPr>
              <w:t xml:space="preserve">providing wildlife movement infrastructure. </w:t>
            </w:r>
          </w:p>
          <w:p w:rsidR="0078189C" w:rsidRPr="0078189C" w:rsidRDefault="0078189C" w:rsidP="002036E0">
            <w:pPr>
              <w:pStyle w:val="NormalWeb"/>
              <w:spacing w:before="150" w:beforeAutospacing="0" w:after="150" w:afterAutospacing="0"/>
              <w:ind w:left="150" w:right="150"/>
              <w:rPr>
                <w:rStyle w:val="Strong"/>
                <w:rFonts w:ascii="Arial" w:hAnsi="Arial" w:cs="Arial"/>
                <w:sz w:val="20"/>
                <w:szCs w:val="20"/>
              </w:rPr>
            </w:pPr>
            <w:r w:rsidRPr="00B70075">
              <w:rPr>
                <w:rFonts w:ascii="Arial" w:hAnsi="Arial" w:cs="Arial"/>
                <w:sz w:val="18"/>
                <w:szCs w:val="18"/>
              </w:rPr>
              <w:t xml:space="preserve">Editor’s note - Wildlife movement infrastructure may include refuge poles, tree </w:t>
            </w:r>
            <w:proofErr w:type="spellStart"/>
            <w:r w:rsidRPr="00B70075">
              <w:rPr>
                <w:rFonts w:ascii="Arial" w:hAnsi="Arial" w:cs="Arial"/>
                <w:sz w:val="18"/>
                <w:szCs w:val="18"/>
              </w:rPr>
              <w:t>boulevarding</w:t>
            </w:r>
            <w:proofErr w:type="spellEnd"/>
            <w:r w:rsidRPr="00B70075">
              <w:rPr>
                <w:rFonts w:ascii="Arial" w:hAnsi="Arial" w:cs="Arial"/>
                <w:sz w:val="18"/>
                <w:szCs w:val="18"/>
              </w:rPr>
              <w:t>, ‘</w:t>
            </w:r>
            <w:proofErr w:type="gramStart"/>
            <w:r w:rsidRPr="00B70075">
              <w:rPr>
                <w:rFonts w:ascii="Arial" w:hAnsi="Arial" w:cs="Arial"/>
                <w:sz w:val="18"/>
                <w:szCs w:val="18"/>
              </w:rPr>
              <w:t>stepping stone</w:t>
            </w:r>
            <w:proofErr w:type="gramEnd"/>
            <w:r w:rsidRPr="00B70075">
              <w:rPr>
                <w:rFonts w:ascii="Arial" w:hAnsi="Arial" w:cs="Arial"/>
                <w:sz w:val="18"/>
                <w:szCs w:val="18"/>
              </w:rPr>
              <w:t>’ vegetation plantings, tunnels, appropriate wildlife fencing, culverts with ledges, underpasses, overpasses, land bridges and rope bridges. Further information is provided in Planning scheme policy - Environmental areas.</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lastRenderedPageBreak/>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B70075" w:rsidRPr="004D32D3" w:rsidTr="00B70075">
        <w:trPr>
          <w:trHeight w:val="534"/>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70075" w:rsidRPr="00B70075" w:rsidRDefault="00B70075" w:rsidP="002036E0">
            <w:pPr>
              <w:spacing w:after="0" w:line="240" w:lineRule="auto"/>
              <w:ind w:left="150" w:right="150"/>
              <w:rPr>
                <w:rFonts w:ascii="Arial" w:eastAsia="Times New Roman" w:hAnsi="Arial" w:cs="Arial"/>
                <w:b/>
                <w:bCs/>
                <w:sz w:val="20"/>
                <w:szCs w:val="20"/>
                <w:lang w:eastAsia="en-AU"/>
              </w:rPr>
            </w:pPr>
            <w:r w:rsidRPr="00B70075">
              <w:rPr>
                <w:rFonts w:ascii="Arial" w:hAnsi="Arial" w:cs="Arial"/>
                <w:b/>
                <w:bCs/>
              </w:rPr>
              <w:t>Vegetation clearing and habitat protection</w:t>
            </w: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B70075" w:rsidRDefault="00B70075" w:rsidP="002036E0">
            <w:pPr>
              <w:pStyle w:val="NormalWeb"/>
              <w:spacing w:before="150" w:beforeAutospacing="0" w:after="150" w:afterAutospacing="0"/>
              <w:ind w:left="150" w:right="150"/>
              <w:rPr>
                <w:rFonts w:ascii="Arial" w:hAnsi="Arial" w:cs="Arial"/>
                <w:b/>
                <w:bCs/>
                <w:sz w:val="20"/>
                <w:szCs w:val="20"/>
              </w:rPr>
            </w:pPr>
            <w:r w:rsidRPr="00B70075">
              <w:rPr>
                <w:rFonts w:ascii="Arial" w:hAnsi="Arial" w:cs="Arial"/>
                <w:b/>
                <w:bCs/>
                <w:sz w:val="20"/>
                <w:szCs w:val="20"/>
              </w:rPr>
              <w:t xml:space="preserve">PO51 </w:t>
            </w:r>
          </w:p>
          <w:p w:rsidR="0078189C" w:rsidRPr="00B70075" w:rsidRDefault="00B70075" w:rsidP="002036E0">
            <w:pPr>
              <w:pStyle w:val="NormalWeb"/>
              <w:spacing w:before="150" w:beforeAutospacing="0" w:after="150" w:afterAutospacing="0"/>
              <w:ind w:left="150" w:right="150"/>
              <w:rPr>
                <w:rStyle w:val="Strong"/>
                <w:rFonts w:ascii="Arial" w:hAnsi="Arial" w:cs="Arial"/>
                <w:sz w:val="20"/>
                <w:szCs w:val="20"/>
              </w:rPr>
            </w:pPr>
            <w:r w:rsidRPr="00B70075">
              <w:rPr>
                <w:rFonts w:ascii="Arial" w:hAnsi="Arial" w:cs="Arial"/>
                <w:sz w:val="20"/>
                <w:szCs w:val="20"/>
              </w:rPr>
              <w:t>Development ensures that the biodiversity quality and integrity of habitats is not adversely impacted upon but maintained and protected.</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B70075" w:rsidRPr="00B70075" w:rsidRDefault="00B70075" w:rsidP="002036E0">
            <w:pPr>
              <w:pStyle w:val="NormalWeb"/>
              <w:spacing w:before="150" w:beforeAutospacing="0" w:after="150" w:afterAutospacing="0"/>
              <w:ind w:left="150" w:right="150"/>
              <w:rPr>
                <w:rFonts w:ascii="Arial" w:hAnsi="Arial" w:cs="Arial"/>
                <w:b/>
                <w:bCs/>
                <w:sz w:val="20"/>
                <w:szCs w:val="20"/>
              </w:rPr>
            </w:pPr>
            <w:r w:rsidRPr="00B70075">
              <w:rPr>
                <w:rFonts w:ascii="Arial" w:hAnsi="Arial" w:cs="Arial"/>
                <w:b/>
                <w:bCs/>
                <w:sz w:val="20"/>
                <w:szCs w:val="20"/>
              </w:rPr>
              <w:t xml:space="preserve">PO52 </w:t>
            </w:r>
          </w:p>
          <w:p w:rsidR="0078189C" w:rsidRPr="00B70075" w:rsidRDefault="00B70075" w:rsidP="002036E0">
            <w:pPr>
              <w:pStyle w:val="NormalWeb"/>
              <w:spacing w:before="150" w:beforeAutospacing="0" w:after="150" w:afterAutospacing="0"/>
              <w:ind w:left="150" w:right="150"/>
              <w:rPr>
                <w:rFonts w:ascii="Arial" w:hAnsi="Arial" w:cs="Arial"/>
                <w:sz w:val="20"/>
                <w:szCs w:val="20"/>
              </w:rPr>
            </w:pPr>
            <w:r w:rsidRPr="00B70075">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rsidR="00B70075" w:rsidRPr="00B70075" w:rsidRDefault="00B70075" w:rsidP="00FD27CD">
            <w:pPr>
              <w:pStyle w:val="NormalWeb"/>
              <w:numPr>
                <w:ilvl w:val="0"/>
                <w:numId w:val="57"/>
              </w:numPr>
              <w:spacing w:before="150" w:beforeAutospacing="0" w:after="150" w:afterAutospacing="0"/>
              <w:ind w:right="150"/>
              <w:rPr>
                <w:rFonts w:ascii="Arial" w:hAnsi="Arial" w:cs="Arial"/>
                <w:sz w:val="20"/>
                <w:szCs w:val="20"/>
              </w:rPr>
            </w:pPr>
            <w:r w:rsidRPr="00B70075">
              <w:rPr>
                <w:rFonts w:ascii="Arial" w:hAnsi="Arial" w:cs="Arial"/>
                <w:sz w:val="20"/>
                <w:szCs w:val="20"/>
              </w:rPr>
              <w:t xml:space="preserve">rehabilitate, revegetate, restore and enhance an area to ensure it continues to function as a viable and healthy habitat area; </w:t>
            </w:r>
          </w:p>
          <w:p w:rsidR="00B70075" w:rsidRPr="00B70075" w:rsidRDefault="00B70075" w:rsidP="00FD27CD">
            <w:pPr>
              <w:pStyle w:val="NormalWeb"/>
              <w:numPr>
                <w:ilvl w:val="0"/>
                <w:numId w:val="57"/>
              </w:numPr>
              <w:spacing w:before="150" w:beforeAutospacing="0" w:after="150" w:afterAutospacing="0"/>
              <w:ind w:right="150"/>
              <w:rPr>
                <w:rFonts w:ascii="Arial" w:hAnsi="Arial" w:cs="Arial"/>
                <w:sz w:val="20"/>
                <w:szCs w:val="20"/>
              </w:rPr>
            </w:pPr>
            <w:r w:rsidRPr="00B70075">
              <w:rPr>
                <w:rFonts w:ascii="Arial" w:hAnsi="Arial" w:cs="Arial"/>
                <w:sz w:val="20"/>
                <w:szCs w:val="20"/>
              </w:rPr>
              <w:lastRenderedPageBreak/>
              <w:t xml:space="preserve">provide replacement fauna nesting boxes in the event of habitat tree loss in accordance with Planning scheme policy - Environmental areas; </w:t>
            </w:r>
          </w:p>
          <w:p w:rsidR="00B70075" w:rsidRPr="00B70075" w:rsidRDefault="00B70075" w:rsidP="00FD27CD">
            <w:pPr>
              <w:pStyle w:val="NormalWeb"/>
              <w:numPr>
                <w:ilvl w:val="0"/>
                <w:numId w:val="57"/>
              </w:numPr>
              <w:spacing w:before="150" w:beforeAutospacing="0" w:after="150" w:afterAutospacing="0"/>
              <w:ind w:right="150"/>
              <w:rPr>
                <w:rStyle w:val="Strong"/>
                <w:rFonts w:ascii="Arial" w:hAnsi="Arial" w:cs="Arial"/>
                <w:sz w:val="20"/>
                <w:szCs w:val="20"/>
              </w:rPr>
            </w:pPr>
            <w:r w:rsidRPr="00B70075">
              <w:rPr>
                <w:rFonts w:ascii="Arial" w:hAnsi="Arial" w:cs="Arial"/>
                <w:sz w:val="20"/>
                <w:szCs w:val="20"/>
              </w:rPr>
              <w:t>undertake rehabilitation, revegetation and restoration in accordance with the South East Queensland Ecological Restoration Framework.</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lastRenderedPageBreak/>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B70075" w:rsidRPr="00B70075" w:rsidRDefault="00B70075" w:rsidP="002036E0">
            <w:pPr>
              <w:pStyle w:val="NormalWeb"/>
              <w:spacing w:before="150" w:beforeAutospacing="0" w:after="150" w:afterAutospacing="0"/>
              <w:ind w:left="150" w:right="150"/>
              <w:rPr>
                <w:rFonts w:ascii="Arial" w:hAnsi="Arial" w:cs="Arial"/>
                <w:b/>
                <w:bCs/>
                <w:sz w:val="20"/>
                <w:szCs w:val="20"/>
              </w:rPr>
            </w:pPr>
            <w:r w:rsidRPr="00B70075">
              <w:rPr>
                <w:rFonts w:ascii="Arial" w:hAnsi="Arial" w:cs="Arial"/>
                <w:b/>
                <w:bCs/>
                <w:sz w:val="20"/>
                <w:szCs w:val="20"/>
              </w:rPr>
              <w:t xml:space="preserve">PO53 </w:t>
            </w:r>
          </w:p>
          <w:p w:rsidR="00B70075" w:rsidRDefault="00B70075" w:rsidP="002036E0">
            <w:pPr>
              <w:pStyle w:val="NormalWeb"/>
              <w:spacing w:before="150" w:beforeAutospacing="0" w:after="150" w:afterAutospacing="0"/>
              <w:ind w:left="150" w:right="150"/>
              <w:rPr>
                <w:rFonts w:ascii="Arial" w:hAnsi="Arial" w:cs="Arial"/>
                <w:sz w:val="20"/>
                <w:szCs w:val="20"/>
              </w:rPr>
            </w:pPr>
            <w:r w:rsidRPr="00B70075">
              <w:rPr>
                <w:rFonts w:ascii="Arial" w:hAnsi="Arial" w:cs="Arial"/>
                <w:sz w:val="20"/>
                <w:szCs w:val="20"/>
              </w:rPr>
              <w:t xml:space="preserve">Development ensures safe, unimpeded, convenient and ongoing wildlife movement and habitat connectivity by: </w:t>
            </w:r>
          </w:p>
          <w:p w:rsidR="00037746" w:rsidRDefault="00B70075" w:rsidP="00FD27CD">
            <w:pPr>
              <w:pStyle w:val="NormalWeb"/>
              <w:numPr>
                <w:ilvl w:val="0"/>
                <w:numId w:val="61"/>
              </w:numPr>
              <w:spacing w:before="150" w:beforeAutospacing="0" w:after="150" w:afterAutospacing="0"/>
              <w:ind w:right="150"/>
              <w:rPr>
                <w:rFonts w:ascii="Arial" w:hAnsi="Arial" w:cs="Arial"/>
                <w:sz w:val="20"/>
                <w:szCs w:val="20"/>
              </w:rPr>
            </w:pPr>
            <w:r w:rsidRPr="00B70075">
              <w:rPr>
                <w:rFonts w:ascii="Arial" w:hAnsi="Arial" w:cs="Arial"/>
                <w:sz w:val="20"/>
                <w:szCs w:val="20"/>
              </w:rPr>
              <w:t xml:space="preserve">providing contiguous patches of habitat; </w:t>
            </w:r>
          </w:p>
          <w:p w:rsidR="00B70075" w:rsidRDefault="00B70075" w:rsidP="00FD27CD">
            <w:pPr>
              <w:pStyle w:val="NormalWeb"/>
              <w:numPr>
                <w:ilvl w:val="0"/>
                <w:numId w:val="61"/>
              </w:numPr>
              <w:spacing w:before="150" w:beforeAutospacing="0" w:after="150" w:afterAutospacing="0"/>
              <w:ind w:right="150"/>
              <w:rPr>
                <w:rFonts w:ascii="Arial" w:hAnsi="Arial" w:cs="Arial"/>
                <w:sz w:val="20"/>
                <w:szCs w:val="20"/>
              </w:rPr>
            </w:pPr>
            <w:r w:rsidRPr="00B70075">
              <w:rPr>
                <w:rFonts w:ascii="Arial" w:hAnsi="Arial" w:cs="Arial"/>
                <w:sz w:val="20"/>
                <w:szCs w:val="20"/>
              </w:rPr>
              <w:t xml:space="preserve">avoiding the creation of fragmented and isolated patches of habitat; </w:t>
            </w:r>
          </w:p>
          <w:p w:rsidR="00B70075" w:rsidRDefault="00B70075" w:rsidP="00FD27CD">
            <w:pPr>
              <w:pStyle w:val="NormalWeb"/>
              <w:numPr>
                <w:ilvl w:val="0"/>
                <w:numId w:val="61"/>
              </w:numPr>
              <w:spacing w:before="150" w:beforeAutospacing="0" w:after="150" w:afterAutospacing="0"/>
              <w:ind w:right="150"/>
              <w:rPr>
                <w:rFonts w:ascii="Arial" w:hAnsi="Arial" w:cs="Arial"/>
                <w:sz w:val="20"/>
                <w:szCs w:val="20"/>
              </w:rPr>
            </w:pPr>
            <w:r w:rsidRPr="00B70075">
              <w:rPr>
                <w:rFonts w:ascii="Arial" w:hAnsi="Arial" w:cs="Arial"/>
                <w:sz w:val="20"/>
                <w:szCs w:val="20"/>
              </w:rPr>
              <w:t xml:space="preserve">providing wildlife movement infrastructure; </w:t>
            </w:r>
          </w:p>
          <w:p w:rsidR="0078189C" w:rsidRPr="00B70075" w:rsidRDefault="00B70075" w:rsidP="00FD27CD">
            <w:pPr>
              <w:pStyle w:val="NormalWeb"/>
              <w:numPr>
                <w:ilvl w:val="0"/>
                <w:numId w:val="61"/>
              </w:numPr>
              <w:spacing w:before="150" w:beforeAutospacing="0" w:after="150" w:afterAutospacing="0"/>
              <w:ind w:right="150"/>
              <w:rPr>
                <w:rStyle w:val="Strong"/>
                <w:rFonts w:ascii="Arial" w:hAnsi="Arial" w:cs="Arial"/>
                <w:sz w:val="20"/>
                <w:szCs w:val="20"/>
              </w:rPr>
            </w:pPr>
            <w:r w:rsidRPr="00B70075">
              <w:rPr>
                <w:rFonts w:ascii="Arial" w:hAnsi="Arial" w:cs="Arial"/>
                <w:sz w:val="20"/>
                <w:szCs w:val="20"/>
              </w:rPr>
              <w:t>providing replacement and rehabilitation planting to improve connectivity.</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B70075" w:rsidRPr="004D32D3" w:rsidTr="00B70075">
        <w:trPr>
          <w:trHeight w:val="559"/>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70075" w:rsidRPr="00B70075" w:rsidRDefault="00B70075" w:rsidP="002036E0">
            <w:pPr>
              <w:spacing w:after="0" w:line="240" w:lineRule="auto"/>
              <w:ind w:left="150" w:right="150"/>
              <w:rPr>
                <w:rFonts w:ascii="Arial" w:eastAsia="Times New Roman" w:hAnsi="Arial" w:cs="Arial"/>
                <w:b/>
                <w:bCs/>
                <w:sz w:val="20"/>
                <w:szCs w:val="20"/>
                <w:lang w:eastAsia="en-AU"/>
              </w:rPr>
            </w:pPr>
            <w:r w:rsidRPr="00B70075">
              <w:rPr>
                <w:b/>
                <w:bCs/>
              </w:rPr>
              <w:t>Vegetation clearing and soil resource stability</w:t>
            </w: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B70075" w:rsidRPr="00B70075" w:rsidRDefault="00B70075" w:rsidP="002036E0">
            <w:pPr>
              <w:pStyle w:val="NormalWeb"/>
              <w:spacing w:before="150" w:beforeAutospacing="0" w:after="150" w:afterAutospacing="0"/>
              <w:ind w:left="150" w:right="150"/>
              <w:rPr>
                <w:rFonts w:ascii="Arial" w:hAnsi="Arial" w:cs="Arial"/>
                <w:b/>
                <w:bCs/>
                <w:sz w:val="20"/>
                <w:szCs w:val="20"/>
              </w:rPr>
            </w:pPr>
            <w:r w:rsidRPr="00B70075">
              <w:rPr>
                <w:rFonts w:ascii="Arial" w:hAnsi="Arial" w:cs="Arial"/>
                <w:b/>
                <w:bCs/>
                <w:sz w:val="20"/>
                <w:szCs w:val="20"/>
              </w:rPr>
              <w:t xml:space="preserve">PO54 </w:t>
            </w:r>
          </w:p>
          <w:p w:rsidR="00155066" w:rsidRDefault="00B70075" w:rsidP="002036E0">
            <w:pPr>
              <w:pStyle w:val="NormalWeb"/>
              <w:spacing w:before="150" w:beforeAutospacing="0" w:after="150" w:afterAutospacing="0"/>
              <w:ind w:left="150" w:right="150"/>
              <w:rPr>
                <w:rFonts w:ascii="Arial" w:hAnsi="Arial" w:cs="Arial"/>
                <w:sz w:val="20"/>
                <w:szCs w:val="20"/>
              </w:rPr>
            </w:pPr>
            <w:r w:rsidRPr="00B70075">
              <w:rPr>
                <w:rFonts w:ascii="Arial" w:hAnsi="Arial" w:cs="Arial"/>
                <w:sz w:val="20"/>
                <w:szCs w:val="20"/>
              </w:rPr>
              <w:t xml:space="preserve">Development does not: </w:t>
            </w:r>
          </w:p>
          <w:p w:rsidR="00155066" w:rsidRDefault="00B70075" w:rsidP="00155066">
            <w:pPr>
              <w:pStyle w:val="NormalWeb"/>
              <w:numPr>
                <w:ilvl w:val="0"/>
                <w:numId w:val="65"/>
              </w:numPr>
              <w:spacing w:before="150" w:beforeAutospacing="0" w:after="150" w:afterAutospacing="0"/>
              <w:ind w:right="150"/>
              <w:rPr>
                <w:rFonts w:ascii="Arial" w:hAnsi="Arial" w:cs="Arial"/>
                <w:sz w:val="20"/>
                <w:szCs w:val="20"/>
              </w:rPr>
            </w:pPr>
            <w:r w:rsidRPr="00B70075">
              <w:rPr>
                <w:rFonts w:ascii="Arial" w:hAnsi="Arial" w:cs="Arial"/>
                <w:sz w:val="20"/>
                <w:szCs w:val="20"/>
              </w:rPr>
              <w:t xml:space="preserve">result in soil erosion or land degradation; </w:t>
            </w:r>
          </w:p>
          <w:p w:rsidR="0078189C" w:rsidRPr="00B70075" w:rsidRDefault="00B70075" w:rsidP="00155066">
            <w:pPr>
              <w:pStyle w:val="NormalWeb"/>
              <w:numPr>
                <w:ilvl w:val="0"/>
                <w:numId w:val="65"/>
              </w:numPr>
              <w:spacing w:before="150" w:beforeAutospacing="0" w:after="150" w:afterAutospacing="0"/>
              <w:ind w:right="150"/>
              <w:rPr>
                <w:rStyle w:val="Strong"/>
                <w:rFonts w:ascii="Arial" w:hAnsi="Arial" w:cs="Arial"/>
                <w:sz w:val="20"/>
                <w:szCs w:val="20"/>
              </w:rPr>
            </w:pPr>
            <w:r w:rsidRPr="00B70075">
              <w:rPr>
                <w:rFonts w:ascii="Arial" w:hAnsi="Arial" w:cs="Arial"/>
                <w:sz w:val="20"/>
                <w:szCs w:val="20"/>
              </w:rPr>
              <w:t xml:space="preserve">leave cleared land exposed for an unreasonable </w:t>
            </w:r>
            <w:proofErr w:type="gramStart"/>
            <w:r w:rsidRPr="00B70075">
              <w:rPr>
                <w:rFonts w:ascii="Arial" w:hAnsi="Arial" w:cs="Arial"/>
                <w:sz w:val="20"/>
                <w:szCs w:val="20"/>
              </w:rPr>
              <w:t>period of time</w:t>
            </w:r>
            <w:proofErr w:type="gramEnd"/>
            <w:r w:rsidRPr="00B70075">
              <w:rPr>
                <w:rFonts w:ascii="Arial" w:hAnsi="Arial" w:cs="Arial"/>
                <w:sz w:val="20"/>
                <w:szCs w:val="20"/>
              </w:rPr>
              <w:t xml:space="preserve"> but is rehabilitated in a timely manner.</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B70075" w:rsidRPr="004D32D3" w:rsidTr="00B70075">
        <w:trPr>
          <w:trHeight w:val="549"/>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70075" w:rsidRPr="00B70075" w:rsidRDefault="00B70075" w:rsidP="002036E0">
            <w:pPr>
              <w:spacing w:after="0" w:line="240" w:lineRule="auto"/>
              <w:ind w:left="150" w:right="150"/>
              <w:rPr>
                <w:rFonts w:ascii="Arial" w:eastAsia="Times New Roman" w:hAnsi="Arial" w:cs="Arial"/>
                <w:b/>
                <w:bCs/>
                <w:sz w:val="20"/>
                <w:szCs w:val="20"/>
                <w:lang w:eastAsia="en-AU"/>
              </w:rPr>
            </w:pPr>
            <w:r w:rsidRPr="00B70075">
              <w:rPr>
                <w:rFonts w:ascii="Arial" w:hAnsi="Arial" w:cs="Arial"/>
                <w:b/>
                <w:bCs/>
                <w:sz w:val="20"/>
                <w:szCs w:val="20"/>
              </w:rPr>
              <w:t>Vegetation clearing and water quality</w:t>
            </w: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B70075" w:rsidRDefault="00B70075" w:rsidP="002036E0">
            <w:pPr>
              <w:pStyle w:val="NormalWeb"/>
              <w:spacing w:before="150" w:beforeAutospacing="0" w:after="150" w:afterAutospacing="0"/>
              <w:ind w:left="150" w:right="150"/>
              <w:rPr>
                <w:rFonts w:ascii="Arial" w:hAnsi="Arial" w:cs="Arial"/>
                <w:b/>
                <w:bCs/>
                <w:sz w:val="20"/>
                <w:szCs w:val="20"/>
              </w:rPr>
            </w:pPr>
            <w:r w:rsidRPr="00B70075">
              <w:rPr>
                <w:rFonts w:ascii="Arial" w:hAnsi="Arial" w:cs="Arial"/>
                <w:b/>
                <w:bCs/>
                <w:sz w:val="20"/>
                <w:szCs w:val="20"/>
              </w:rPr>
              <w:lastRenderedPageBreak/>
              <w:t xml:space="preserve">PO55 </w:t>
            </w:r>
          </w:p>
          <w:p w:rsidR="00162DA6" w:rsidRPr="00162DA6" w:rsidRDefault="00B70075" w:rsidP="002036E0">
            <w:pPr>
              <w:pStyle w:val="NormalWeb"/>
              <w:spacing w:before="150" w:beforeAutospacing="0" w:after="150" w:afterAutospacing="0"/>
              <w:ind w:left="150" w:right="150"/>
              <w:rPr>
                <w:rFonts w:ascii="Arial" w:hAnsi="Arial" w:cs="Arial"/>
                <w:sz w:val="20"/>
                <w:szCs w:val="20"/>
              </w:rPr>
            </w:pPr>
            <w:r w:rsidRPr="00162DA6">
              <w:rPr>
                <w:rFonts w:ascii="Arial" w:hAnsi="Arial" w:cs="Arial"/>
                <w:sz w:val="20"/>
                <w:szCs w:val="20"/>
              </w:rPr>
              <w:t xml:space="preserve">Development maintains or improves the quality of groundwater and surface water within, and downstream, of a site by: </w:t>
            </w:r>
          </w:p>
          <w:p w:rsidR="00162DA6" w:rsidRPr="00162DA6" w:rsidRDefault="00B70075" w:rsidP="00FD27CD">
            <w:pPr>
              <w:pStyle w:val="NormalWeb"/>
              <w:numPr>
                <w:ilvl w:val="0"/>
                <w:numId w:val="62"/>
              </w:numPr>
              <w:spacing w:before="150" w:beforeAutospacing="0" w:after="150" w:afterAutospacing="0"/>
              <w:ind w:right="150"/>
              <w:rPr>
                <w:rFonts w:asciiTheme="minorHAnsi" w:eastAsiaTheme="minorHAnsi" w:hAnsiTheme="minorHAnsi" w:cstheme="minorBidi"/>
                <w:sz w:val="22"/>
                <w:szCs w:val="22"/>
                <w:lang w:eastAsia="en-US"/>
              </w:rPr>
            </w:pPr>
            <w:r w:rsidRPr="00162DA6">
              <w:rPr>
                <w:rFonts w:ascii="Arial" w:hAnsi="Arial" w:cs="Arial"/>
                <w:sz w:val="20"/>
                <w:szCs w:val="20"/>
              </w:rPr>
              <w:t>ensuring an effective vegetated buffers and setbacks from waterbodies is retained to achieve natural filtration and reduce</w:t>
            </w:r>
            <w:r w:rsidR="00162DA6" w:rsidRPr="00162DA6">
              <w:rPr>
                <w:rFonts w:ascii="Arial" w:hAnsi="Arial" w:cs="Arial"/>
                <w:sz w:val="20"/>
                <w:szCs w:val="20"/>
              </w:rPr>
              <w:t xml:space="preserve"> sediment loads; </w:t>
            </w:r>
            <w:r w:rsidR="00162DA6" w:rsidRPr="00162DA6">
              <w:rPr>
                <w:rFonts w:asciiTheme="minorHAnsi" w:eastAsiaTheme="minorHAnsi" w:hAnsiTheme="minorHAnsi" w:cstheme="minorBidi"/>
                <w:sz w:val="22"/>
                <w:szCs w:val="22"/>
                <w:lang w:eastAsia="en-US"/>
              </w:rPr>
              <w:t xml:space="preserve"> </w:t>
            </w:r>
          </w:p>
          <w:p w:rsidR="00162DA6" w:rsidRPr="00162DA6" w:rsidRDefault="00162DA6" w:rsidP="00FD27CD">
            <w:pPr>
              <w:pStyle w:val="NormalWeb"/>
              <w:numPr>
                <w:ilvl w:val="0"/>
                <w:numId w:val="62"/>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avoiding or minimising changes to landforms to maintain hydrological water flows; </w:t>
            </w:r>
          </w:p>
          <w:p w:rsidR="00162DA6" w:rsidRPr="004D32D3" w:rsidRDefault="00162DA6" w:rsidP="00FD27CD">
            <w:pPr>
              <w:pStyle w:val="NormalWeb"/>
              <w:numPr>
                <w:ilvl w:val="0"/>
                <w:numId w:val="62"/>
              </w:numPr>
              <w:spacing w:before="150" w:beforeAutospacing="0" w:after="150" w:afterAutospacing="0"/>
              <w:ind w:right="150"/>
              <w:rPr>
                <w:rStyle w:val="Strong"/>
                <w:rFonts w:ascii="Arial" w:hAnsi="Arial" w:cs="Arial"/>
                <w:sz w:val="20"/>
                <w:szCs w:val="20"/>
              </w:rPr>
            </w:pPr>
            <w:r w:rsidRPr="00162DA6">
              <w:rPr>
                <w:rFonts w:ascii="Arial" w:hAnsi="Arial" w:cs="Arial"/>
                <w:sz w:val="20"/>
                <w:szCs w:val="20"/>
              </w:rPr>
              <w:t>adopting suitable measures to exclude livestock from entering a waterbody where a site is being used for animal husbandry and animal keeping activities.</w:t>
            </w:r>
            <w:r w:rsidRPr="004D32D3">
              <w:rPr>
                <w:rStyle w:val="Strong"/>
                <w:rFonts w:ascii="Arial" w:hAnsi="Arial" w:cs="Arial"/>
                <w:sz w:val="20"/>
                <w:szCs w:val="20"/>
              </w:rPr>
              <w:t xml:space="preserve"> </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162DA6" w:rsidRDefault="00162DA6" w:rsidP="002036E0">
            <w:pPr>
              <w:pStyle w:val="NormalWeb"/>
              <w:spacing w:before="150" w:beforeAutospacing="0" w:after="150" w:afterAutospacing="0"/>
              <w:ind w:left="150" w:right="150"/>
              <w:rPr>
                <w:rFonts w:ascii="Arial" w:hAnsi="Arial" w:cs="Arial"/>
                <w:b/>
                <w:bCs/>
                <w:sz w:val="20"/>
                <w:szCs w:val="20"/>
              </w:rPr>
            </w:pPr>
            <w:r w:rsidRPr="00162DA6">
              <w:rPr>
                <w:rFonts w:ascii="Arial" w:hAnsi="Arial" w:cs="Arial"/>
                <w:b/>
                <w:bCs/>
                <w:sz w:val="20"/>
                <w:szCs w:val="20"/>
              </w:rPr>
              <w:t xml:space="preserve">PO56 </w:t>
            </w:r>
          </w:p>
          <w:p w:rsidR="00162DA6" w:rsidRPr="00162DA6" w:rsidRDefault="00162DA6" w:rsidP="002036E0">
            <w:pPr>
              <w:pStyle w:val="NormalWeb"/>
              <w:spacing w:before="150" w:beforeAutospacing="0" w:after="150" w:afterAutospacing="0"/>
              <w:ind w:left="150" w:right="150"/>
              <w:rPr>
                <w:rFonts w:ascii="Arial" w:hAnsi="Arial" w:cs="Arial"/>
                <w:sz w:val="20"/>
                <w:szCs w:val="20"/>
              </w:rPr>
            </w:pPr>
            <w:r w:rsidRPr="00162DA6">
              <w:rPr>
                <w:rFonts w:ascii="Arial" w:hAnsi="Arial" w:cs="Arial"/>
                <w:sz w:val="20"/>
                <w:szCs w:val="20"/>
              </w:rPr>
              <w:t xml:space="preserve">Development minimises adverse impacts of stormwater run-off on water quality by: </w:t>
            </w:r>
          </w:p>
          <w:p w:rsidR="00162DA6" w:rsidRPr="00162DA6" w:rsidRDefault="00162DA6" w:rsidP="00FD27CD">
            <w:pPr>
              <w:pStyle w:val="NormalWeb"/>
              <w:numPr>
                <w:ilvl w:val="0"/>
                <w:numId w:val="63"/>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minimising flow velocity to reduce erosion; </w:t>
            </w:r>
          </w:p>
          <w:p w:rsidR="00162DA6" w:rsidRPr="00162DA6" w:rsidRDefault="00162DA6" w:rsidP="00FD27CD">
            <w:pPr>
              <w:pStyle w:val="NormalWeb"/>
              <w:numPr>
                <w:ilvl w:val="0"/>
                <w:numId w:val="63"/>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minimising hard surface areas; </w:t>
            </w:r>
          </w:p>
          <w:p w:rsidR="00162DA6" w:rsidRPr="00162DA6" w:rsidRDefault="00162DA6" w:rsidP="00FD27CD">
            <w:pPr>
              <w:pStyle w:val="NormalWeb"/>
              <w:numPr>
                <w:ilvl w:val="0"/>
                <w:numId w:val="63"/>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maximising the use of permeable surfaces; </w:t>
            </w:r>
          </w:p>
          <w:p w:rsidR="00162DA6" w:rsidRPr="00162DA6" w:rsidRDefault="00162DA6" w:rsidP="00FD27CD">
            <w:pPr>
              <w:pStyle w:val="NormalWeb"/>
              <w:numPr>
                <w:ilvl w:val="0"/>
                <w:numId w:val="63"/>
              </w:numPr>
              <w:spacing w:before="150" w:beforeAutospacing="0" w:after="150" w:afterAutospacing="0"/>
              <w:ind w:right="150"/>
              <w:rPr>
                <w:rFonts w:ascii="Arial" w:hAnsi="Arial" w:cs="Arial"/>
                <w:sz w:val="20"/>
                <w:szCs w:val="20"/>
              </w:rPr>
            </w:pPr>
            <w:r w:rsidRPr="00162DA6">
              <w:rPr>
                <w:rFonts w:ascii="Arial" w:hAnsi="Arial" w:cs="Arial"/>
                <w:sz w:val="20"/>
                <w:szCs w:val="20"/>
              </w:rPr>
              <w:t>incorporating sediment retention devices;</w:t>
            </w:r>
          </w:p>
          <w:p w:rsidR="0078189C" w:rsidRPr="004D32D3" w:rsidRDefault="00162DA6" w:rsidP="00FD27CD">
            <w:pPr>
              <w:pStyle w:val="NormalWeb"/>
              <w:numPr>
                <w:ilvl w:val="0"/>
                <w:numId w:val="63"/>
              </w:numPr>
              <w:spacing w:before="150" w:beforeAutospacing="0" w:after="150" w:afterAutospacing="0"/>
              <w:ind w:right="150"/>
              <w:rPr>
                <w:rStyle w:val="Strong"/>
                <w:rFonts w:ascii="Arial" w:hAnsi="Arial" w:cs="Arial"/>
                <w:sz w:val="20"/>
                <w:szCs w:val="20"/>
              </w:rPr>
            </w:pPr>
            <w:r w:rsidRPr="00162DA6">
              <w:rPr>
                <w:rFonts w:ascii="Arial" w:hAnsi="Arial" w:cs="Arial"/>
                <w:sz w:val="20"/>
                <w:szCs w:val="20"/>
              </w:rPr>
              <w:t>minimising channelled flow</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162DA6" w:rsidRPr="004D32D3" w:rsidTr="00162DA6">
        <w:trPr>
          <w:trHeight w:val="500"/>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162DA6" w:rsidRPr="00162DA6" w:rsidRDefault="00162DA6" w:rsidP="002036E0">
            <w:pPr>
              <w:spacing w:after="0" w:line="240" w:lineRule="auto"/>
              <w:ind w:left="150" w:right="150"/>
              <w:rPr>
                <w:rFonts w:ascii="Arial" w:eastAsia="Times New Roman" w:hAnsi="Arial" w:cs="Arial"/>
                <w:b/>
                <w:bCs/>
                <w:sz w:val="20"/>
                <w:szCs w:val="20"/>
                <w:lang w:eastAsia="en-AU"/>
              </w:rPr>
            </w:pPr>
            <w:r w:rsidRPr="00162DA6">
              <w:rPr>
                <w:rFonts w:ascii="Arial" w:hAnsi="Arial" w:cs="Arial"/>
                <w:b/>
                <w:bCs/>
                <w:sz w:val="20"/>
                <w:szCs w:val="20"/>
              </w:rPr>
              <w:t>Vegetation clearing and access, edge effects and urban heat island effects</w:t>
            </w: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162DA6" w:rsidRDefault="00162DA6" w:rsidP="002036E0">
            <w:pPr>
              <w:pStyle w:val="NormalWeb"/>
              <w:spacing w:before="150" w:beforeAutospacing="0" w:after="150" w:afterAutospacing="0"/>
              <w:ind w:left="150" w:right="150"/>
              <w:rPr>
                <w:rFonts w:ascii="Arial" w:hAnsi="Arial" w:cs="Arial"/>
                <w:b/>
                <w:bCs/>
                <w:sz w:val="20"/>
                <w:szCs w:val="20"/>
              </w:rPr>
            </w:pPr>
            <w:r w:rsidRPr="00162DA6">
              <w:rPr>
                <w:rFonts w:ascii="Arial" w:hAnsi="Arial" w:cs="Arial"/>
                <w:b/>
                <w:bCs/>
                <w:sz w:val="20"/>
                <w:szCs w:val="20"/>
              </w:rPr>
              <w:t xml:space="preserve">PO57 </w:t>
            </w:r>
          </w:p>
          <w:p w:rsidR="0078189C" w:rsidRPr="00162DA6" w:rsidRDefault="00162DA6" w:rsidP="002036E0">
            <w:pPr>
              <w:pStyle w:val="NormalWeb"/>
              <w:spacing w:before="150" w:beforeAutospacing="0" w:after="150" w:afterAutospacing="0"/>
              <w:ind w:left="150" w:right="150"/>
              <w:rPr>
                <w:rStyle w:val="Strong"/>
                <w:rFonts w:ascii="Arial" w:hAnsi="Arial" w:cs="Arial"/>
                <w:sz w:val="20"/>
                <w:szCs w:val="20"/>
              </w:rPr>
            </w:pPr>
            <w:r w:rsidRPr="00162DA6">
              <w:rPr>
                <w:rFonts w:ascii="Arial" w:hAnsi="Arial" w:cs="Arial"/>
                <w:sz w:val="20"/>
                <w:szCs w:val="20"/>
              </w:rPr>
              <w:lastRenderedPageBreak/>
              <w:t>Development retains safe and convenient public access in a manner that does not result in the adverse edge effects or the loss or degradation of biodiversity values within the environment.</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lastRenderedPageBreak/>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162DA6" w:rsidRPr="0067566E" w:rsidRDefault="00162DA6" w:rsidP="002036E0">
            <w:pPr>
              <w:pStyle w:val="NormalWeb"/>
              <w:spacing w:before="150" w:beforeAutospacing="0" w:after="150" w:afterAutospacing="0"/>
              <w:ind w:left="150" w:right="150"/>
              <w:rPr>
                <w:rFonts w:ascii="Arial" w:hAnsi="Arial" w:cs="Arial"/>
                <w:b/>
                <w:bCs/>
                <w:sz w:val="20"/>
                <w:szCs w:val="20"/>
              </w:rPr>
            </w:pPr>
            <w:r w:rsidRPr="0067566E">
              <w:rPr>
                <w:rFonts w:ascii="Arial" w:hAnsi="Arial" w:cs="Arial"/>
                <w:b/>
                <w:bCs/>
                <w:sz w:val="20"/>
                <w:szCs w:val="20"/>
              </w:rPr>
              <w:t xml:space="preserve">PO58 </w:t>
            </w:r>
          </w:p>
          <w:p w:rsidR="00162DA6" w:rsidRPr="0067566E" w:rsidRDefault="00162DA6" w:rsidP="002036E0">
            <w:pPr>
              <w:pStyle w:val="NormalWeb"/>
              <w:spacing w:before="150" w:beforeAutospacing="0" w:after="150" w:afterAutospacing="0"/>
              <w:ind w:left="150" w:right="150"/>
              <w:rPr>
                <w:rFonts w:ascii="Arial" w:hAnsi="Arial" w:cs="Arial"/>
                <w:sz w:val="20"/>
                <w:szCs w:val="20"/>
              </w:rPr>
            </w:pPr>
            <w:r w:rsidRPr="0067566E">
              <w:rPr>
                <w:rFonts w:ascii="Arial" w:hAnsi="Arial" w:cs="Arial"/>
                <w:sz w:val="20"/>
                <w:szCs w:val="20"/>
              </w:rPr>
              <w:t xml:space="preserve">Development minimises potential adverse ‘edge effects’ on ecological values by: </w:t>
            </w:r>
          </w:p>
          <w:p w:rsidR="00162DA6" w:rsidRPr="0067566E" w:rsidRDefault="00162DA6" w:rsidP="00FD27CD">
            <w:pPr>
              <w:numPr>
                <w:ilvl w:val="0"/>
                <w:numId w:val="42"/>
              </w:numPr>
              <w:spacing w:before="100" w:beforeAutospacing="1" w:after="100" w:afterAutospacing="1" w:line="240" w:lineRule="auto"/>
              <w:ind w:left="450"/>
              <w:rPr>
                <w:rFonts w:ascii="Arial" w:hAnsi="Arial" w:cs="Arial"/>
                <w:sz w:val="20"/>
                <w:szCs w:val="20"/>
              </w:rPr>
            </w:pPr>
            <w:r w:rsidRPr="0067566E">
              <w:rPr>
                <w:rFonts w:ascii="Arial" w:hAnsi="Arial" w:cs="Arial"/>
                <w:sz w:val="20"/>
                <w:szCs w:val="20"/>
              </w:rPr>
              <w:t xml:space="preserve">providing dense planting buffers of native vegetation between a development and environmental areas; </w:t>
            </w:r>
          </w:p>
          <w:p w:rsidR="00162DA6" w:rsidRPr="0067566E" w:rsidRDefault="00162DA6" w:rsidP="00FD27CD">
            <w:pPr>
              <w:numPr>
                <w:ilvl w:val="0"/>
                <w:numId w:val="42"/>
              </w:numPr>
              <w:spacing w:before="100" w:beforeAutospacing="1" w:after="100" w:afterAutospacing="1" w:line="240" w:lineRule="auto"/>
              <w:ind w:left="450"/>
              <w:rPr>
                <w:rFonts w:ascii="Arial" w:hAnsi="Arial" w:cs="Arial"/>
                <w:sz w:val="20"/>
                <w:szCs w:val="20"/>
              </w:rPr>
            </w:pPr>
            <w:r w:rsidRPr="0067566E">
              <w:rPr>
                <w:rFonts w:ascii="Arial" w:hAnsi="Arial" w:cs="Arial"/>
                <w:sz w:val="20"/>
                <w:szCs w:val="20"/>
              </w:rPr>
              <w:t xml:space="preserve">retaining patches of native vegetation of greatest possible size where located between a development and environmental areas; </w:t>
            </w:r>
          </w:p>
          <w:p w:rsidR="00162DA6" w:rsidRPr="0067566E" w:rsidRDefault="00162DA6" w:rsidP="00FD27CD">
            <w:pPr>
              <w:numPr>
                <w:ilvl w:val="0"/>
                <w:numId w:val="42"/>
              </w:numPr>
              <w:spacing w:before="100" w:beforeAutospacing="1" w:after="100" w:afterAutospacing="1" w:line="240" w:lineRule="auto"/>
              <w:ind w:left="450"/>
              <w:rPr>
                <w:rFonts w:ascii="Arial" w:hAnsi="Arial" w:cs="Arial"/>
                <w:sz w:val="20"/>
                <w:szCs w:val="20"/>
              </w:rPr>
            </w:pPr>
            <w:r w:rsidRPr="0067566E">
              <w:rPr>
                <w:rFonts w:ascii="Arial" w:hAnsi="Arial" w:cs="Arial"/>
                <w:sz w:val="20"/>
                <w:szCs w:val="20"/>
              </w:rPr>
              <w:t xml:space="preserve">restoring, rehabilitating and increasing the size of existing patches of native vegetation; </w:t>
            </w:r>
          </w:p>
          <w:p w:rsidR="0078189C" w:rsidRPr="0067566E" w:rsidRDefault="00162DA6" w:rsidP="00FD27CD">
            <w:pPr>
              <w:numPr>
                <w:ilvl w:val="0"/>
                <w:numId w:val="42"/>
              </w:numPr>
              <w:spacing w:before="100" w:beforeAutospacing="1" w:after="100" w:afterAutospacing="1" w:line="240" w:lineRule="auto"/>
              <w:ind w:left="450"/>
              <w:rPr>
                <w:rFonts w:ascii="Arial" w:hAnsi="Arial" w:cs="Arial"/>
                <w:b/>
                <w:bCs/>
                <w:sz w:val="20"/>
                <w:szCs w:val="20"/>
              </w:rPr>
            </w:pPr>
            <w:r w:rsidRPr="0067566E">
              <w:rPr>
                <w:rFonts w:ascii="Arial" w:hAnsi="Arial" w:cs="Arial"/>
                <w:sz w:val="20"/>
                <w:szCs w:val="20"/>
              </w:rPr>
              <w:t>ensuring that buildings and access (public and vehicle) are setback as far as possible</w:t>
            </w:r>
            <w:r w:rsidR="0067566E" w:rsidRPr="0067566E">
              <w:rPr>
                <w:rFonts w:ascii="Arial" w:hAnsi="Arial" w:cs="Arial"/>
                <w:sz w:val="20"/>
                <w:szCs w:val="20"/>
              </w:rPr>
              <w:t xml:space="preserve"> </w:t>
            </w:r>
            <w:r w:rsidRPr="0067566E">
              <w:rPr>
                <w:rFonts w:ascii="Arial" w:hAnsi="Arial" w:cs="Arial"/>
                <w:sz w:val="20"/>
                <w:szCs w:val="20"/>
              </w:rPr>
              <w:t>from environmental areas and corridors</w:t>
            </w:r>
            <w:r w:rsidR="000C24E0" w:rsidRPr="0067566E">
              <w:rPr>
                <w:rFonts w:ascii="Arial" w:hAnsi="Arial" w:cs="Arial"/>
                <w:sz w:val="20"/>
                <w:szCs w:val="20"/>
              </w:rPr>
              <w:t>.</w:t>
            </w:r>
          </w:p>
          <w:p w:rsidR="001026DE" w:rsidRPr="0067566E" w:rsidRDefault="001026DE" w:rsidP="00FD27CD">
            <w:pPr>
              <w:numPr>
                <w:ilvl w:val="0"/>
                <w:numId w:val="42"/>
              </w:numPr>
              <w:spacing w:before="100" w:beforeAutospacing="1" w:after="100" w:afterAutospacing="1" w:line="240" w:lineRule="auto"/>
              <w:ind w:left="450"/>
              <w:rPr>
                <w:rStyle w:val="Strong"/>
                <w:rFonts w:ascii="Arial" w:hAnsi="Arial" w:cs="Arial"/>
              </w:rPr>
            </w:pPr>
            <w:r w:rsidRPr="0067566E">
              <w:rPr>
                <w:rFonts w:ascii="Arial" w:hAnsi="Arial" w:cs="Arial"/>
                <w:sz w:val="20"/>
                <w:szCs w:val="20"/>
              </w:rPr>
              <w:t>landscaping with native plants of local origin.</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67566E" w:rsidRDefault="00B70075" w:rsidP="002036E0">
            <w:pPr>
              <w:pStyle w:val="NormalWeb"/>
              <w:spacing w:before="150" w:beforeAutospacing="0" w:after="150" w:afterAutospacing="0"/>
              <w:ind w:left="150" w:right="150"/>
              <w:rPr>
                <w:rStyle w:val="Strong"/>
                <w:rFonts w:ascii="Arial" w:hAnsi="Arial" w:cs="Arial"/>
                <w:sz w:val="20"/>
                <w:szCs w:val="20"/>
              </w:rPr>
            </w:pPr>
            <w:r w:rsidRPr="0067566E">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78189C"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tcPr>
          <w:p w:rsidR="00162DA6" w:rsidRDefault="00162DA6" w:rsidP="002036E0">
            <w:pPr>
              <w:pStyle w:val="NormalWeb"/>
              <w:spacing w:before="150" w:beforeAutospacing="0" w:after="150" w:afterAutospacing="0"/>
              <w:ind w:left="150" w:right="150"/>
              <w:rPr>
                <w:rFonts w:ascii="Arial" w:hAnsi="Arial" w:cs="Arial"/>
                <w:b/>
                <w:bCs/>
                <w:sz w:val="20"/>
                <w:szCs w:val="20"/>
              </w:rPr>
            </w:pPr>
            <w:r w:rsidRPr="00162DA6">
              <w:rPr>
                <w:rFonts w:ascii="Arial" w:hAnsi="Arial" w:cs="Arial"/>
                <w:b/>
                <w:bCs/>
                <w:sz w:val="20"/>
                <w:szCs w:val="20"/>
              </w:rPr>
              <w:t xml:space="preserve">PO59 </w:t>
            </w:r>
          </w:p>
          <w:p w:rsidR="00162DA6" w:rsidRPr="00162DA6" w:rsidRDefault="00162DA6" w:rsidP="002036E0">
            <w:pPr>
              <w:pStyle w:val="NormalWeb"/>
              <w:spacing w:before="150" w:beforeAutospacing="0" w:after="150" w:afterAutospacing="0"/>
              <w:ind w:left="150" w:right="150"/>
              <w:rPr>
                <w:rFonts w:ascii="Arial" w:hAnsi="Arial" w:cs="Arial"/>
                <w:sz w:val="20"/>
                <w:szCs w:val="20"/>
              </w:rPr>
            </w:pPr>
            <w:r w:rsidRPr="00162DA6">
              <w:rPr>
                <w:rFonts w:ascii="Arial" w:hAnsi="Arial" w:cs="Arial"/>
                <w:sz w:val="20"/>
                <w:szCs w:val="20"/>
              </w:rPr>
              <w:t xml:space="preserve">Development avoids adverse microclimate change and does not result in increased urban heat island effects. Adverse urban heat island effects are minimised by: </w:t>
            </w:r>
          </w:p>
          <w:p w:rsidR="0040086E" w:rsidRDefault="00162DA6" w:rsidP="00FD27CD">
            <w:pPr>
              <w:pStyle w:val="NormalWeb"/>
              <w:numPr>
                <w:ilvl w:val="0"/>
                <w:numId w:val="58"/>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pervious surfaces; </w:t>
            </w:r>
          </w:p>
          <w:p w:rsidR="0040086E" w:rsidRDefault="00162DA6" w:rsidP="00FD27CD">
            <w:pPr>
              <w:pStyle w:val="NormalWeb"/>
              <w:numPr>
                <w:ilvl w:val="0"/>
                <w:numId w:val="58"/>
              </w:numPr>
              <w:spacing w:before="150" w:beforeAutospacing="0" w:after="150" w:afterAutospacing="0"/>
              <w:ind w:right="150"/>
              <w:rPr>
                <w:rFonts w:ascii="Arial" w:hAnsi="Arial" w:cs="Arial"/>
                <w:sz w:val="20"/>
                <w:szCs w:val="20"/>
              </w:rPr>
            </w:pPr>
            <w:r w:rsidRPr="00162DA6">
              <w:rPr>
                <w:rFonts w:ascii="Arial" w:hAnsi="Arial" w:cs="Arial"/>
                <w:sz w:val="20"/>
                <w:szCs w:val="20"/>
              </w:rPr>
              <w:t xml:space="preserve">providing deeply planted vegetation buffers and green linkage opportunities; </w:t>
            </w:r>
          </w:p>
          <w:p w:rsidR="0040086E" w:rsidRDefault="00162DA6" w:rsidP="00FD27CD">
            <w:pPr>
              <w:pStyle w:val="NormalWeb"/>
              <w:numPr>
                <w:ilvl w:val="0"/>
                <w:numId w:val="58"/>
              </w:numPr>
              <w:spacing w:before="150" w:beforeAutospacing="0" w:after="150" w:afterAutospacing="0"/>
              <w:ind w:right="150"/>
              <w:rPr>
                <w:rFonts w:ascii="Arial" w:hAnsi="Arial" w:cs="Arial"/>
                <w:sz w:val="20"/>
                <w:szCs w:val="20"/>
              </w:rPr>
            </w:pPr>
            <w:r w:rsidRPr="0040086E">
              <w:rPr>
                <w:rFonts w:ascii="Arial" w:hAnsi="Arial" w:cs="Arial"/>
                <w:sz w:val="20"/>
                <w:szCs w:val="20"/>
              </w:rPr>
              <w:t xml:space="preserve">landscaping with local native plant species to achieve well-shaded urban places; </w:t>
            </w:r>
          </w:p>
          <w:p w:rsidR="0078189C" w:rsidRPr="0040086E" w:rsidRDefault="00162DA6" w:rsidP="00FD27CD">
            <w:pPr>
              <w:pStyle w:val="NormalWeb"/>
              <w:numPr>
                <w:ilvl w:val="0"/>
                <w:numId w:val="58"/>
              </w:numPr>
              <w:spacing w:before="150" w:beforeAutospacing="0" w:after="150" w:afterAutospacing="0"/>
              <w:ind w:right="150"/>
              <w:rPr>
                <w:rStyle w:val="Strong"/>
                <w:rFonts w:ascii="Arial" w:hAnsi="Arial" w:cs="Arial"/>
                <w:b w:val="0"/>
                <w:bCs w:val="0"/>
                <w:sz w:val="20"/>
                <w:szCs w:val="20"/>
              </w:rPr>
            </w:pPr>
            <w:r w:rsidRPr="0040086E">
              <w:rPr>
                <w:rFonts w:ascii="Arial" w:hAnsi="Arial" w:cs="Arial"/>
                <w:sz w:val="20"/>
                <w:szCs w:val="20"/>
              </w:rPr>
              <w:t>increasing the service extent of the urban forest canopy</w:t>
            </w:r>
          </w:p>
        </w:tc>
        <w:tc>
          <w:tcPr>
            <w:tcW w:w="1517" w:type="pct"/>
            <w:gridSpan w:val="2"/>
            <w:tcBorders>
              <w:top w:val="outset" w:sz="6" w:space="0" w:color="auto"/>
              <w:left w:val="outset" w:sz="6" w:space="0" w:color="auto"/>
              <w:bottom w:val="outset" w:sz="6" w:space="0" w:color="auto"/>
              <w:right w:val="outset" w:sz="6" w:space="0" w:color="auto"/>
            </w:tcBorders>
          </w:tcPr>
          <w:p w:rsidR="0078189C" w:rsidRPr="004D32D3" w:rsidRDefault="00B70075" w:rsidP="002036E0">
            <w:pPr>
              <w:pStyle w:val="NormalWeb"/>
              <w:spacing w:before="150" w:beforeAutospacing="0" w:after="150" w:afterAutospacing="0"/>
              <w:ind w:left="150" w:right="150"/>
              <w:rPr>
                <w:rStyle w:val="Strong"/>
                <w:rFonts w:ascii="Arial" w:hAnsi="Arial" w:cs="Arial"/>
                <w:sz w:val="20"/>
                <w:szCs w:val="20"/>
              </w:rPr>
            </w:pPr>
            <w:r w:rsidRPr="0078189C">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78189C" w:rsidRPr="004D32D3" w:rsidRDefault="0078189C" w:rsidP="002036E0">
            <w:pPr>
              <w:spacing w:after="0" w:line="240" w:lineRule="auto"/>
              <w:ind w:left="150" w:right="150"/>
              <w:rPr>
                <w:rFonts w:ascii="Arial" w:eastAsia="Times New Roman" w:hAnsi="Arial" w:cs="Arial"/>
                <w:b/>
                <w:bCs/>
                <w:sz w:val="20"/>
                <w:szCs w:val="20"/>
                <w:lang w:eastAsia="en-AU"/>
              </w:rPr>
            </w:pPr>
          </w:p>
        </w:tc>
      </w:tr>
      <w:tr w:rsidR="005C0541" w:rsidRPr="004D32D3" w:rsidTr="005C0541">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vAlign w:val="center"/>
                  <w:hideMark/>
                </w:tcPr>
                <w:p w:rsidR="002036E0" w:rsidRDefault="002036E0" w:rsidP="00136AA6">
                  <w:pPr>
                    <w:spacing w:after="0" w:line="240" w:lineRule="auto"/>
                    <w:rPr>
                      <w:rStyle w:val="Strong"/>
                      <w:rFonts w:ascii="Arial" w:hAnsi="Arial" w:cs="Arial"/>
                      <w:sz w:val="20"/>
                      <w:szCs w:val="20"/>
                      <w:shd w:val="clear" w:color="auto" w:fill="CCCCCC"/>
                    </w:rPr>
                  </w:pPr>
                  <w:r w:rsidRPr="004D32D3">
                    <w:rPr>
                      <w:rStyle w:val="Strong"/>
                      <w:rFonts w:ascii="Arial" w:hAnsi="Arial" w:cs="Arial"/>
                      <w:sz w:val="20"/>
                      <w:szCs w:val="20"/>
                      <w:shd w:val="clear" w:color="auto" w:fill="CCCCCC"/>
                    </w:rPr>
                    <w:lastRenderedPageBreak/>
                    <w:t>Bushfire hazard (refer Overlay map - Bushfire hazard to determine if the following assessment criteria apply)</w:t>
                  </w:r>
                </w:p>
                <w:p w:rsidR="001D202F" w:rsidRPr="004D32D3" w:rsidRDefault="001D202F" w:rsidP="00136AA6">
                  <w:pPr>
                    <w:spacing w:after="0" w:line="240" w:lineRule="auto"/>
                    <w:rPr>
                      <w:rStyle w:val="Strong"/>
                      <w:rFonts w:ascii="Arial" w:hAnsi="Arial" w:cs="Arial"/>
                      <w:sz w:val="20"/>
                      <w:szCs w:val="20"/>
                      <w:shd w:val="clear" w:color="auto" w:fill="CCCCCC"/>
                    </w:rPr>
                  </w:pPr>
                </w:p>
                <w:p w:rsidR="005C0541" w:rsidRPr="004D32D3" w:rsidRDefault="002036E0" w:rsidP="00136AA6">
                  <w:pPr>
                    <w:spacing w:after="0" w:line="240" w:lineRule="auto"/>
                    <w:rPr>
                      <w:rFonts w:ascii="Arial" w:eastAsia="Times New Roman" w:hAnsi="Arial" w:cs="Arial"/>
                      <w:sz w:val="20"/>
                      <w:szCs w:val="20"/>
                      <w:lang w:eastAsia="en-AU"/>
                    </w:rPr>
                  </w:pPr>
                  <w:r w:rsidRPr="001D202F">
                    <w:rPr>
                      <w:rFonts w:ascii="Arial" w:hAnsi="Arial" w:cs="Arial"/>
                      <w:sz w:val="18"/>
                      <w:szCs w:val="18"/>
                      <w:shd w:val="clear" w:color="auto" w:fill="CCCCCC"/>
                    </w:rPr>
                    <w:t>Note - To demonstrate achievement of the performance outcomes, a bushfire management plan is prepared by a suitably qualified person.  Guidance for the preparation of a bushfire management plan is provided in Planning scheme policy – Bushfire prone areas.</w:t>
                  </w:r>
                  <w:r w:rsidR="005C0541" w:rsidRPr="001D202F">
                    <w:rPr>
                      <w:rFonts w:ascii="Arial" w:eastAsia="Times New Roman" w:hAnsi="Arial" w:cs="Arial"/>
                      <w:sz w:val="18"/>
                      <w:szCs w:val="18"/>
                      <w:lang w:eastAsia="en-AU"/>
                    </w:rPr>
                    <w:t xml:space="preserve"> </w:t>
                  </w:r>
                </w:p>
              </w:tc>
            </w:tr>
          </w:tbl>
          <w:p w:rsidR="005C0541" w:rsidRPr="004D32D3" w:rsidRDefault="005C0541" w:rsidP="00136AA6">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60</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w:t>
            </w:r>
          </w:p>
          <w:p w:rsidR="002036E0" w:rsidRPr="004D32D3" w:rsidRDefault="002036E0" w:rsidP="00FD27CD">
            <w:pPr>
              <w:numPr>
                <w:ilvl w:val="0"/>
                <w:numId w:val="6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minimises the number of buildings and people working and living on a site exposed to bushfire risk;</w:t>
            </w:r>
          </w:p>
          <w:p w:rsidR="002036E0" w:rsidRPr="004D32D3" w:rsidRDefault="002036E0" w:rsidP="00FD27CD">
            <w:pPr>
              <w:numPr>
                <w:ilvl w:val="0"/>
                <w:numId w:val="6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ensures the protection of life during the passage of a fire front;</w:t>
            </w:r>
          </w:p>
          <w:p w:rsidR="002036E0" w:rsidRPr="004D32D3" w:rsidRDefault="002036E0" w:rsidP="00FD27CD">
            <w:pPr>
              <w:numPr>
                <w:ilvl w:val="0"/>
                <w:numId w:val="6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is located and designed to increase the chance of survival of buildings and structures during a bushfire;</w:t>
            </w:r>
          </w:p>
          <w:p w:rsidR="002036E0" w:rsidRPr="004D32D3" w:rsidRDefault="002036E0" w:rsidP="00FD27CD">
            <w:pPr>
              <w:numPr>
                <w:ilvl w:val="0"/>
                <w:numId w:val="6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 xml:space="preserve">minimises bushfire risk from </w:t>
            </w:r>
            <w:proofErr w:type="spellStart"/>
            <w:r w:rsidRPr="004D32D3">
              <w:rPr>
                <w:rFonts w:ascii="Arial" w:hAnsi="Arial" w:cs="Arial"/>
                <w:sz w:val="20"/>
                <w:szCs w:val="20"/>
              </w:rPr>
              <w:t>build up</w:t>
            </w:r>
            <w:proofErr w:type="spellEnd"/>
            <w:r w:rsidRPr="004D32D3">
              <w:rPr>
                <w:rFonts w:ascii="Arial" w:hAnsi="Arial" w:cs="Arial"/>
                <w:sz w:val="20"/>
                <w:szCs w:val="20"/>
              </w:rPr>
              <w:t xml:space="preserve"> of fuels around buildings and structures.</w:t>
            </w:r>
          </w:p>
        </w:tc>
        <w:tc>
          <w:tcPr>
            <w:tcW w:w="1517"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60</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Buildings and structures have contained within the site:</w:t>
            </w:r>
          </w:p>
          <w:p w:rsidR="002036E0" w:rsidRPr="004D32D3" w:rsidRDefault="002036E0" w:rsidP="00FD27CD">
            <w:pPr>
              <w:pStyle w:val="NormalWeb"/>
              <w:numPr>
                <w:ilvl w:val="0"/>
                <w:numId w:val="43"/>
              </w:numPr>
              <w:spacing w:before="150" w:beforeAutospacing="0" w:after="150" w:afterAutospacing="0"/>
              <w:ind w:left="600" w:right="150"/>
              <w:rPr>
                <w:rFonts w:ascii="Arial" w:hAnsi="Arial" w:cs="Arial"/>
                <w:sz w:val="20"/>
                <w:szCs w:val="20"/>
              </w:rPr>
            </w:pPr>
            <w:r w:rsidRPr="004D32D3">
              <w:rPr>
                <w:rFonts w:ascii="Arial" w:hAnsi="Arial" w:cs="Arial"/>
                <w:sz w:val="20"/>
                <w:szCs w:val="20"/>
              </w:rPr>
              <w:t>a separation from classified vegetation of 20m or the distance required to achieve a bushfire attack level (BAL) at the building, roofed structure or fire fighting water supply of no more than 29, whichever is the greater;</w:t>
            </w:r>
          </w:p>
          <w:p w:rsidR="002036E0" w:rsidRPr="004D32D3" w:rsidRDefault="002036E0" w:rsidP="00FD27CD">
            <w:pPr>
              <w:pStyle w:val="NormalWeb"/>
              <w:numPr>
                <w:ilvl w:val="0"/>
                <w:numId w:val="43"/>
              </w:numPr>
              <w:spacing w:before="150" w:beforeAutospacing="0" w:after="150" w:afterAutospacing="0"/>
              <w:ind w:left="600" w:right="150"/>
              <w:rPr>
                <w:rFonts w:ascii="Arial" w:hAnsi="Arial" w:cs="Arial"/>
                <w:sz w:val="20"/>
                <w:szCs w:val="20"/>
              </w:rPr>
            </w:pPr>
            <w:r w:rsidRPr="004D32D3">
              <w:rPr>
                <w:rFonts w:ascii="Arial" w:hAnsi="Arial" w:cs="Arial"/>
                <w:sz w:val="20"/>
                <w:szCs w:val="20"/>
              </w:rPr>
              <w:t>A separation from low threat vegetation of 10m or the distance required to achieve a bushfire attack level (BAL) at the building, roofed structure or fire fighting water supply of no more than 29, whichever is the greater;</w:t>
            </w:r>
          </w:p>
          <w:p w:rsidR="002036E0" w:rsidRPr="004D32D3" w:rsidRDefault="002036E0" w:rsidP="00FD27CD">
            <w:pPr>
              <w:pStyle w:val="NormalWeb"/>
              <w:numPr>
                <w:ilvl w:val="0"/>
                <w:numId w:val="43"/>
              </w:numPr>
              <w:spacing w:before="150" w:beforeAutospacing="0" w:after="150" w:afterAutospacing="0"/>
              <w:ind w:left="600" w:right="150"/>
              <w:rPr>
                <w:rFonts w:ascii="Arial" w:hAnsi="Arial" w:cs="Arial"/>
                <w:sz w:val="20"/>
                <w:szCs w:val="20"/>
              </w:rPr>
            </w:pPr>
            <w:r w:rsidRPr="004D32D3">
              <w:rPr>
                <w:rFonts w:ascii="Arial" w:hAnsi="Arial" w:cs="Arial"/>
                <w:sz w:val="20"/>
                <w:szCs w:val="20"/>
              </w:rPr>
              <w:t>A separation of no less than 10m between a fire fighting water supply extraction point and any classified vegetation, buildings and other roofed structures;</w:t>
            </w:r>
          </w:p>
          <w:p w:rsidR="002036E0" w:rsidRPr="004D32D3" w:rsidRDefault="002036E0" w:rsidP="00FD27CD">
            <w:pPr>
              <w:pStyle w:val="NormalWeb"/>
              <w:numPr>
                <w:ilvl w:val="0"/>
                <w:numId w:val="43"/>
              </w:numPr>
              <w:spacing w:before="150" w:beforeAutospacing="0" w:after="150" w:afterAutospacing="0"/>
              <w:ind w:left="600" w:right="150"/>
              <w:rPr>
                <w:rFonts w:ascii="Arial" w:hAnsi="Arial" w:cs="Arial"/>
                <w:sz w:val="20"/>
                <w:szCs w:val="20"/>
              </w:rPr>
            </w:pPr>
            <w:r w:rsidRPr="004D32D3">
              <w:rPr>
                <w:rFonts w:ascii="Arial" w:hAnsi="Arial" w:cs="Arial"/>
                <w:sz w:val="20"/>
                <w:szCs w:val="20"/>
              </w:rPr>
              <w:t>An area suitable for a standard fire fighting appliance to stand within 3m of a fire fighting water supply extraction point; and</w:t>
            </w:r>
          </w:p>
          <w:p w:rsidR="002036E0" w:rsidRPr="004D32D3" w:rsidRDefault="002036E0" w:rsidP="00FD27CD">
            <w:pPr>
              <w:pStyle w:val="NormalWeb"/>
              <w:numPr>
                <w:ilvl w:val="0"/>
                <w:numId w:val="43"/>
              </w:numPr>
              <w:spacing w:before="150" w:beforeAutospacing="0" w:after="150" w:afterAutospacing="0"/>
              <w:ind w:left="600" w:right="150"/>
              <w:rPr>
                <w:rFonts w:ascii="Arial" w:hAnsi="Arial" w:cs="Arial"/>
                <w:sz w:val="20"/>
                <w:szCs w:val="20"/>
              </w:rPr>
            </w:pPr>
            <w:r w:rsidRPr="004D32D3">
              <w:rPr>
                <w:rFonts w:ascii="Arial" w:hAnsi="Arial" w:cs="Arial"/>
                <w:sz w:val="20"/>
                <w:szCs w:val="20"/>
              </w:rPr>
              <w:t>An access path suitable for use by a standard fire fighting applicant having a formed width of at least 4m, a cross-fall of no greater than 5%, and a longitudinal gradient of no greater than 25%:</w:t>
            </w:r>
          </w:p>
          <w:p w:rsidR="002036E0" w:rsidRPr="004D32D3" w:rsidRDefault="002036E0" w:rsidP="00FD27CD">
            <w:pPr>
              <w:pStyle w:val="NormalWeb"/>
              <w:numPr>
                <w:ilvl w:val="1"/>
                <w:numId w:val="43"/>
              </w:numPr>
              <w:spacing w:before="150" w:beforeAutospacing="0" w:after="150" w:afterAutospacing="0"/>
              <w:ind w:left="1050" w:right="150"/>
              <w:rPr>
                <w:rFonts w:ascii="Arial" w:hAnsi="Arial" w:cs="Arial"/>
                <w:sz w:val="20"/>
                <w:szCs w:val="20"/>
              </w:rPr>
            </w:pPr>
            <w:r w:rsidRPr="004D32D3">
              <w:rPr>
                <w:rFonts w:ascii="Arial" w:hAnsi="Arial" w:cs="Arial"/>
                <w:sz w:val="20"/>
                <w:szCs w:val="20"/>
              </w:rPr>
              <w:t>To, and around, each building and other roofed structure; and</w:t>
            </w:r>
          </w:p>
          <w:p w:rsidR="00D52BD9" w:rsidRDefault="002036E0" w:rsidP="00FD27CD">
            <w:pPr>
              <w:pStyle w:val="NormalWeb"/>
              <w:numPr>
                <w:ilvl w:val="1"/>
                <w:numId w:val="43"/>
              </w:numPr>
              <w:spacing w:before="150" w:beforeAutospacing="0" w:after="150" w:afterAutospacing="0"/>
              <w:ind w:left="1050" w:right="150"/>
              <w:rPr>
                <w:rFonts w:ascii="Arial" w:hAnsi="Arial" w:cs="Arial"/>
                <w:sz w:val="20"/>
                <w:szCs w:val="20"/>
              </w:rPr>
            </w:pPr>
            <w:r w:rsidRPr="004D32D3">
              <w:rPr>
                <w:rFonts w:ascii="Arial" w:hAnsi="Arial" w:cs="Arial"/>
                <w:sz w:val="20"/>
                <w:szCs w:val="20"/>
              </w:rPr>
              <w:t>To each fire fighting water supply extraction point.</w:t>
            </w:r>
          </w:p>
          <w:p w:rsidR="002036E0" w:rsidRPr="00D52BD9" w:rsidRDefault="002036E0" w:rsidP="00D52BD9">
            <w:pPr>
              <w:pStyle w:val="NormalWeb"/>
              <w:spacing w:before="150" w:beforeAutospacing="0" w:after="150" w:afterAutospacing="0"/>
              <w:ind w:left="150" w:right="150"/>
              <w:rPr>
                <w:rFonts w:ascii="Arial" w:hAnsi="Arial" w:cs="Arial"/>
                <w:sz w:val="20"/>
                <w:szCs w:val="20"/>
              </w:rPr>
            </w:pPr>
            <w:r w:rsidRPr="008345ED">
              <w:rPr>
                <w:rFonts w:ascii="Arial" w:hAnsi="Arial" w:cs="Arial"/>
                <w:sz w:val="18"/>
                <w:szCs w:val="20"/>
              </w:rPr>
              <w:lastRenderedPageBreak/>
              <w:t>Note - The meaning of the terms classified vegetation and low threat vegetation as well as the method of calculating the bushfire attach level are as described in Australian Standard AS 3959.</w:t>
            </w:r>
          </w:p>
        </w:tc>
        <w:tc>
          <w:tcPr>
            <w:tcW w:w="528"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and associated driveways and access ways:</w:t>
            </w:r>
          </w:p>
          <w:p w:rsidR="002036E0" w:rsidRPr="004D32D3" w:rsidRDefault="002036E0" w:rsidP="00FD27CD">
            <w:pPr>
              <w:numPr>
                <w:ilvl w:val="0"/>
                <w:numId w:val="4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avoid potential for entrapment during a bushfire;</w:t>
            </w:r>
          </w:p>
          <w:p w:rsidR="002036E0" w:rsidRPr="004D32D3" w:rsidRDefault="002036E0" w:rsidP="00FD27CD">
            <w:pPr>
              <w:numPr>
                <w:ilvl w:val="0"/>
                <w:numId w:val="4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ensure safe and effective access for emergency services during a bushfire;</w:t>
            </w:r>
          </w:p>
          <w:p w:rsidR="002036E0" w:rsidRPr="004D32D3" w:rsidRDefault="002036E0" w:rsidP="00FD27CD">
            <w:pPr>
              <w:numPr>
                <w:ilvl w:val="0"/>
                <w:numId w:val="44"/>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enable safe evacuation for occupants of a site during a bushfire.</w:t>
            </w:r>
          </w:p>
        </w:tc>
        <w:tc>
          <w:tcPr>
            <w:tcW w:w="1517"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61</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A length of driveway:</w:t>
            </w:r>
          </w:p>
          <w:p w:rsidR="002036E0" w:rsidRPr="004D32D3" w:rsidRDefault="002036E0" w:rsidP="00FD27CD">
            <w:pPr>
              <w:numPr>
                <w:ilvl w:val="0"/>
                <w:numId w:val="4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 xml:space="preserve">to a </w:t>
            </w:r>
            <w:proofErr w:type="gramStart"/>
            <w:r w:rsidRPr="004D32D3">
              <w:rPr>
                <w:rFonts w:ascii="Arial" w:hAnsi="Arial" w:cs="Arial"/>
                <w:sz w:val="20"/>
                <w:szCs w:val="20"/>
              </w:rPr>
              <w:t>road  does</w:t>
            </w:r>
            <w:proofErr w:type="gramEnd"/>
            <w:r w:rsidRPr="004D32D3">
              <w:rPr>
                <w:rFonts w:ascii="Arial" w:hAnsi="Arial" w:cs="Arial"/>
                <w:sz w:val="20"/>
                <w:szCs w:val="20"/>
              </w:rPr>
              <w:t xml:space="preserve"> not exceed 100m between the most distant part of a building used for any purpose other than storage and the nearest part of a public road;</w:t>
            </w:r>
          </w:p>
          <w:p w:rsidR="002036E0" w:rsidRPr="004D32D3" w:rsidRDefault="002036E0" w:rsidP="00FD27CD">
            <w:pPr>
              <w:numPr>
                <w:ilvl w:val="0"/>
                <w:numId w:val="4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has a maximum gradient no greater than 12.5%;</w:t>
            </w:r>
          </w:p>
          <w:p w:rsidR="002036E0" w:rsidRPr="004D32D3" w:rsidRDefault="002036E0" w:rsidP="00FD27CD">
            <w:pPr>
              <w:numPr>
                <w:ilvl w:val="0"/>
                <w:numId w:val="4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have a minimum width of 3.5m;</w:t>
            </w:r>
          </w:p>
          <w:p w:rsidR="002036E0" w:rsidRPr="004D32D3" w:rsidRDefault="002036E0" w:rsidP="00FD27CD">
            <w:pPr>
              <w:numPr>
                <w:ilvl w:val="0"/>
                <w:numId w:val="4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 xml:space="preserve">accommodate turning areas for </w:t>
            </w:r>
            <w:proofErr w:type="spellStart"/>
            <w:r w:rsidRPr="004D32D3">
              <w:rPr>
                <w:rFonts w:ascii="Arial" w:hAnsi="Arial" w:cs="Arial"/>
                <w:sz w:val="20"/>
                <w:szCs w:val="20"/>
              </w:rPr>
              <w:t>fire fighting</w:t>
            </w:r>
            <w:proofErr w:type="spellEnd"/>
            <w:r w:rsidRPr="004D32D3">
              <w:rPr>
                <w:rFonts w:ascii="Arial" w:hAnsi="Arial" w:cs="Arial"/>
                <w:sz w:val="20"/>
                <w:szCs w:val="20"/>
              </w:rPr>
              <w:t xml:space="preserve"> appliances in accordance with Qld Fire and Emergency Services' Fire Hydrant and Vehicle Access Guideline.</w:t>
            </w:r>
          </w:p>
        </w:tc>
        <w:tc>
          <w:tcPr>
            <w:tcW w:w="528"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62</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provides an adequate water supply for fire-fighting purposes.</w:t>
            </w:r>
          </w:p>
        </w:tc>
        <w:tc>
          <w:tcPr>
            <w:tcW w:w="1517" w:type="pct"/>
            <w:gridSpan w:val="2"/>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w:t>
            </w:r>
            <w:r w:rsidRPr="004D32D3">
              <w:rPr>
                <w:rStyle w:val="Strong"/>
                <w:rFonts w:ascii="Arial" w:hAnsi="Arial" w:cs="Arial"/>
                <w:sz w:val="20"/>
                <w:szCs w:val="20"/>
              </w:rPr>
              <w:t>2</w:t>
            </w:r>
          </w:p>
          <w:p w:rsidR="002036E0" w:rsidRPr="004D32D3" w:rsidRDefault="002036E0" w:rsidP="00FD27CD">
            <w:pPr>
              <w:numPr>
                <w:ilvl w:val="0"/>
                <w:numId w:val="46"/>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w:t>
            </w:r>
          </w:p>
          <w:p w:rsidR="002036E0" w:rsidRPr="004D32D3" w:rsidRDefault="002036E0" w:rsidP="00FD27CD">
            <w:pPr>
              <w:numPr>
                <w:ilvl w:val="0"/>
                <w:numId w:val="46"/>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Where not connected to a reticulated water supply or a pressure and flow stated above is not available, on-site fire fighting water storage containing not less than 10 000 litres (tanks with fire brigade tank fittings, swimming pools) is located within 10m of buildings and structures.</w:t>
            </w:r>
          </w:p>
          <w:p w:rsidR="002036E0" w:rsidRPr="004D32D3" w:rsidRDefault="002036E0" w:rsidP="00FD27CD">
            <w:pPr>
              <w:numPr>
                <w:ilvl w:val="0"/>
                <w:numId w:val="46"/>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Where a swimming pool is the nominated on-site fire fighting water storage source, vehicle access is provided to within 3m of that water storage source.</w:t>
            </w:r>
          </w:p>
          <w:p w:rsidR="002036E0" w:rsidRPr="004D32D3" w:rsidRDefault="002036E0" w:rsidP="00FD27CD">
            <w:pPr>
              <w:numPr>
                <w:ilvl w:val="0"/>
                <w:numId w:val="46"/>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lastRenderedPageBreak/>
              <w:t>Where a tank is the nominated on-site fire fighting water storage source, it includes:</w:t>
            </w:r>
          </w:p>
          <w:p w:rsidR="002036E0" w:rsidRPr="004D32D3" w:rsidRDefault="002036E0" w:rsidP="00FD27CD">
            <w:pPr>
              <w:numPr>
                <w:ilvl w:val="1"/>
                <w:numId w:val="46"/>
              </w:numPr>
              <w:spacing w:before="100" w:beforeAutospacing="1" w:after="100" w:afterAutospacing="1" w:line="240" w:lineRule="auto"/>
              <w:ind w:left="900"/>
              <w:rPr>
                <w:rFonts w:ascii="Arial" w:hAnsi="Arial" w:cs="Arial"/>
                <w:sz w:val="20"/>
                <w:szCs w:val="20"/>
              </w:rPr>
            </w:pPr>
            <w:r w:rsidRPr="004D32D3">
              <w:rPr>
                <w:rFonts w:ascii="Arial" w:hAnsi="Arial" w:cs="Arial"/>
                <w:sz w:val="20"/>
                <w:szCs w:val="20"/>
              </w:rPr>
              <w:t>a hardstand area allowing medium rigid vehicles (15 tonne fire appliance) access within 6m of the tank;</w:t>
            </w:r>
          </w:p>
          <w:p w:rsidR="002036E0" w:rsidRPr="004D32D3" w:rsidRDefault="002036E0" w:rsidP="00FD27CD">
            <w:pPr>
              <w:numPr>
                <w:ilvl w:val="1"/>
                <w:numId w:val="46"/>
              </w:numPr>
              <w:spacing w:before="100" w:beforeAutospacing="1" w:after="100" w:afterAutospacing="1" w:line="240" w:lineRule="auto"/>
              <w:ind w:left="900"/>
              <w:rPr>
                <w:rFonts w:ascii="Arial" w:hAnsi="Arial" w:cs="Arial"/>
                <w:sz w:val="20"/>
                <w:szCs w:val="20"/>
              </w:rPr>
            </w:pPr>
            <w:r w:rsidRPr="004D32D3">
              <w:rPr>
                <w:rFonts w:ascii="Arial" w:hAnsi="Arial" w:cs="Arial"/>
                <w:sz w:val="20"/>
                <w:szCs w:val="20"/>
              </w:rPr>
              <w:t>fire brigade tank fittings, comprising 50mm ball valve and male camlock coupling and, if underground, an access hole of 200mm (minimum) to accommodate suction lines.</w:t>
            </w:r>
          </w:p>
        </w:tc>
        <w:tc>
          <w:tcPr>
            <w:tcW w:w="528"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2036E0" w:rsidRPr="004D32D3" w:rsidTr="001D202F">
        <w:trPr>
          <w:trHeight w:val="4126"/>
          <w:tblCellSpacing w:w="15" w:type="dxa"/>
        </w:trPr>
        <w:tc>
          <w:tcPr>
            <w:tcW w:w="1466" w:type="pct"/>
            <w:tcBorders>
              <w:top w:val="outset" w:sz="6" w:space="0" w:color="auto"/>
              <w:left w:val="outset" w:sz="6" w:space="0" w:color="auto"/>
              <w:bottom w:val="outset" w:sz="6" w:space="0" w:color="auto"/>
              <w:right w:val="outset" w:sz="6" w:space="0" w:color="auto"/>
            </w:tcBorders>
            <w:vAlign w:val="center"/>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63</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w:t>
            </w:r>
          </w:p>
          <w:p w:rsidR="002036E0" w:rsidRPr="004D32D3" w:rsidRDefault="002036E0" w:rsidP="00FD27CD">
            <w:pPr>
              <w:numPr>
                <w:ilvl w:val="0"/>
                <w:numId w:val="47"/>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does not present unacceptable risk to people or environment due to the impact of bushfire on dangerous goods or combustible liquids;</w:t>
            </w:r>
          </w:p>
          <w:p w:rsidR="002036E0" w:rsidRPr="004D32D3" w:rsidRDefault="002036E0" w:rsidP="00FD27CD">
            <w:pPr>
              <w:numPr>
                <w:ilvl w:val="0"/>
                <w:numId w:val="47"/>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does not present danger or difficulty to emergency services for emergency response or evacuation.</w:t>
            </w:r>
          </w:p>
          <w:p w:rsidR="002036E0" w:rsidRPr="004D32D3" w:rsidRDefault="002036E0" w:rsidP="00D52BD9">
            <w:pPr>
              <w:spacing w:before="100" w:beforeAutospacing="1" w:after="100" w:afterAutospacing="1" w:line="240" w:lineRule="auto"/>
              <w:ind w:left="90"/>
              <w:rPr>
                <w:rFonts w:ascii="Arial" w:hAnsi="Arial" w:cs="Arial"/>
                <w:sz w:val="20"/>
                <w:szCs w:val="20"/>
              </w:rPr>
            </w:pPr>
            <w:r w:rsidRPr="008345ED">
              <w:rPr>
                <w:rFonts w:ascii="Arial" w:hAnsi="Arial" w:cs="Arial"/>
                <w:sz w:val="18"/>
                <w:szCs w:val="20"/>
                <w:shd w:val="clear" w:color="auto" w:fill="FFFFFF"/>
              </w:rPr>
              <w:t>Editor's note - Unacceptable risk is defined as a situation where people or property are exposed to a predictable hazard event that may result in serious injury, loss of life, failure of community infrastructure, or property damage.</w:t>
            </w:r>
          </w:p>
        </w:tc>
        <w:tc>
          <w:tcPr>
            <w:tcW w:w="1517" w:type="pct"/>
            <w:gridSpan w:val="2"/>
            <w:tcBorders>
              <w:top w:val="outset" w:sz="6" w:space="0" w:color="auto"/>
              <w:left w:val="outset" w:sz="6" w:space="0" w:color="auto"/>
              <w:bottom w:val="outset" w:sz="6" w:space="0" w:color="auto"/>
              <w:right w:val="outset" w:sz="6" w:space="0" w:color="auto"/>
            </w:tcBorders>
            <w:hideMark/>
          </w:tcPr>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w:t>
            </w:r>
            <w:r w:rsidRPr="004D32D3">
              <w:rPr>
                <w:rStyle w:val="Strong"/>
                <w:rFonts w:ascii="Arial" w:hAnsi="Arial" w:cs="Arial"/>
                <w:sz w:val="20"/>
                <w:szCs w:val="20"/>
              </w:rPr>
              <w:t>3</w:t>
            </w:r>
          </w:p>
          <w:p w:rsidR="002036E0" w:rsidRPr="004D32D3" w:rsidRDefault="002036E0" w:rsidP="002036E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does not involve the manufacture or storage of hazardous chemicals.</w:t>
            </w:r>
          </w:p>
        </w:tc>
        <w:tc>
          <w:tcPr>
            <w:tcW w:w="528"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2036E0" w:rsidRPr="004D32D3" w:rsidRDefault="002036E0" w:rsidP="002036E0">
            <w:pPr>
              <w:spacing w:after="0" w:line="240" w:lineRule="auto"/>
              <w:ind w:left="150" w:right="150"/>
              <w:rPr>
                <w:rFonts w:ascii="Arial" w:eastAsia="Times New Roman" w:hAnsi="Arial" w:cs="Arial"/>
                <w:b/>
                <w:bCs/>
                <w:sz w:val="20"/>
                <w:szCs w:val="20"/>
                <w:lang w:eastAsia="en-AU"/>
              </w:rPr>
            </w:pPr>
          </w:p>
        </w:tc>
      </w:tr>
      <w:tr w:rsidR="005C0541" w:rsidRPr="004D32D3" w:rsidTr="005C0541">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shd w:val="clear" w:color="auto" w:fill="CCCCCC"/>
                  <w:vAlign w:val="center"/>
                  <w:hideMark/>
                </w:tcPr>
                <w:p w:rsidR="00C608B0" w:rsidRDefault="00C608B0" w:rsidP="00136AA6">
                  <w:pPr>
                    <w:spacing w:after="0" w:line="240" w:lineRule="auto"/>
                    <w:ind w:left="150" w:right="150"/>
                    <w:rPr>
                      <w:rStyle w:val="Strong"/>
                      <w:rFonts w:ascii="Arial" w:hAnsi="Arial" w:cs="Arial"/>
                      <w:sz w:val="20"/>
                      <w:szCs w:val="20"/>
                      <w:shd w:val="clear" w:color="auto" w:fill="CCCCCC"/>
                    </w:rPr>
                  </w:pPr>
                  <w:r w:rsidRPr="004D32D3">
                    <w:rPr>
                      <w:rStyle w:val="Strong"/>
                      <w:rFonts w:ascii="Arial" w:hAnsi="Arial" w:cs="Arial"/>
                      <w:sz w:val="20"/>
                      <w:szCs w:val="20"/>
                      <w:shd w:val="clear" w:color="auto" w:fill="CCCCCC"/>
                    </w:rPr>
                    <w:t>Heritage and landscape character (refer Overlay map - Heritage and landscape character to determine if the following assessment criteria apply)</w:t>
                  </w:r>
                </w:p>
                <w:p w:rsidR="001D202F" w:rsidRPr="004D32D3" w:rsidRDefault="001D202F" w:rsidP="00136AA6">
                  <w:pPr>
                    <w:spacing w:after="0" w:line="240" w:lineRule="auto"/>
                    <w:ind w:left="150" w:right="150"/>
                    <w:rPr>
                      <w:rStyle w:val="Strong"/>
                      <w:rFonts w:ascii="Arial" w:hAnsi="Arial" w:cs="Arial"/>
                      <w:sz w:val="20"/>
                      <w:szCs w:val="20"/>
                      <w:shd w:val="clear" w:color="auto" w:fill="CCCCCC"/>
                    </w:rPr>
                  </w:pPr>
                </w:p>
                <w:p w:rsidR="00C608B0" w:rsidRPr="001D202F" w:rsidRDefault="00C608B0" w:rsidP="00C608B0">
                  <w:pPr>
                    <w:spacing w:before="150" w:after="150" w:line="240" w:lineRule="auto"/>
                    <w:ind w:left="150" w:right="150"/>
                    <w:rPr>
                      <w:rFonts w:ascii="Arial" w:eastAsia="Times New Roman" w:hAnsi="Arial" w:cs="Arial"/>
                      <w:sz w:val="18"/>
                      <w:szCs w:val="18"/>
                      <w:lang w:eastAsia="en-AU"/>
                    </w:rPr>
                  </w:pPr>
                  <w:r w:rsidRPr="001D202F">
                    <w:rPr>
                      <w:rFonts w:ascii="Arial" w:eastAsia="Times New Roman"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C608B0" w:rsidRPr="001D202F" w:rsidRDefault="00C608B0" w:rsidP="00C608B0">
                  <w:pPr>
                    <w:spacing w:before="150" w:after="150" w:line="240" w:lineRule="auto"/>
                    <w:ind w:left="150" w:right="150"/>
                    <w:rPr>
                      <w:rFonts w:ascii="Arial" w:eastAsia="Times New Roman" w:hAnsi="Arial" w:cs="Arial"/>
                      <w:sz w:val="18"/>
                      <w:szCs w:val="18"/>
                      <w:lang w:eastAsia="en-AU"/>
                    </w:rPr>
                  </w:pPr>
                  <w:r w:rsidRPr="001D202F">
                    <w:rPr>
                      <w:rFonts w:ascii="Arial" w:eastAsia="Times New Roman"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5C0541" w:rsidRPr="004D32D3" w:rsidRDefault="00C608B0" w:rsidP="00C608B0">
                  <w:pPr>
                    <w:spacing w:before="150" w:after="150" w:line="240" w:lineRule="auto"/>
                    <w:ind w:left="150" w:right="150"/>
                    <w:rPr>
                      <w:rFonts w:ascii="Arial" w:eastAsia="Times New Roman" w:hAnsi="Arial" w:cs="Arial"/>
                      <w:sz w:val="20"/>
                      <w:szCs w:val="20"/>
                      <w:lang w:eastAsia="en-AU"/>
                    </w:rPr>
                  </w:pPr>
                  <w:r w:rsidRPr="001D202F">
                    <w:rPr>
                      <w:rFonts w:ascii="Arial" w:eastAsia="Times New Roman"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5C0541" w:rsidRPr="004D32D3" w:rsidRDefault="005C0541" w:rsidP="00136AA6">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w:t>
            </w:r>
            <w:r w:rsidR="00162DA6">
              <w:rPr>
                <w:rStyle w:val="Strong"/>
                <w:rFonts w:ascii="Arial" w:hAnsi="Arial" w:cs="Arial"/>
                <w:sz w:val="20"/>
                <w:szCs w:val="20"/>
              </w:rPr>
              <w:t>64</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will:</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not diminish or cause irreversible damage to the cultural heritage values present on the site, and associated with a heritage site, object or building;</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protect the fabric and setting of the heritage site, object or building;</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be consistent with the form, scale and style of the heritage site, object or building;</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utilise similar materials to those existing, or where this is not reasonable or practicable, neutral materials and finishes;</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incorporate complementary elements, detailing and ornamentation to those present on the heritage site, object or building;</w:t>
            </w:r>
          </w:p>
          <w:p w:rsidR="00C608B0" w:rsidRPr="004D32D3" w:rsidRDefault="00C608B0" w:rsidP="00FD27CD">
            <w:pPr>
              <w:numPr>
                <w:ilvl w:val="0"/>
                <w:numId w:val="48"/>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retain public access where this is currently provided.</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64</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is for the preservation, maintenance, repair and restoration of a site, object or building of cultural heritage value.</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8345ED">
              <w:rPr>
                <w:rFonts w:ascii="Arial" w:hAnsi="Arial" w:cs="Arial"/>
                <w:sz w:val="18"/>
                <w:szCs w:val="20"/>
                <w:shd w:val="clear" w:color="auto" w:fill="FFFFFF"/>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8345ED">
              <w:rPr>
                <w:rFonts w:ascii="Arial" w:hAnsi="Arial" w:cs="Arial"/>
                <w:sz w:val="18"/>
                <w:szCs w:val="20"/>
                <w:shd w:val="clear" w:color="auto" w:fill="FFFFFF"/>
              </w:rPr>
              <w:t>to, and</w:t>
            </w:r>
            <w:proofErr w:type="gramEnd"/>
            <w:r w:rsidRPr="008345ED">
              <w:rPr>
                <w:rFonts w:ascii="Arial" w:hAnsi="Arial" w:cs="Arial"/>
                <w:sz w:val="18"/>
                <w:szCs w:val="20"/>
                <w:shd w:val="clear" w:color="auto" w:fill="FFFFFF"/>
              </w:rPr>
              <w:t xml:space="preserve"> approved by Council prior to the commencement of any preservation, maintenance, repair and restoration works.</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65</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Demolition and removal </w:t>
            </w:r>
            <w:proofErr w:type="gramStart"/>
            <w:r w:rsidRPr="004D32D3">
              <w:rPr>
                <w:rFonts w:ascii="Arial" w:hAnsi="Arial" w:cs="Arial"/>
                <w:sz w:val="20"/>
                <w:szCs w:val="20"/>
              </w:rPr>
              <w:t>is</w:t>
            </w:r>
            <w:proofErr w:type="gramEnd"/>
            <w:r w:rsidRPr="004D32D3">
              <w:rPr>
                <w:rFonts w:ascii="Arial" w:hAnsi="Arial" w:cs="Arial"/>
                <w:sz w:val="20"/>
                <w:szCs w:val="20"/>
              </w:rPr>
              <w:t xml:space="preserve"> only considered where:</w:t>
            </w:r>
          </w:p>
          <w:p w:rsidR="00C608B0" w:rsidRPr="004D32D3" w:rsidRDefault="00C608B0" w:rsidP="00FD27CD">
            <w:pPr>
              <w:numPr>
                <w:ilvl w:val="0"/>
                <w:numId w:val="49"/>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C608B0" w:rsidRPr="004D32D3" w:rsidRDefault="00C608B0" w:rsidP="00FD27CD">
            <w:pPr>
              <w:numPr>
                <w:ilvl w:val="0"/>
                <w:numId w:val="49"/>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demolition is confined to the removal of outbuildings, extensions and alterations that are not part of the original structure; or</w:t>
            </w:r>
          </w:p>
          <w:p w:rsidR="00C608B0" w:rsidRPr="004D32D3" w:rsidRDefault="00C608B0" w:rsidP="00FD27CD">
            <w:pPr>
              <w:numPr>
                <w:ilvl w:val="0"/>
                <w:numId w:val="49"/>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 xml:space="preserve">limited demolition is performed </w:t>
            </w:r>
            <w:proofErr w:type="gramStart"/>
            <w:r w:rsidRPr="004D32D3">
              <w:rPr>
                <w:rFonts w:ascii="Arial" w:hAnsi="Arial" w:cs="Arial"/>
                <w:sz w:val="20"/>
                <w:szCs w:val="20"/>
              </w:rPr>
              <w:t>in the course of</w:t>
            </w:r>
            <w:proofErr w:type="gramEnd"/>
            <w:r w:rsidRPr="004D32D3">
              <w:rPr>
                <w:rFonts w:ascii="Arial" w:hAnsi="Arial" w:cs="Arial"/>
                <w:sz w:val="20"/>
                <w:szCs w:val="20"/>
              </w:rPr>
              <w:t xml:space="preserve"> repairs, maintenance or restoration; or</w:t>
            </w:r>
          </w:p>
          <w:p w:rsidR="00C608B0" w:rsidRPr="004D32D3" w:rsidRDefault="00C608B0" w:rsidP="00FD27CD">
            <w:pPr>
              <w:numPr>
                <w:ilvl w:val="0"/>
                <w:numId w:val="49"/>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demolition is performed following a catastrophic event which substantially destroys the building or object.</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w:t>
            </w:r>
            <w:r w:rsidR="00162DA6">
              <w:rPr>
                <w:rStyle w:val="Strong"/>
                <w:rFonts w:ascii="Arial" w:hAnsi="Arial" w:cs="Arial"/>
                <w:sz w:val="20"/>
                <w:szCs w:val="20"/>
              </w:rPr>
              <w:t>66</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r>
      <w:tr w:rsidR="005C0541" w:rsidRPr="004D32D3" w:rsidTr="001D202F">
        <w:trPr>
          <w:trHeight w:val="436"/>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C0541" w:rsidRPr="004D32D3" w:rsidRDefault="00C608B0" w:rsidP="00136AA6">
            <w:pPr>
              <w:spacing w:after="0" w:line="240" w:lineRule="auto"/>
              <w:ind w:left="150" w:right="150"/>
              <w:rPr>
                <w:rFonts w:ascii="Arial" w:eastAsia="Times New Roman" w:hAnsi="Arial" w:cs="Arial"/>
                <w:b/>
                <w:bCs/>
                <w:sz w:val="20"/>
                <w:szCs w:val="20"/>
                <w:lang w:eastAsia="en-AU"/>
              </w:rPr>
            </w:pPr>
            <w:r w:rsidRPr="004D32D3">
              <w:rPr>
                <w:rStyle w:val="Strong"/>
                <w:rFonts w:ascii="Arial" w:hAnsi="Arial" w:cs="Arial"/>
                <w:sz w:val="20"/>
                <w:szCs w:val="20"/>
                <w:shd w:val="clear" w:color="auto" w:fill="CCCCCC"/>
              </w:rPr>
              <w:t>Infrastructure buffer areas (refer Overlay map – Infrastructure buffers to determine if the following assessment criteria apply)</w:t>
            </w: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8345ED" w:rsidP="008345ED">
            <w:pPr>
              <w:pStyle w:val="NormalWeb"/>
              <w:spacing w:before="150" w:beforeAutospacing="0" w:after="150" w:afterAutospacing="0"/>
              <w:ind w:right="150"/>
              <w:rPr>
                <w:rFonts w:ascii="Arial" w:hAnsi="Arial" w:cs="Arial"/>
                <w:sz w:val="20"/>
                <w:szCs w:val="20"/>
              </w:rPr>
            </w:pPr>
            <w:r>
              <w:rPr>
                <w:rStyle w:val="Strong"/>
                <w:rFonts w:ascii="Arial" w:hAnsi="Arial" w:cs="Arial"/>
                <w:sz w:val="20"/>
                <w:szCs w:val="20"/>
              </w:rPr>
              <w:t xml:space="preserve"> </w:t>
            </w:r>
            <w:r>
              <w:rPr>
                <w:rStyle w:val="Strong"/>
                <w:sz w:val="20"/>
              </w:rPr>
              <w:t xml:space="preserve">  </w:t>
            </w:r>
            <w:r w:rsidR="00C608B0" w:rsidRPr="004D32D3">
              <w:rPr>
                <w:rStyle w:val="Strong"/>
                <w:rFonts w:ascii="Arial" w:hAnsi="Arial" w:cs="Arial"/>
                <w:sz w:val="20"/>
                <w:szCs w:val="20"/>
              </w:rPr>
              <w:t>PO</w:t>
            </w:r>
            <w:r w:rsidR="00162DA6">
              <w:rPr>
                <w:rStyle w:val="Strong"/>
                <w:rFonts w:ascii="Arial" w:hAnsi="Arial" w:cs="Arial"/>
                <w:sz w:val="20"/>
                <w:szCs w:val="20"/>
              </w:rPr>
              <w:t>6</w:t>
            </w:r>
            <w:r w:rsidR="00C608B0" w:rsidRPr="004D32D3">
              <w:rPr>
                <w:rStyle w:val="Strong"/>
                <w:rFonts w:ascii="Arial" w:hAnsi="Arial" w:cs="Arial"/>
                <w:sz w:val="20"/>
                <w:szCs w:val="20"/>
              </w:rPr>
              <w:t>7</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within a High voltage electricity line buffer:</w:t>
            </w:r>
          </w:p>
          <w:p w:rsidR="00C608B0" w:rsidRPr="004D32D3" w:rsidRDefault="00C608B0" w:rsidP="00FD27CD">
            <w:pPr>
              <w:numPr>
                <w:ilvl w:val="0"/>
                <w:numId w:val="5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is located and designed to avoid any potential adverse impacts on personal health and wellbeing from electromagnetic fields;</w:t>
            </w:r>
          </w:p>
          <w:p w:rsidR="00C608B0" w:rsidRPr="004D32D3" w:rsidRDefault="00C608B0" w:rsidP="00FD27CD">
            <w:pPr>
              <w:numPr>
                <w:ilvl w:val="0"/>
                <w:numId w:val="5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is located and designed in a manner that maintains a high level of security of supply;</w:t>
            </w:r>
          </w:p>
          <w:p w:rsidR="00C608B0" w:rsidRPr="004D32D3" w:rsidRDefault="00C608B0" w:rsidP="00FD27CD">
            <w:pPr>
              <w:numPr>
                <w:ilvl w:val="0"/>
                <w:numId w:val="50"/>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is located and designed so not to impede upon the functioning and maintenance of high voltage electrical infrastructure.</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w:t>
            </w:r>
            <w:r w:rsidRPr="004D32D3">
              <w:rPr>
                <w:rStyle w:val="Strong"/>
                <w:rFonts w:ascii="Arial" w:hAnsi="Arial" w:cs="Arial"/>
                <w:sz w:val="20"/>
                <w:szCs w:val="20"/>
              </w:rPr>
              <w:t>7</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w:t>
            </w:r>
            <w:r w:rsidRPr="004D32D3">
              <w:rPr>
                <w:rStyle w:val="Strong"/>
                <w:rFonts w:ascii="Arial" w:hAnsi="Arial" w:cs="Arial"/>
                <w:sz w:val="20"/>
                <w:szCs w:val="20"/>
              </w:rPr>
              <w:t>8</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within a bulk water supply infrastructure buffer is located, designed and constructed to:</w:t>
            </w:r>
          </w:p>
          <w:p w:rsidR="00C608B0" w:rsidRPr="004D32D3" w:rsidRDefault="00C608B0" w:rsidP="00FD27CD">
            <w:pPr>
              <w:numPr>
                <w:ilvl w:val="0"/>
                <w:numId w:val="51"/>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protect the integrity of the bulk water supply infrastructure;</w:t>
            </w:r>
          </w:p>
          <w:p w:rsidR="00C608B0" w:rsidRPr="004D32D3" w:rsidRDefault="00C608B0" w:rsidP="00FD27CD">
            <w:pPr>
              <w:numPr>
                <w:ilvl w:val="0"/>
                <w:numId w:val="51"/>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Maintains adequate access for any required maintenance or upgrading work to the bulk water supply infrastructure.</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6</w:t>
            </w:r>
            <w:r w:rsidRPr="004D32D3">
              <w:rPr>
                <w:rStyle w:val="Strong"/>
                <w:rFonts w:ascii="Arial" w:hAnsi="Arial" w:cs="Arial"/>
                <w:sz w:val="20"/>
                <w:szCs w:val="20"/>
              </w:rPr>
              <w:t>8</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Except where located on an approved Neighbourhood development plan, development does not involve the construction of any buildings or structures within a bulk water supply infrastructure buffer.</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6</w:t>
            </w:r>
            <w:r w:rsidRPr="004D32D3">
              <w:rPr>
                <w:rStyle w:val="Strong"/>
                <w:rFonts w:ascii="Arial" w:hAnsi="Arial" w:cs="Arial"/>
                <w:sz w:val="20"/>
                <w:szCs w:val="20"/>
              </w:rPr>
              <w:t>9</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Development is located and designed to maintain required access to Bulk water supply infrastructure.</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E</w:t>
            </w:r>
            <w:r w:rsidR="00162DA6">
              <w:rPr>
                <w:rStyle w:val="Strong"/>
                <w:rFonts w:ascii="Arial" w:hAnsi="Arial" w:cs="Arial"/>
                <w:sz w:val="20"/>
                <w:szCs w:val="20"/>
              </w:rPr>
              <w:t>6</w:t>
            </w:r>
            <w:r w:rsidRPr="004D32D3">
              <w:rPr>
                <w:rStyle w:val="Strong"/>
                <w:rFonts w:ascii="Arial" w:hAnsi="Arial" w:cs="Arial"/>
                <w:sz w:val="20"/>
                <w:szCs w:val="20"/>
              </w:rPr>
              <w:t>9</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lastRenderedPageBreak/>
              <w:t>Development does not restrict access to Bulk water supply infrastructure of any type or size, having regard to (among other things):</w:t>
            </w:r>
          </w:p>
          <w:p w:rsidR="00C608B0" w:rsidRPr="004D32D3" w:rsidRDefault="00C608B0" w:rsidP="00FD27CD">
            <w:pPr>
              <w:numPr>
                <w:ilvl w:val="0"/>
                <w:numId w:val="5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buildings or structures;</w:t>
            </w:r>
          </w:p>
          <w:p w:rsidR="00C608B0" w:rsidRPr="004D32D3" w:rsidRDefault="00C608B0" w:rsidP="00FD27CD">
            <w:pPr>
              <w:numPr>
                <w:ilvl w:val="0"/>
                <w:numId w:val="5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gates and fences;</w:t>
            </w:r>
          </w:p>
          <w:p w:rsidR="00C608B0" w:rsidRPr="004D32D3" w:rsidRDefault="00C608B0" w:rsidP="00FD27CD">
            <w:pPr>
              <w:numPr>
                <w:ilvl w:val="0"/>
                <w:numId w:val="5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storage of equipment or materials;</w:t>
            </w:r>
          </w:p>
          <w:p w:rsidR="00C608B0" w:rsidRPr="004D32D3" w:rsidRDefault="00C608B0" w:rsidP="00FD27CD">
            <w:pPr>
              <w:numPr>
                <w:ilvl w:val="0"/>
                <w:numId w:val="52"/>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landscaping or earthworks or stormwater or other infrastructure.</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5C0541" w:rsidRPr="004D32D3" w:rsidTr="005C0541">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C0541" w:rsidRPr="004D32D3" w:rsidTr="00136AA6">
              <w:trPr>
                <w:tblCellSpacing w:w="15" w:type="dxa"/>
              </w:trPr>
              <w:tc>
                <w:tcPr>
                  <w:tcW w:w="15224" w:type="dxa"/>
                  <w:vAlign w:val="center"/>
                  <w:hideMark/>
                </w:tcPr>
                <w:p w:rsidR="00C608B0" w:rsidRPr="004D32D3" w:rsidRDefault="00C608B0" w:rsidP="00136AA6">
                  <w:pPr>
                    <w:spacing w:after="0" w:line="240" w:lineRule="auto"/>
                    <w:ind w:left="150" w:right="150"/>
                    <w:rPr>
                      <w:rStyle w:val="Strong"/>
                      <w:rFonts w:ascii="Arial" w:hAnsi="Arial" w:cs="Arial"/>
                      <w:sz w:val="20"/>
                      <w:szCs w:val="20"/>
                      <w:shd w:val="clear" w:color="auto" w:fill="CCCCCC"/>
                    </w:rPr>
                  </w:pPr>
                  <w:r w:rsidRPr="004D32D3">
                    <w:rPr>
                      <w:rStyle w:val="Strong"/>
                      <w:rFonts w:ascii="Arial" w:hAnsi="Arial" w:cs="Arial"/>
                      <w:sz w:val="20"/>
                      <w:szCs w:val="20"/>
                      <w:shd w:val="clear" w:color="auto" w:fill="CCCCCC"/>
                    </w:rPr>
                    <w:t>Overland flow path (refer Overlay map - Overland flow path to determine if the following assessment criteria apply)</w:t>
                  </w:r>
                </w:p>
                <w:p w:rsidR="001D202F" w:rsidRDefault="001D202F" w:rsidP="00136AA6">
                  <w:pPr>
                    <w:spacing w:after="0" w:line="240" w:lineRule="auto"/>
                    <w:ind w:left="150" w:right="150"/>
                    <w:rPr>
                      <w:rFonts w:ascii="Arial" w:hAnsi="Arial" w:cs="Arial"/>
                      <w:sz w:val="20"/>
                      <w:szCs w:val="20"/>
                      <w:shd w:val="clear" w:color="auto" w:fill="CCCCCC"/>
                    </w:rPr>
                  </w:pPr>
                </w:p>
                <w:p w:rsidR="005C0541" w:rsidRPr="004D32D3" w:rsidRDefault="00C608B0" w:rsidP="00136AA6">
                  <w:pPr>
                    <w:spacing w:after="0" w:line="240" w:lineRule="auto"/>
                    <w:ind w:left="150" w:right="150"/>
                    <w:rPr>
                      <w:rFonts w:ascii="Arial" w:eastAsia="Times New Roman" w:hAnsi="Arial" w:cs="Arial"/>
                      <w:sz w:val="20"/>
                      <w:szCs w:val="20"/>
                      <w:lang w:eastAsia="en-AU"/>
                    </w:rPr>
                  </w:pPr>
                  <w:r w:rsidRPr="001D202F">
                    <w:rPr>
                      <w:rFonts w:ascii="Arial" w:hAnsi="Arial" w:cs="Arial"/>
                      <w:sz w:val="18"/>
                      <w:szCs w:val="18"/>
                      <w:shd w:val="clear" w:color="auto" w:fill="CCCCCC"/>
                    </w:rPr>
                    <w:t>Note - The applicable river and creek flood planning levels associated with defined flood event (DFE) within the inundation area can be obtained by requesting a flood check property report from Council.</w:t>
                  </w:r>
                </w:p>
              </w:tc>
            </w:tr>
          </w:tbl>
          <w:p w:rsidR="005C0541" w:rsidRPr="004D32D3" w:rsidRDefault="005C0541" w:rsidP="00136AA6">
            <w:pPr>
              <w:spacing w:after="0" w:line="240" w:lineRule="auto"/>
              <w:ind w:left="150" w:right="150"/>
              <w:rPr>
                <w:rFonts w:ascii="Arial" w:eastAsia="Times New Roman" w:hAnsi="Arial" w:cs="Arial"/>
                <w:b/>
                <w:bCs/>
                <w:sz w:val="20"/>
                <w:szCs w:val="20"/>
                <w:lang w:eastAsia="en-AU"/>
              </w:rPr>
            </w:pPr>
          </w:p>
        </w:tc>
      </w:tr>
      <w:tr w:rsidR="005C0541"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w:t>
            </w:r>
            <w:r w:rsidR="00162DA6">
              <w:rPr>
                <w:rFonts w:ascii="Arial" w:eastAsia="Times New Roman" w:hAnsi="Arial" w:cs="Arial"/>
                <w:b/>
                <w:bCs/>
                <w:sz w:val="20"/>
                <w:szCs w:val="20"/>
                <w:lang w:eastAsia="en-AU"/>
              </w:rPr>
              <w:t>7</w:t>
            </w:r>
            <w:r w:rsidRPr="004D32D3">
              <w:rPr>
                <w:rFonts w:ascii="Arial" w:eastAsia="Times New Roman" w:hAnsi="Arial" w:cs="Arial"/>
                <w:b/>
                <w:bCs/>
                <w:sz w:val="20"/>
                <w:szCs w:val="20"/>
                <w:lang w:eastAsia="en-AU"/>
              </w:rPr>
              <w:t>0</w:t>
            </w:r>
          </w:p>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Development:</w:t>
            </w:r>
          </w:p>
          <w:p w:rsidR="00C608B0" w:rsidRPr="004D32D3" w:rsidRDefault="00C608B0" w:rsidP="00AA50A8">
            <w:pPr>
              <w:numPr>
                <w:ilvl w:val="0"/>
                <w:numId w:val="9"/>
              </w:numPr>
              <w:shd w:val="clear" w:color="auto" w:fill="FFFFFF"/>
              <w:tabs>
                <w:tab w:val="clear" w:pos="720"/>
                <w:tab w:val="num" w:pos="507"/>
              </w:tabs>
              <w:spacing w:before="100" w:beforeAutospacing="1" w:after="100" w:afterAutospacing="1" w:line="240" w:lineRule="auto"/>
              <w:ind w:left="507" w:hanging="425"/>
              <w:rPr>
                <w:rFonts w:ascii="Arial" w:eastAsia="Times New Roman" w:hAnsi="Arial" w:cs="Arial"/>
                <w:sz w:val="20"/>
                <w:szCs w:val="20"/>
                <w:lang w:eastAsia="en-AU"/>
              </w:rPr>
            </w:pPr>
            <w:r w:rsidRPr="004D32D3">
              <w:rPr>
                <w:rFonts w:ascii="Arial" w:eastAsia="Times New Roman" w:hAnsi="Arial" w:cs="Arial"/>
                <w:sz w:val="20"/>
                <w:szCs w:val="20"/>
                <w:lang w:eastAsia="en-AU"/>
              </w:rPr>
              <w:t>minimises the risk to persons from overland flow;</w:t>
            </w:r>
          </w:p>
          <w:p w:rsidR="00136AA6" w:rsidRPr="004D32D3" w:rsidRDefault="00C608B0" w:rsidP="00AA50A8">
            <w:pPr>
              <w:numPr>
                <w:ilvl w:val="0"/>
                <w:numId w:val="9"/>
              </w:numPr>
              <w:shd w:val="clear" w:color="auto" w:fill="FFFFFF"/>
              <w:tabs>
                <w:tab w:val="clear" w:pos="720"/>
                <w:tab w:val="num" w:pos="507"/>
              </w:tabs>
              <w:spacing w:before="100" w:beforeAutospacing="1" w:after="100" w:afterAutospacing="1" w:line="240" w:lineRule="auto"/>
              <w:ind w:left="507" w:hanging="425"/>
              <w:rPr>
                <w:rFonts w:ascii="Arial" w:eastAsia="Times New Roman" w:hAnsi="Arial" w:cs="Arial"/>
                <w:sz w:val="20"/>
                <w:szCs w:val="20"/>
                <w:lang w:eastAsia="en-AU"/>
              </w:rPr>
            </w:pPr>
            <w:r w:rsidRPr="004D32D3">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517" w:type="pct"/>
            <w:gridSpan w:val="2"/>
            <w:tcBorders>
              <w:top w:val="outset" w:sz="6" w:space="0" w:color="auto"/>
              <w:left w:val="outset" w:sz="6" w:space="0" w:color="auto"/>
              <w:bottom w:val="outset" w:sz="6" w:space="0" w:color="auto"/>
              <w:right w:val="outset" w:sz="6" w:space="0" w:color="auto"/>
            </w:tcBorders>
            <w:hideMark/>
          </w:tcPr>
          <w:p w:rsidR="00136AA6" w:rsidRPr="004D32D3" w:rsidRDefault="00136AA6" w:rsidP="00136AA6">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p w:rsidR="00136AA6" w:rsidRPr="004D32D3" w:rsidRDefault="00136AA6" w:rsidP="00136AA6">
            <w:pPr>
              <w:spacing w:after="0" w:line="240" w:lineRule="auto"/>
              <w:rPr>
                <w:rFonts w:ascii="Arial" w:eastAsia="Times New Roman" w:hAnsi="Arial" w:cs="Arial"/>
                <w:sz w:val="20"/>
                <w:szCs w:val="20"/>
                <w:lang w:eastAsia="en-AU"/>
              </w:rPr>
            </w:pPr>
          </w:p>
        </w:tc>
        <w:tc>
          <w:tcPr>
            <w:tcW w:w="528" w:type="pct"/>
            <w:gridSpan w:val="2"/>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136AA6" w:rsidRPr="004D32D3" w:rsidRDefault="00136AA6" w:rsidP="00136AA6">
            <w:pPr>
              <w:spacing w:after="0" w:line="240" w:lineRule="auto"/>
              <w:ind w:left="150" w:right="150"/>
              <w:rPr>
                <w:rFonts w:ascii="Arial" w:eastAsia="Times New Roman" w:hAnsi="Arial" w:cs="Arial"/>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w:t>
            </w:r>
            <w:r w:rsidR="00162DA6">
              <w:rPr>
                <w:rFonts w:ascii="Arial" w:eastAsia="Times New Roman" w:hAnsi="Arial" w:cs="Arial"/>
                <w:b/>
                <w:bCs/>
                <w:sz w:val="20"/>
                <w:szCs w:val="20"/>
                <w:lang w:eastAsia="en-AU"/>
              </w:rPr>
              <w:t>7</w:t>
            </w:r>
            <w:r w:rsidRPr="004D32D3">
              <w:rPr>
                <w:rFonts w:ascii="Arial" w:eastAsia="Times New Roman" w:hAnsi="Arial" w:cs="Arial"/>
                <w:b/>
                <w:bCs/>
                <w:sz w:val="20"/>
                <w:szCs w:val="20"/>
                <w:lang w:eastAsia="en-AU"/>
              </w:rPr>
              <w:t>1</w:t>
            </w:r>
          </w:p>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Development:</w:t>
            </w:r>
          </w:p>
          <w:p w:rsidR="00C608B0" w:rsidRPr="004D32D3" w:rsidRDefault="00C608B0" w:rsidP="00FD27CD">
            <w:pPr>
              <w:numPr>
                <w:ilvl w:val="0"/>
                <w:numId w:val="5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C608B0" w:rsidRPr="004D32D3" w:rsidRDefault="00C608B0" w:rsidP="00FD27CD">
            <w:pPr>
              <w:numPr>
                <w:ilvl w:val="0"/>
                <w:numId w:val="5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does not concentrate, intensify or divert overland flow onto an upstream, downstream or surrounding property.</w:t>
            </w:r>
          </w:p>
          <w:p w:rsidR="00C608B0" w:rsidRDefault="00C608B0" w:rsidP="00C608B0">
            <w:pPr>
              <w:spacing w:after="0" w:line="240" w:lineRule="auto"/>
              <w:ind w:left="150" w:right="150"/>
              <w:rPr>
                <w:rFonts w:ascii="Arial" w:hAnsi="Arial" w:cs="Arial"/>
                <w:sz w:val="18"/>
                <w:szCs w:val="20"/>
                <w:shd w:val="clear" w:color="auto" w:fill="FFFFFF"/>
              </w:rPr>
            </w:pPr>
            <w:r w:rsidRPr="008345ED">
              <w:rPr>
                <w:rFonts w:ascii="Arial" w:hAnsi="Arial" w:cs="Arial"/>
                <w:sz w:val="18"/>
                <w:szCs w:val="20"/>
                <w:shd w:val="clear" w:color="auto" w:fill="FFFFFF"/>
              </w:rPr>
              <w:t xml:space="preserve">Note - A report from a suitably qualified Registered Professional Engineer Queensland is required </w:t>
            </w:r>
            <w:r w:rsidRPr="008345ED">
              <w:rPr>
                <w:rFonts w:ascii="Arial" w:hAnsi="Arial" w:cs="Arial"/>
                <w:sz w:val="18"/>
                <w:szCs w:val="20"/>
                <w:shd w:val="clear" w:color="auto" w:fill="FFFFFF"/>
              </w:rPr>
              <w:lastRenderedPageBreak/>
              <w:t xml:space="preserve">certifying that the development does not increase the potential for significant adverse impacts on an </w:t>
            </w:r>
            <w:proofErr w:type="gramStart"/>
            <w:r w:rsidRPr="008345ED">
              <w:rPr>
                <w:rFonts w:ascii="Arial" w:hAnsi="Arial" w:cs="Arial"/>
                <w:sz w:val="18"/>
                <w:szCs w:val="20"/>
                <w:shd w:val="clear" w:color="auto" w:fill="FFFFFF"/>
              </w:rPr>
              <w:t>upstream, downstream or surrounding premises</w:t>
            </w:r>
            <w:proofErr w:type="gramEnd"/>
            <w:r w:rsidRPr="008345ED">
              <w:rPr>
                <w:rFonts w:ascii="Arial" w:hAnsi="Arial" w:cs="Arial"/>
                <w:sz w:val="18"/>
                <w:szCs w:val="20"/>
                <w:shd w:val="clear" w:color="auto" w:fill="FFFFFF"/>
              </w:rPr>
              <w:t>.</w:t>
            </w:r>
          </w:p>
          <w:p w:rsidR="008345ED" w:rsidRPr="008345ED" w:rsidRDefault="008345ED" w:rsidP="00C608B0">
            <w:pPr>
              <w:spacing w:after="0" w:line="240" w:lineRule="auto"/>
              <w:ind w:left="150" w:right="150"/>
              <w:rPr>
                <w:rFonts w:ascii="Arial" w:hAnsi="Arial" w:cs="Arial"/>
                <w:sz w:val="18"/>
                <w:szCs w:val="20"/>
                <w:shd w:val="clear" w:color="auto" w:fill="FFFFFF"/>
              </w:rPr>
            </w:pPr>
          </w:p>
          <w:p w:rsidR="00C608B0" w:rsidRPr="008345ED" w:rsidRDefault="00C608B0" w:rsidP="00C608B0">
            <w:pPr>
              <w:spacing w:after="0" w:line="240" w:lineRule="auto"/>
              <w:ind w:left="150" w:right="150"/>
              <w:rPr>
                <w:rFonts w:ascii="Arial" w:hAnsi="Arial" w:cs="Arial"/>
                <w:sz w:val="18"/>
                <w:szCs w:val="20"/>
                <w:shd w:val="clear" w:color="auto" w:fill="FFFFFF"/>
              </w:rPr>
            </w:pPr>
            <w:r w:rsidRPr="008345ED">
              <w:rPr>
                <w:rFonts w:ascii="Arial" w:hAnsi="Arial" w:cs="Arial"/>
                <w:sz w:val="18"/>
                <w:szCs w:val="20"/>
              </w:rPr>
              <w:t>Note - Reporting to be prepared in accordance with Planning scheme policy – Flood hazard, Coastal hazard and Overland flow.</w:t>
            </w:r>
          </w:p>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lastRenderedPageBreak/>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vAlign w:val="center"/>
            <w:hideMark/>
          </w:tcPr>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w:t>
            </w:r>
            <w:r w:rsidR="00162DA6">
              <w:rPr>
                <w:rFonts w:ascii="Arial" w:eastAsia="Times New Roman" w:hAnsi="Arial" w:cs="Arial"/>
                <w:b/>
                <w:bCs/>
                <w:sz w:val="20"/>
                <w:szCs w:val="20"/>
                <w:lang w:eastAsia="en-AU"/>
              </w:rPr>
              <w:t>7</w:t>
            </w:r>
            <w:r w:rsidRPr="004D32D3">
              <w:rPr>
                <w:rFonts w:ascii="Arial" w:eastAsia="Times New Roman" w:hAnsi="Arial" w:cs="Arial"/>
                <w:b/>
                <w:bCs/>
                <w:sz w:val="20"/>
                <w:szCs w:val="20"/>
                <w:lang w:eastAsia="en-AU"/>
              </w:rPr>
              <w:t>2</w:t>
            </w:r>
          </w:p>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Development does not:</w:t>
            </w:r>
          </w:p>
          <w:p w:rsidR="00C608B0" w:rsidRPr="004D32D3" w:rsidRDefault="00C608B0" w:rsidP="00FD27CD">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directly, indirectly or cumulatively cause any increase in overland flow velocity or level;</w:t>
            </w:r>
          </w:p>
          <w:p w:rsidR="00C608B0" w:rsidRPr="004D32D3" w:rsidRDefault="00C608B0" w:rsidP="00FD27CD">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4D32D3">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p w:rsidR="00C608B0" w:rsidRPr="004D32D3" w:rsidRDefault="00C608B0" w:rsidP="00C608B0">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345ED">
              <w:rPr>
                <w:rFonts w:ascii="Arial" w:hAnsi="Arial" w:cs="Arial"/>
                <w:sz w:val="18"/>
                <w:szCs w:val="20"/>
                <w:shd w:val="clear" w:color="auto" w:fill="FFFFFF"/>
              </w:rPr>
              <w:t>Note - Open concrete drains greater than 1m in width are not an acceptable outcome, nor are any other design options that may increase scouring</w:t>
            </w:r>
            <w:r w:rsidRPr="004D32D3">
              <w:rPr>
                <w:rFonts w:ascii="Arial" w:hAnsi="Arial" w:cs="Arial"/>
                <w:sz w:val="20"/>
                <w:szCs w:val="20"/>
                <w:shd w:val="clear" w:color="auto" w:fill="FFFFFF"/>
              </w:rPr>
              <w:t>.</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p w:rsidR="00C608B0" w:rsidRPr="004D32D3" w:rsidRDefault="00C608B0" w:rsidP="00C608B0">
            <w:pPr>
              <w:spacing w:after="0" w:line="240" w:lineRule="auto"/>
              <w:rPr>
                <w:rFonts w:ascii="Arial" w:eastAsia="Times New Roman" w:hAnsi="Arial" w:cs="Arial"/>
                <w:sz w:val="20"/>
                <w:szCs w:val="20"/>
                <w:lang w:eastAsia="en-AU"/>
              </w:rPr>
            </w:pPr>
            <w:r w:rsidRPr="004D32D3">
              <w:rPr>
                <w:rFonts w:ascii="Arial" w:eastAsia="Times New Roman" w:hAnsi="Arial" w:cs="Arial"/>
                <w:sz w:val="20"/>
                <w:szCs w:val="20"/>
                <w:lang w:eastAsia="en-AU"/>
              </w:rPr>
              <w:br/>
            </w:r>
            <w:r w:rsidRPr="004D32D3">
              <w:rPr>
                <w:rFonts w:ascii="Arial" w:eastAsia="Times New Roman" w:hAnsi="Arial" w:cs="Arial"/>
                <w:sz w:val="20"/>
                <w:szCs w:val="20"/>
                <w:lang w:eastAsia="en-AU"/>
              </w:rPr>
              <w:br/>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7</w:t>
            </w:r>
            <w:r w:rsidRPr="004D32D3">
              <w:rPr>
                <w:rStyle w:val="Strong"/>
                <w:rFonts w:ascii="Arial" w:hAnsi="Arial" w:cs="Arial"/>
                <w:sz w:val="20"/>
                <w:szCs w:val="20"/>
              </w:rPr>
              <w:t>3</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517"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8"/>
            </w:tblGrid>
            <w:tr w:rsidR="00C608B0" w:rsidRPr="004D32D3" w:rsidTr="00D52BD9">
              <w:trPr>
                <w:tblCellSpacing w:w="15" w:type="dxa"/>
              </w:trPr>
              <w:tc>
                <w:tcPr>
                  <w:tcW w:w="4818" w:type="dxa"/>
                  <w:hideMark/>
                </w:tcPr>
                <w:p w:rsidR="00C608B0" w:rsidRPr="004D32D3" w:rsidRDefault="00C608B0" w:rsidP="00D52BD9">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7</w:t>
                  </w:r>
                  <w:r w:rsidRPr="004D32D3">
                    <w:rPr>
                      <w:rStyle w:val="Strong"/>
                      <w:rFonts w:ascii="Arial" w:hAnsi="Arial" w:cs="Arial"/>
                      <w:sz w:val="20"/>
                      <w:szCs w:val="20"/>
                    </w:rPr>
                    <w:t>3</w:t>
                  </w:r>
                </w:p>
                <w:p w:rsidR="00C608B0" w:rsidRPr="004D32D3" w:rsidRDefault="00C608B0" w:rsidP="00D52BD9">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ensures that a hazardous chemical is not located or stored in an Overland flow path area.</w:t>
                  </w:r>
                </w:p>
                <w:p w:rsidR="00C608B0" w:rsidRPr="004D32D3" w:rsidRDefault="00C608B0" w:rsidP="00CA33A5">
                  <w:pPr>
                    <w:spacing w:after="0" w:line="240" w:lineRule="auto"/>
                    <w:ind w:left="215"/>
                    <w:rPr>
                      <w:rFonts w:ascii="Arial" w:eastAsia="Times New Roman" w:hAnsi="Arial" w:cs="Arial"/>
                      <w:sz w:val="20"/>
                      <w:szCs w:val="20"/>
                      <w:lang w:eastAsia="en-AU"/>
                    </w:rPr>
                  </w:pPr>
                  <w:r w:rsidRPr="001D202F">
                    <w:rPr>
                      <w:rFonts w:ascii="Arial" w:hAnsi="Arial" w:cs="Arial"/>
                      <w:sz w:val="18"/>
                      <w:szCs w:val="18"/>
                      <w:shd w:val="clear" w:color="auto" w:fill="FFFFFF"/>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C608B0" w:rsidRPr="004D32D3" w:rsidRDefault="00C608B0" w:rsidP="00C608B0">
            <w:pPr>
              <w:spacing w:after="0" w:line="240" w:lineRule="auto"/>
              <w:rPr>
                <w:rFonts w:ascii="Arial" w:eastAsia="Times New Roman" w:hAnsi="Arial" w:cs="Arial"/>
                <w:sz w:val="20"/>
                <w:szCs w:val="20"/>
                <w:lang w:eastAsia="en-AU"/>
              </w:rPr>
            </w:pP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PO</w:t>
            </w:r>
            <w:r w:rsidR="00162DA6">
              <w:rPr>
                <w:rStyle w:val="Strong"/>
                <w:rFonts w:ascii="Arial" w:hAnsi="Arial" w:cs="Arial"/>
                <w:sz w:val="20"/>
                <w:szCs w:val="20"/>
              </w:rPr>
              <w:t>7</w:t>
            </w:r>
            <w:r w:rsidRPr="004D32D3">
              <w:rPr>
                <w:rStyle w:val="Strong"/>
                <w:rFonts w:ascii="Arial" w:hAnsi="Arial" w:cs="Arial"/>
                <w:sz w:val="20"/>
                <w:szCs w:val="20"/>
              </w:rPr>
              <w:t>4</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ensures that overland flow is not conveyed from a road or public open space onto a private lot.</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7</w:t>
            </w:r>
            <w:r w:rsidRPr="004D32D3">
              <w:rPr>
                <w:rStyle w:val="Strong"/>
                <w:rFonts w:ascii="Arial" w:hAnsi="Arial" w:cs="Arial"/>
                <w:sz w:val="20"/>
                <w:szCs w:val="20"/>
              </w:rPr>
              <w:t>4</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162DA6">
              <w:rPr>
                <w:rFonts w:ascii="Arial" w:hAnsi="Arial" w:cs="Arial"/>
                <w:sz w:val="20"/>
                <w:szCs w:val="20"/>
              </w:rPr>
              <w:t xml:space="preserve">Development </w:t>
            </w:r>
            <w:r w:rsidR="00162DA6" w:rsidRPr="00162DA6">
              <w:rPr>
                <w:rFonts w:ascii="Arial" w:hAnsi="Arial" w:cs="Arial"/>
                <w:sz w:val="20"/>
                <w:szCs w:val="20"/>
              </w:rPr>
              <w:t>ensures</w:t>
            </w:r>
            <w:r w:rsidRPr="004D32D3">
              <w:rPr>
                <w:rFonts w:ascii="Arial" w:hAnsi="Arial" w:cs="Arial"/>
                <w:sz w:val="20"/>
                <w:szCs w:val="20"/>
              </w:rPr>
              <w:t xml:space="preserve"> overland flow paths and drainage infrastructure is provided to convey overland flow from a road or public open space area away from a private lot.</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vMerge w:val="restart"/>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w:t>
            </w:r>
            <w:r w:rsidR="00162DA6">
              <w:rPr>
                <w:rStyle w:val="Strong"/>
                <w:rFonts w:ascii="Arial" w:hAnsi="Arial" w:cs="Arial"/>
                <w:sz w:val="20"/>
                <w:szCs w:val="20"/>
              </w:rPr>
              <w:t>7</w:t>
            </w:r>
            <w:r w:rsidRPr="004D32D3">
              <w:rPr>
                <w:rStyle w:val="Strong"/>
                <w:rFonts w:ascii="Arial" w:hAnsi="Arial" w:cs="Arial"/>
                <w:sz w:val="20"/>
                <w:szCs w:val="20"/>
              </w:rPr>
              <w:t>5</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4D32D3">
              <w:rPr>
                <w:rFonts w:ascii="Arial" w:hAnsi="Arial" w:cs="Arial"/>
                <w:sz w:val="20"/>
                <w:szCs w:val="20"/>
              </w:rPr>
              <w:t>are able to</w:t>
            </w:r>
            <w:proofErr w:type="gramEnd"/>
            <w:r w:rsidRPr="004D32D3">
              <w:rPr>
                <w:rFonts w:ascii="Arial" w:hAnsi="Arial" w:cs="Arial"/>
                <w:sz w:val="20"/>
                <w:szCs w:val="20"/>
              </w:rPr>
              <w:t xml:space="preserve"> be easily maintained.</w:t>
            </w:r>
          </w:p>
          <w:p w:rsidR="00C608B0" w:rsidRPr="00BC52BE" w:rsidRDefault="00C608B0" w:rsidP="00C608B0">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BC52BE">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BC52BE">
              <w:rPr>
                <w:rFonts w:ascii="Arial" w:hAnsi="Arial" w:cs="Arial"/>
                <w:sz w:val="18"/>
                <w:szCs w:val="20"/>
                <w:shd w:val="clear" w:color="auto" w:fill="FFFFFF"/>
              </w:rPr>
              <w:t>upstream, downstream or surrounding premises</w:t>
            </w:r>
            <w:proofErr w:type="gramEnd"/>
            <w:r w:rsidRPr="00BC52BE">
              <w:rPr>
                <w:rFonts w:ascii="Arial" w:hAnsi="Arial" w:cs="Arial"/>
                <w:sz w:val="18"/>
                <w:szCs w:val="20"/>
                <w:shd w:val="clear" w:color="auto" w:fill="FFFFFF"/>
              </w:rPr>
              <w:t>.</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BC52BE">
              <w:rPr>
                <w:rFonts w:ascii="Arial" w:hAnsi="Arial" w:cs="Arial"/>
                <w:sz w:val="18"/>
                <w:szCs w:val="20"/>
                <w:shd w:val="clear" w:color="auto" w:fill="FFFFFF"/>
              </w:rPr>
              <w:t>Note - Reporting to be prepared in accordance with Planning scheme policy – Flood hazard, Coastal hazard and Overland flow</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7</w:t>
            </w:r>
            <w:r w:rsidRPr="004D32D3">
              <w:rPr>
                <w:rStyle w:val="Strong"/>
                <w:rFonts w:ascii="Arial" w:hAnsi="Arial" w:cs="Arial"/>
                <w:sz w:val="20"/>
                <w:szCs w:val="20"/>
              </w:rPr>
              <w:t>5.1</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ensures that roof and allotment drainage infrastructure is provided in accordance with the following relevant level as identified in QUDM:</w:t>
            </w:r>
          </w:p>
          <w:p w:rsidR="00C608B0" w:rsidRPr="004D32D3" w:rsidRDefault="00C608B0" w:rsidP="00FD27CD">
            <w:pPr>
              <w:numPr>
                <w:ilvl w:val="0"/>
                <w:numId w:val="5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Urban area – Level III;</w:t>
            </w:r>
          </w:p>
          <w:p w:rsidR="00C608B0" w:rsidRPr="004D32D3" w:rsidRDefault="00C608B0" w:rsidP="00FD27CD">
            <w:pPr>
              <w:numPr>
                <w:ilvl w:val="0"/>
                <w:numId w:val="5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Rural area – N/A;</w:t>
            </w:r>
          </w:p>
          <w:p w:rsidR="00C608B0" w:rsidRPr="004D32D3" w:rsidRDefault="00C608B0" w:rsidP="00FD27CD">
            <w:pPr>
              <w:numPr>
                <w:ilvl w:val="0"/>
                <w:numId w:val="5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Industrial area – Level V;</w:t>
            </w:r>
          </w:p>
          <w:p w:rsidR="00C608B0" w:rsidRPr="004D32D3" w:rsidRDefault="00C608B0" w:rsidP="00FD27CD">
            <w:pPr>
              <w:numPr>
                <w:ilvl w:val="0"/>
                <w:numId w:val="55"/>
              </w:numPr>
              <w:spacing w:before="100" w:beforeAutospacing="1" w:after="100" w:afterAutospacing="1" w:line="240" w:lineRule="auto"/>
              <w:ind w:left="450"/>
              <w:rPr>
                <w:rFonts w:ascii="Arial" w:hAnsi="Arial" w:cs="Arial"/>
                <w:sz w:val="20"/>
                <w:szCs w:val="20"/>
              </w:rPr>
            </w:pPr>
            <w:r w:rsidRPr="004D32D3">
              <w:rPr>
                <w:rFonts w:ascii="Arial" w:hAnsi="Arial" w:cs="Arial"/>
                <w:sz w:val="20"/>
                <w:szCs w:val="20"/>
              </w:rPr>
              <w:t>Commercial area – Level V.</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vMerge/>
            <w:tcBorders>
              <w:top w:val="outset" w:sz="6" w:space="0" w:color="auto"/>
              <w:left w:val="outset" w:sz="6" w:space="0" w:color="auto"/>
              <w:bottom w:val="outset" w:sz="6" w:space="0" w:color="auto"/>
              <w:right w:val="outset" w:sz="6" w:space="0" w:color="auto"/>
            </w:tcBorders>
            <w:vAlign w:val="center"/>
            <w:hideMark/>
          </w:tcPr>
          <w:p w:rsidR="00C608B0" w:rsidRPr="004D32D3" w:rsidRDefault="00C608B0" w:rsidP="00C608B0">
            <w:pPr>
              <w:spacing w:after="0" w:line="240" w:lineRule="auto"/>
              <w:rPr>
                <w:rFonts w:ascii="Arial" w:eastAsia="Times New Roman" w:hAnsi="Arial" w:cs="Arial"/>
                <w:sz w:val="20"/>
                <w:szCs w:val="20"/>
                <w:lang w:eastAsia="en-AU"/>
              </w:rPr>
            </w:pP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7</w:t>
            </w:r>
            <w:r w:rsidRPr="004D32D3">
              <w:rPr>
                <w:rStyle w:val="Strong"/>
                <w:rFonts w:ascii="Arial" w:hAnsi="Arial" w:cs="Arial"/>
                <w:sz w:val="20"/>
                <w:szCs w:val="20"/>
              </w:rPr>
              <w:t>5.2</w:t>
            </w:r>
          </w:p>
          <w:p w:rsidR="00C608B0" w:rsidRPr="004D32D3" w:rsidRDefault="00C608B0" w:rsidP="00C608B0">
            <w:pPr>
              <w:pStyle w:val="NormalWeb"/>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vAlign w:val="center"/>
            <w:hideMark/>
          </w:tcPr>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PO</w:t>
            </w:r>
            <w:r w:rsidR="00162DA6">
              <w:rPr>
                <w:rFonts w:ascii="Arial" w:eastAsia="Times New Roman" w:hAnsi="Arial" w:cs="Arial"/>
                <w:b/>
                <w:bCs/>
                <w:sz w:val="20"/>
                <w:szCs w:val="20"/>
                <w:lang w:eastAsia="en-AU"/>
              </w:rPr>
              <w:t>7</w:t>
            </w:r>
            <w:r w:rsidRPr="004D32D3">
              <w:rPr>
                <w:rFonts w:ascii="Arial" w:eastAsia="Times New Roman" w:hAnsi="Arial" w:cs="Arial"/>
                <w:b/>
                <w:bCs/>
                <w:sz w:val="20"/>
                <w:szCs w:val="20"/>
                <w:lang w:eastAsia="en-AU"/>
              </w:rPr>
              <w:t>6</w:t>
            </w:r>
          </w:p>
          <w:p w:rsidR="00C608B0" w:rsidRPr="004D32D3" w:rsidRDefault="00C608B0" w:rsidP="00C608B0">
            <w:pPr>
              <w:shd w:val="clear" w:color="auto" w:fill="FFFFFF"/>
              <w:spacing w:before="150" w:after="15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Development protects the conveyance of overland flow such that an easement for drainage purposes is provided over:</w:t>
            </w:r>
          </w:p>
          <w:p w:rsidR="00C608B0" w:rsidRPr="004D32D3" w:rsidRDefault="00C608B0" w:rsidP="00FD27CD">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 stormwater pipe if the nominal pipe diameter exceeds 300mm;</w:t>
            </w:r>
          </w:p>
          <w:p w:rsidR="00C608B0" w:rsidRPr="004D32D3" w:rsidRDefault="00C608B0" w:rsidP="00FD27CD">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an overland flow path where it crosses more than one premises;</w:t>
            </w:r>
          </w:p>
          <w:p w:rsidR="00C608B0" w:rsidRPr="004D32D3" w:rsidRDefault="00C608B0" w:rsidP="00FD27CD">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4D32D3">
              <w:rPr>
                <w:rFonts w:ascii="Arial" w:eastAsia="Times New Roman" w:hAnsi="Arial" w:cs="Arial"/>
                <w:sz w:val="20"/>
                <w:szCs w:val="20"/>
                <w:lang w:eastAsia="en-AU"/>
              </w:rPr>
              <w:t>inter-allotment drainage infrastructure.</w:t>
            </w:r>
          </w:p>
          <w:p w:rsidR="00C608B0" w:rsidRPr="00BC52BE" w:rsidRDefault="00C608B0" w:rsidP="00C608B0">
            <w:pPr>
              <w:shd w:val="clear" w:color="auto" w:fill="FFFFFF"/>
              <w:spacing w:before="150" w:after="150" w:line="240" w:lineRule="auto"/>
              <w:ind w:left="600" w:right="150"/>
              <w:rPr>
                <w:rFonts w:ascii="Arial" w:hAnsi="Arial" w:cs="Arial"/>
                <w:sz w:val="18"/>
                <w:szCs w:val="20"/>
                <w:shd w:val="clear" w:color="auto" w:fill="FFFFFF"/>
              </w:rPr>
            </w:pPr>
            <w:r w:rsidRPr="00BC52BE">
              <w:rPr>
                <w:rFonts w:ascii="Arial" w:hAnsi="Arial" w:cs="Arial"/>
                <w:sz w:val="18"/>
                <w:szCs w:val="20"/>
                <w:shd w:val="clear" w:color="auto" w:fill="FFFFFF"/>
              </w:rPr>
              <w:t>Note - Refer to Planning scheme policy - Integrated design for details and examples.</w:t>
            </w:r>
          </w:p>
          <w:p w:rsidR="00C608B0" w:rsidRPr="004D32D3" w:rsidRDefault="00C608B0" w:rsidP="00C608B0">
            <w:pPr>
              <w:shd w:val="clear" w:color="auto" w:fill="FFFFFF"/>
              <w:spacing w:before="150" w:after="150" w:line="240" w:lineRule="auto"/>
              <w:ind w:left="600" w:right="150"/>
              <w:rPr>
                <w:rFonts w:ascii="Arial" w:eastAsia="Times New Roman" w:hAnsi="Arial" w:cs="Arial"/>
                <w:sz w:val="20"/>
                <w:szCs w:val="20"/>
                <w:lang w:eastAsia="en-AU"/>
              </w:rPr>
            </w:pPr>
            <w:r w:rsidRPr="00BC52BE">
              <w:rPr>
                <w:rFonts w:ascii="Arial" w:hAnsi="Arial" w:cs="Arial"/>
                <w:sz w:val="18"/>
                <w:szCs w:val="20"/>
                <w:shd w:val="clear" w:color="auto" w:fill="FFFFFF"/>
              </w:rPr>
              <w:t>Note - Stormwater Drainage easement dimensions are provided in accordance with Section 3.8.5 of QUDM.</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sz w:val="20"/>
                <w:szCs w:val="20"/>
                <w:lang w:eastAsia="en-AU"/>
              </w:rPr>
              <w:t>No example provided.</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sz w:val="20"/>
                <w:szCs w:val="20"/>
                <w:lang w:eastAsia="en-AU"/>
              </w:rPr>
            </w:pPr>
          </w:p>
        </w:tc>
      </w:tr>
      <w:tr w:rsidR="00C608B0" w:rsidRPr="004D32D3" w:rsidTr="001D202F">
        <w:trPr>
          <w:tblCellSpacing w:w="15" w:type="dxa"/>
        </w:trPr>
        <w:tc>
          <w:tcPr>
            <w:tcW w:w="2992" w:type="pct"/>
            <w:gridSpan w:val="3"/>
            <w:tcBorders>
              <w:top w:val="outset" w:sz="6" w:space="0" w:color="auto"/>
              <w:left w:val="outset" w:sz="6" w:space="0" w:color="auto"/>
              <w:bottom w:val="outset" w:sz="6" w:space="0" w:color="auto"/>
              <w:right w:val="outset" w:sz="6" w:space="0" w:color="auto"/>
            </w:tcBorders>
            <w:vAlign w:val="center"/>
            <w:hideMark/>
          </w:tcPr>
          <w:p w:rsidR="00C608B0" w:rsidRPr="004D32D3" w:rsidRDefault="00C608B0" w:rsidP="00C608B0">
            <w:pPr>
              <w:spacing w:after="0" w:line="240" w:lineRule="auto"/>
              <w:ind w:left="150" w:right="150"/>
              <w:rPr>
                <w:rFonts w:ascii="Arial" w:eastAsia="Times New Roman" w:hAnsi="Arial" w:cs="Arial"/>
                <w:sz w:val="20"/>
                <w:szCs w:val="20"/>
                <w:lang w:eastAsia="en-AU"/>
              </w:rPr>
            </w:pPr>
            <w:r w:rsidRPr="004D32D3">
              <w:rPr>
                <w:rFonts w:ascii="Arial" w:eastAsia="Times New Roman" w:hAnsi="Arial" w:cs="Arial"/>
                <w:b/>
                <w:bCs/>
                <w:sz w:val="20"/>
                <w:szCs w:val="20"/>
                <w:lang w:eastAsia="en-AU"/>
              </w:rPr>
              <w:t>Additional criteria for development for a Park</w:t>
            </w:r>
            <w:r w:rsidRPr="004D32D3">
              <w:rPr>
                <w:rFonts w:ascii="Arial" w:eastAsia="Times New Roman" w:hAnsi="Arial" w:cs="Arial"/>
                <w:b/>
                <w:bCs/>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D32D3">
                <w:rPr>
                  <w:rFonts w:ascii="Arial" w:eastAsia="Times New Roman" w:hAnsi="Arial" w:cs="Arial"/>
                  <w:sz w:val="20"/>
                  <w:szCs w:val="20"/>
                  <w:vertAlign w:val="superscript"/>
                  <w:lang w:eastAsia="en-AU"/>
                </w:rPr>
                <w:t>57</w:t>
              </w:r>
            </w:hyperlink>
            <w:r w:rsidRPr="004D32D3">
              <w:rPr>
                <w:rFonts w:ascii="Arial" w:eastAsia="Times New Roman" w:hAnsi="Arial" w:cs="Arial"/>
                <w:b/>
                <w:bCs/>
                <w:sz w:val="20"/>
                <w:szCs w:val="20"/>
                <w:vertAlign w:val="superscript"/>
                <w:lang w:eastAsia="en-AU"/>
              </w:rPr>
              <w:t>)</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r w:rsidR="00C608B0" w:rsidRPr="004D32D3" w:rsidTr="001D202F">
        <w:trPr>
          <w:tblCellSpacing w:w="15" w:type="dxa"/>
        </w:trPr>
        <w:tc>
          <w:tcPr>
            <w:tcW w:w="1466" w:type="pct"/>
            <w:tcBorders>
              <w:top w:val="outset" w:sz="6" w:space="0" w:color="auto"/>
              <w:left w:val="outset" w:sz="6" w:space="0" w:color="auto"/>
              <w:bottom w:val="outset" w:sz="6" w:space="0" w:color="auto"/>
              <w:right w:val="outset" w:sz="6" w:space="0" w:color="auto"/>
            </w:tcBorders>
            <w:vAlign w:val="center"/>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lastRenderedPageBreak/>
              <w:t>PO</w:t>
            </w:r>
            <w:r w:rsidR="00162DA6">
              <w:rPr>
                <w:rStyle w:val="Strong"/>
                <w:rFonts w:ascii="Arial" w:hAnsi="Arial" w:cs="Arial"/>
                <w:sz w:val="20"/>
                <w:szCs w:val="20"/>
              </w:rPr>
              <w:t>7</w:t>
            </w:r>
            <w:r w:rsidRPr="004D32D3">
              <w:rPr>
                <w:rStyle w:val="Strong"/>
                <w:rFonts w:ascii="Arial" w:hAnsi="Arial" w:cs="Arial"/>
                <w:sz w:val="20"/>
                <w:szCs w:val="20"/>
              </w:rPr>
              <w:t>7</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for a Park</w:t>
            </w:r>
            <w:r w:rsidRPr="004D32D3">
              <w:rPr>
                <w:rFonts w:ascii="Arial" w:hAnsi="Arial" w:cs="Arial"/>
                <w:sz w:val="20"/>
                <w:szCs w:val="20"/>
                <w:vertAlign w:val="superscript"/>
              </w:rPr>
              <w:t>(</w:t>
            </w:r>
            <w:hyperlink r:id="rId43"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D32D3">
                <w:rPr>
                  <w:rStyle w:val="Hyperlink"/>
                  <w:rFonts w:ascii="Arial" w:hAnsi="Arial" w:cs="Arial"/>
                  <w:color w:val="auto"/>
                  <w:sz w:val="20"/>
                  <w:szCs w:val="20"/>
                  <w:vertAlign w:val="superscript"/>
                </w:rPr>
                <w:t>57</w:t>
              </w:r>
            </w:hyperlink>
            <w:r w:rsidRPr="004D32D3">
              <w:rPr>
                <w:rFonts w:ascii="Arial" w:hAnsi="Arial" w:cs="Arial"/>
                <w:sz w:val="20"/>
                <w:szCs w:val="20"/>
                <w:vertAlign w:val="superscript"/>
              </w:rPr>
              <w:t>)</w:t>
            </w:r>
            <w:r w:rsidRPr="004D32D3">
              <w:rPr>
                <w:rFonts w:ascii="Arial" w:hAnsi="Arial" w:cs="Arial"/>
                <w:sz w:val="20"/>
                <w:szCs w:val="20"/>
              </w:rPr>
              <w:t> ensures that the design and layout responds to the nature of the overland flow affecting the premises such that:</w:t>
            </w:r>
          </w:p>
          <w:p w:rsidR="00C608B0" w:rsidRPr="004D32D3" w:rsidRDefault="00C608B0" w:rsidP="00FD27CD">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4D32D3">
              <w:rPr>
                <w:rFonts w:ascii="Arial" w:hAnsi="Arial" w:cs="Arial"/>
                <w:sz w:val="20"/>
                <w:szCs w:val="20"/>
              </w:rPr>
              <w:t xml:space="preserve">public benefit and enjoyment </w:t>
            </w:r>
            <w:proofErr w:type="gramStart"/>
            <w:r w:rsidRPr="004D32D3">
              <w:rPr>
                <w:rFonts w:ascii="Arial" w:hAnsi="Arial" w:cs="Arial"/>
                <w:sz w:val="20"/>
                <w:szCs w:val="20"/>
              </w:rPr>
              <w:t>is</w:t>
            </w:r>
            <w:proofErr w:type="gramEnd"/>
            <w:r w:rsidRPr="004D32D3">
              <w:rPr>
                <w:rFonts w:ascii="Arial" w:hAnsi="Arial" w:cs="Arial"/>
                <w:sz w:val="20"/>
                <w:szCs w:val="20"/>
              </w:rPr>
              <w:t xml:space="preserve"> maximised;</w:t>
            </w:r>
          </w:p>
          <w:p w:rsidR="00C608B0" w:rsidRPr="004D32D3" w:rsidRDefault="00C608B0" w:rsidP="00FD27CD">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4D32D3">
              <w:rPr>
                <w:rFonts w:ascii="Arial" w:hAnsi="Arial" w:cs="Arial"/>
                <w:sz w:val="20"/>
                <w:szCs w:val="20"/>
              </w:rPr>
              <w:t>impacts on the asset life and integrity of park structures is minimised;</w:t>
            </w:r>
          </w:p>
          <w:p w:rsidR="00C608B0" w:rsidRPr="004D32D3" w:rsidRDefault="00C608B0" w:rsidP="00FD27CD">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4D32D3">
              <w:rPr>
                <w:rFonts w:ascii="Arial" w:hAnsi="Arial" w:cs="Arial"/>
                <w:sz w:val="20"/>
                <w:szCs w:val="20"/>
              </w:rPr>
              <w:t>maintenance and replacement costs are minimised.</w:t>
            </w:r>
          </w:p>
        </w:tc>
        <w:tc>
          <w:tcPr>
            <w:tcW w:w="1517" w:type="pct"/>
            <w:gridSpan w:val="2"/>
            <w:tcBorders>
              <w:top w:val="outset" w:sz="6" w:space="0" w:color="auto"/>
              <w:left w:val="outset" w:sz="6" w:space="0" w:color="auto"/>
              <w:bottom w:val="outset" w:sz="6" w:space="0" w:color="auto"/>
              <w:right w:val="outset" w:sz="6" w:space="0" w:color="auto"/>
            </w:tcBorders>
            <w:hideMark/>
          </w:tcPr>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Style w:val="Strong"/>
                <w:rFonts w:ascii="Arial" w:hAnsi="Arial" w:cs="Arial"/>
                <w:sz w:val="20"/>
                <w:szCs w:val="20"/>
              </w:rPr>
              <w:t>E</w:t>
            </w:r>
            <w:r w:rsidR="00162DA6">
              <w:rPr>
                <w:rStyle w:val="Strong"/>
                <w:rFonts w:ascii="Arial" w:hAnsi="Arial" w:cs="Arial"/>
                <w:sz w:val="20"/>
                <w:szCs w:val="20"/>
              </w:rPr>
              <w:t>7</w:t>
            </w:r>
            <w:r w:rsidRPr="004D32D3">
              <w:rPr>
                <w:rStyle w:val="Strong"/>
                <w:rFonts w:ascii="Arial" w:hAnsi="Arial" w:cs="Arial"/>
                <w:sz w:val="20"/>
                <w:szCs w:val="20"/>
              </w:rPr>
              <w:t>7</w:t>
            </w:r>
          </w:p>
          <w:p w:rsidR="00C608B0" w:rsidRPr="004D32D3" w:rsidRDefault="00C608B0" w:rsidP="00C608B0">
            <w:pPr>
              <w:pStyle w:val="NormalWeb"/>
              <w:shd w:val="clear" w:color="auto" w:fill="FFFFFF"/>
              <w:spacing w:before="150" w:beforeAutospacing="0" w:after="150" w:afterAutospacing="0"/>
              <w:ind w:left="150" w:right="150"/>
              <w:rPr>
                <w:rFonts w:ascii="Arial" w:hAnsi="Arial" w:cs="Arial"/>
                <w:sz w:val="20"/>
                <w:szCs w:val="20"/>
              </w:rPr>
            </w:pPr>
            <w:r w:rsidRPr="004D32D3">
              <w:rPr>
                <w:rFonts w:ascii="Arial" w:hAnsi="Arial" w:cs="Arial"/>
                <w:sz w:val="20"/>
                <w:szCs w:val="20"/>
              </w:rPr>
              <w:t>Development for a Park</w:t>
            </w:r>
            <w:r w:rsidRPr="004D32D3">
              <w:rPr>
                <w:rFonts w:ascii="Arial" w:hAnsi="Arial" w:cs="Arial"/>
                <w:sz w:val="20"/>
                <w:szCs w:val="20"/>
                <w:vertAlign w:val="superscript"/>
              </w:rPr>
              <w:t>(</w:t>
            </w:r>
            <w:hyperlink r:id="rId44"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D32D3">
                <w:rPr>
                  <w:rStyle w:val="Hyperlink"/>
                  <w:rFonts w:ascii="Arial" w:hAnsi="Arial" w:cs="Arial"/>
                  <w:color w:val="auto"/>
                  <w:sz w:val="20"/>
                  <w:szCs w:val="20"/>
                  <w:vertAlign w:val="superscript"/>
                </w:rPr>
                <w:t>57</w:t>
              </w:r>
            </w:hyperlink>
            <w:r w:rsidRPr="004D32D3">
              <w:rPr>
                <w:rFonts w:ascii="Arial" w:hAnsi="Arial" w:cs="Arial"/>
                <w:sz w:val="20"/>
                <w:szCs w:val="20"/>
                <w:vertAlign w:val="superscript"/>
              </w:rPr>
              <w:t>)</w:t>
            </w:r>
            <w:r w:rsidRPr="004D32D3">
              <w:rPr>
                <w:rFonts w:ascii="Arial" w:hAnsi="Arial" w:cs="Arial"/>
                <w:sz w:val="20"/>
                <w:szCs w:val="20"/>
              </w:rPr>
              <w:t> ensures works are provided in accordance with the requirements set out in Appendix B of the Planning scheme policy - Integrated design.</w:t>
            </w:r>
          </w:p>
        </w:tc>
        <w:tc>
          <w:tcPr>
            <w:tcW w:w="528"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c>
          <w:tcPr>
            <w:tcW w:w="1441" w:type="pct"/>
            <w:gridSpan w:val="2"/>
            <w:tcBorders>
              <w:top w:val="outset" w:sz="6" w:space="0" w:color="auto"/>
              <w:left w:val="outset" w:sz="6" w:space="0" w:color="auto"/>
              <w:bottom w:val="outset" w:sz="6" w:space="0" w:color="auto"/>
              <w:right w:val="outset" w:sz="6" w:space="0" w:color="auto"/>
            </w:tcBorders>
          </w:tcPr>
          <w:p w:rsidR="00C608B0" w:rsidRPr="004D32D3" w:rsidRDefault="00C608B0" w:rsidP="00C608B0">
            <w:pPr>
              <w:spacing w:after="0" w:line="240" w:lineRule="auto"/>
              <w:ind w:left="150" w:right="150"/>
              <w:rPr>
                <w:rFonts w:ascii="Arial" w:eastAsia="Times New Roman" w:hAnsi="Arial" w:cs="Arial"/>
                <w:b/>
                <w:bCs/>
                <w:sz w:val="20"/>
                <w:szCs w:val="20"/>
                <w:lang w:eastAsia="en-AU"/>
              </w:rPr>
            </w:pPr>
          </w:p>
        </w:tc>
      </w:tr>
    </w:tbl>
    <w:p w:rsidR="00B32FEA" w:rsidRPr="004D32D3" w:rsidRDefault="00B32FEA" w:rsidP="00B32FEA">
      <w:pPr>
        <w:tabs>
          <w:tab w:val="left" w:pos="1950"/>
        </w:tabs>
        <w:rPr>
          <w:rFonts w:ascii="Arial" w:hAnsi="Arial" w:cs="Arial"/>
          <w:sz w:val="20"/>
          <w:szCs w:val="20"/>
        </w:rPr>
      </w:pPr>
      <w:r w:rsidRPr="004D32D3">
        <w:rPr>
          <w:rFonts w:ascii="Arial" w:hAnsi="Arial" w:cs="Arial"/>
          <w:sz w:val="20"/>
          <w:szCs w:val="20"/>
        </w:rPr>
        <w:tab/>
      </w:r>
    </w:p>
    <w:sectPr w:rsidR="00B32FEA" w:rsidRPr="004D32D3" w:rsidSect="00136AA6">
      <w:footerReference w:type="default" r:id="rId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E1" w:rsidRDefault="00E071E1" w:rsidP="00136AA6">
      <w:pPr>
        <w:spacing w:after="0" w:line="240" w:lineRule="auto"/>
      </w:pPr>
      <w:r>
        <w:separator/>
      </w:r>
    </w:p>
  </w:endnote>
  <w:endnote w:type="continuationSeparator" w:id="0">
    <w:p w:rsidR="00E071E1" w:rsidRDefault="00E071E1" w:rsidP="0013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E1" w:rsidRPr="00801D39" w:rsidRDefault="00E071E1" w:rsidP="00136AA6">
    <w:pPr>
      <w:pStyle w:val="Foo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w:t>
    </w:r>
    <w:r w:rsidR="008700AA">
      <w:rPr>
        <w:rFonts w:ascii="Arial" w:hAnsi="Arial" w:cs="Arial"/>
        <w:i/>
        <w:sz w:val="20"/>
        <w:szCs w:val="20"/>
      </w:rPr>
      <w:t>ersion 6</w:t>
    </w:r>
    <w:r w:rsidRPr="002C7A6D">
      <w:rPr>
        <w:rFonts w:ascii="Arial" w:hAnsi="Arial" w:cs="Arial"/>
        <w:i/>
        <w:sz w:val="20"/>
        <w:szCs w:val="20"/>
      </w:rPr>
      <w:t xml:space="preserv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Green network precinct</w:t>
    </w:r>
    <w:r w:rsidRPr="002C7A6D">
      <w:rPr>
        <w:rFonts w:ascii="Arial" w:hAnsi="Arial" w:cs="Arial"/>
        <w:i/>
        <w:sz w:val="20"/>
        <w:szCs w:val="20"/>
      </w:rPr>
      <w:t xml:space="preserve"> - Assessable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noProof/>
            <w:sz w:val="20"/>
            <w:szCs w:val="20"/>
          </w:rPr>
          <w:t>22</w:t>
        </w:r>
        <w:r w:rsidRPr="002C7A6D">
          <w:rPr>
            <w:rFonts w:ascii="Arial" w:hAnsi="Arial" w:cs="Arial"/>
            <w:noProof/>
            <w:sz w:val="20"/>
            <w:szCs w:val="20"/>
          </w:rPr>
          <w:fldChar w:fldCharType="end"/>
        </w:r>
      </w:sdtContent>
    </w:sdt>
  </w:p>
  <w:p w:rsidR="00E071E1" w:rsidRDefault="00E0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E1" w:rsidRDefault="00E071E1" w:rsidP="00136AA6">
      <w:pPr>
        <w:spacing w:after="0" w:line="240" w:lineRule="auto"/>
      </w:pPr>
      <w:r>
        <w:separator/>
      </w:r>
    </w:p>
  </w:footnote>
  <w:footnote w:type="continuationSeparator" w:id="0">
    <w:p w:rsidR="00E071E1" w:rsidRDefault="00E071E1" w:rsidP="0013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AF9"/>
    <w:multiLevelType w:val="multilevel"/>
    <w:tmpl w:val="611AB5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24DD0"/>
    <w:multiLevelType w:val="hybridMultilevel"/>
    <w:tmpl w:val="1A826266"/>
    <w:lvl w:ilvl="0" w:tplc="AD0AE008">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 w15:restartNumberingAfterBreak="0">
    <w:nsid w:val="06F22B5C"/>
    <w:multiLevelType w:val="multilevel"/>
    <w:tmpl w:val="44027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E20C8"/>
    <w:multiLevelType w:val="multilevel"/>
    <w:tmpl w:val="93C0D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9E2CA9"/>
    <w:multiLevelType w:val="multilevel"/>
    <w:tmpl w:val="25C080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C46AB9"/>
    <w:multiLevelType w:val="multilevel"/>
    <w:tmpl w:val="23643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F13890"/>
    <w:multiLevelType w:val="multilevel"/>
    <w:tmpl w:val="4F76D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953D19"/>
    <w:multiLevelType w:val="hybridMultilevel"/>
    <w:tmpl w:val="4768EF4C"/>
    <w:lvl w:ilvl="0" w:tplc="F460A44E">
      <w:start w:val="1"/>
      <w:numFmt w:val="lowerLetter"/>
      <w:lvlText w:val="%1."/>
      <w:lvlJc w:val="left"/>
      <w:pPr>
        <w:ind w:left="870" w:hanging="360"/>
      </w:pPr>
      <w:rPr>
        <w:b w:val="0"/>
        <w:bCs w:val="0"/>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8" w15:restartNumberingAfterBreak="0">
    <w:nsid w:val="0F7C4095"/>
    <w:multiLevelType w:val="multilevel"/>
    <w:tmpl w:val="A02E79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C671F0"/>
    <w:multiLevelType w:val="multilevel"/>
    <w:tmpl w:val="8E6E7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E303C1"/>
    <w:multiLevelType w:val="multilevel"/>
    <w:tmpl w:val="62469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942242E"/>
    <w:multiLevelType w:val="multilevel"/>
    <w:tmpl w:val="72583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141E1A"/>
    <w:multiLevelType w:val="multilevel"/>
    <w:tmpl w:val="2AEE5F6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C765D1"/>
    <w:multiLevelType w:val="multilevel"/>
    <w:tmpl w:val="8932A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030C23"/>
    <w:multiLevelType w:val="multilevel"/>
    <w:tmpl w:val="7E68C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C4608B"/>
    <w:multiLevelType w:val="hybridMultilevel"/>
    <w:tmpl w:val="021E814A"/>
    <w:lvl w:ilvl="0" w:tplc="86307DC4">
      <w:start w:val="1"/>
      <w:numFmt w:val="lowerLetter"/>
      <w:lvlText w:val="%1."/>
      <w:lvlJc w:val="left"/>
      <w:pPr>
        <w:ind w:left="870" w:hanging="360"/>
      </w:pPr>
      <w:rPr>
        <w:b w:val="0"/>
        <w:bCs w:val="0"/>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7" w15:restartNumberingAfterBreak="0">
    <w:nsid w:val="20907619"/>
    <w:multiLevelType w:val="multilevel"/>
    <w:tmpl w:val="D708F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DF11D5"/>
    <w:multiLevelType w:val="multilevel"/>
    <w:tmpl w:val="823E1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2420841"/>
    <w:multiLevelType w:val="multilevel"/>
    <w:tmpl w:val="8D3CA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EB2E89"/>
    <w:multiLevelType w:val="multilevel"/>
    <w:tmpl w:val="F6860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A412A42"/>
    <w:multiLevelType w:val="multilevel"/>
    <w:tmpl w:val="B1967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AA0685C"/>
    <w:multiLevelType w:val="multilevel"/>
    <w:tmpl w:val="A7144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ABB7D8A"/>
    <w:multiLevelType w:val="hybridMultilevel"/>
    <w:tmpl w:val="4F5CCBEC"/>
    <w:lvl w:ilvl="0" w:tplc="91D87056">
      <w:start w:val="1"/>
      <w:numFmt w:val="lowerLetter"/>
      <w:lvlText w:val="%1."/>
      <w:lvlJc w:val="left"/>
      <w:pPr>
        <w:ind w:left="870" w:hanging="360"/>
      </w:pPr>
      <w:rPr>
        <w:b w:val="0"/>
        <w:bCs w:val="0"/>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4" w15:restartNumberingAfterBreak="0">
    <w:nsid w:val="2BE5302B"/>
    <w:multiLevelType w:val="multilevel"/>
    <w:tmpl w:val="2F066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06E2B69"/>
    <w:multiLevelType w:val="multilevel"/>
    <w:tmpl w:val="1E70F1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39A4942"/>
    <w:multiLevelType w:val="multilevel"/>
    <w:tmpl w:val="96E69D62"/>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B102306"/>
    <w:multiLevelType w:val="hybridMultilevel"/>
    <w:tmpl w:val="96500970"/>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8" w15:restartNumberingAfterBreak="0">
    <w:nsid w:val="3CB11F3B"/>
    <w:multiLevelType w:val="multilevel"/>
    <w:tmpl w:val="C9D488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98338C"/>
    <w:multiLevelType w:val="multilevel"/>
    <w:tmpl w:val="8AC2B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F794621"/>
    <w:multiLevelType w:val="hybridMultilevel"/>
    <w:tmpl w:val="8AAEDC90"/>
    <w:lvl w:ilvl="0" w:tplc="C7081C00">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1" w15:restartNumberingAfterBreak="0">
    <w:nsid w:val="3FE6279D"/>
    <w:multiLevelType w:val="multilevel"/>
    <w:tmpl w:val="BE069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B46AC4"/>
    <w:multiLevelType w:val="multilevel"/>
    <w:tmpl w:val="491E5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342CAC"/>
    <w:multiLevelType w:val="multilevel"/>
    <w:tmpl w:val="DF929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BC4E79"/>
    <w:multiLevelType w:val="hybridMultilevel"/>
    <w:tmpl w:val="A4909CCE"/>
    <w:lvl w:ilvl="0" w:tplc="1B666394">
      <w:start w:val="1"/>
      <w:numFmt w:val="lowerLetter"/>
      <w:lvlText w:val="%1."/>
      <w:lvlJc w:val="left"/>
      <w:pPr>
        <w:ind w:left="870" w:hanging="360"/>
      </w:pPr>
      <w:rPr>
        <w:b w:val="0"/>
        <w:bCs w:val="0"/>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5" w15:restartNumberingAfterBreak="0">
    <w:nsid w:val="478C78C5"/>
    <w:multiLevelType w:val="multilevel"/>
    <w:tmpl w:val="96E69D62"/>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7AA792F"/>
    <w:multiLevelType w:val="hybridMultilevel"/>
    <w:tmpl w:val="5DA867C2"/>
    <w:lvl w:ilvl="0" w:tplc="FF7256D6">
      <w:start w:val="1"/>
      <w:numFmt w:val="lowerLetter"/>
      <w:lvlText w:val="%1."/>
      <w:lvlJc w:val="left"/>
      <w:pPr>
        <w:ind w:left="870" w:hanging="360"/>
      </w:pPr>
      <w:rPr>
        <w:b w:val="0"/>
        <w:bCs w:val="0"/>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7" w15:restartNumberingAfterBreak="0">
    <w:nsid w:val="4A764929"/>
    <w:multiLevelType w:val="multilevel"/>
    <w:tmpl w:val="DEE46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B4B3589"/>
    <w:multiLevelType w:val="multilevel"/>
    <w:tmpl w:val="FDCE6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02E358F"/>
    <w:multiLevelType w:val="multilevel"/>
    <w:tmpl w:val="E7F08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7D3C9B"/>
    <w:multiLevelType w:val="multilevel"/>
    <w:tmpl w:val="91281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4E52273"/>
    <w:multiLevelType w:val="multilevel"/>
    <w:tmpl w:val="A4722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6CF1E86"/>
    <w:multiLevelType w:val="multilevel"/>
    <w:tmpl w:val="6EEE02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6D97D80"/>
    <w:multiLevelType w:val="multilevel"/>
    <w:tmpl w:val="C62E8C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F90733"/>
    <w:multiLevelType w:val="multilevel"/>
    <w:tmpl w:val="DCF2D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BE5266E"/>
    <w:multiLevelType w:val="multilevel"/>
    <w:tmpl w:val="01DA6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C0751A4"/>
    <w:multiLevelType w:val="multilevel"/>
    <w:tmpl w:val="9E0EE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AA4042"/>
    <w:multiLevelType w:val="multilevel"/>
    <w:tmpl w:val="E8B28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1F4133C"/>
    <w:multiLevelType w:val="multilevel"/>
    <w:tmpl w:val="38160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28260F0"/>
    <w:multiLevelType w:val="multilevel"/>
    <w:tmpl w:val="3552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72A7079"/>
    <w:multiLevelType w:val="multilevel"/>
    <w:tmpl w:val="458A0E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B0C7FEC"/>
    <w:multiLevelType w:val="multilevel"/>
    <w:tmpl w:val="88F00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B154B50"/>
    <w:multiLevelType w:val="multilevel"/>
    <w:tmpl w:val="05EA2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B4A56C9"/>
    <w:multiLevelType w:val="multilevel"/>
    <w:tmpl w:val="3EACC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2A60FC7"/>
    <w:multiLevelType w:val="multilevel"/>
    <w:tmpl w:val="EFECE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3317E49"/>
    <w:multiLevelType w:val="multilevel"/>
    <w:tmpl w:val="1A62A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43F61BD"/>
    <w:multiLevelType w:val="multilevel"/>
    <w:tmpl w:val="ACEC7D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44251FA"/>
    <w:multiLevelType w:val="multilevel"/>
    <w:tmpl w:val="6E1CB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5422DAC"/>
    <w:multiLevelType w:val="multilevel"/>
    <w:tmpl w:val="B1C0C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5FA5623"/>
    <w:multiLevelType w:val="multilevel"/>
    <w:tmpl w:val="7292E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7B8179E"/>
    <w:multiLevelType w:val="multilevel"/>
    <w:tmpl w:val="90BAB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7F119C9"/>
    <w:multiLevelType w:val="multilevel"/>
    <w:tmpl w:val="C7EE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2123BA"/>
    <w:multiLevelType w:val="multilevel"/>
    <w:tmpl w:val="9D7E6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EC05533"/>
    <w:multiLevelType w:val="hybridMultilevel"/>
    <w:tmpl w:val="8CF4188C"/>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64" w15:restartNumberingAfterBreak="0">
    <w:nsid w:val="7F8F6836"/>
    <w:multiLevelType w:val="multilevel"/>
    <w:tmpl w:val="3FEE0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FD85C5F"/>
    <w:multiLevelType w:val="multilevel"/>
    <w:tmpl w:val="E9C03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60"/>
  </w:num>
  <w:num w:numId="3">
    <w:abstractNumId w:val="22"/>
  </w:num>
  <w:num w:numId="4">
    <w:abstractNumId w:val="28"/>
  </w:num>
  <w:num w:numId="5">
    <w:abstractNumId w:val="46"/>
  </w:num>
  <w:num w:numId="6">
    <w:abstractNumId w:val="51"/>
  </w:num>
  <w:num w:numId="7">
    <w:abstractNumId w:val="10"/>
  </w:num>
  <w:num w:numId="8">
    <w:abstractNumId w:val="43"/>
  </w:num>
  <w:num w:numId="9">
    <w:abstractNumId w:val="3"/>
  </w:num>
  <w:num w:numId="10">
    <w:abstractNumId w:val="57"/>
  </w:num>
  <w:num w:numId="11">
    <w:abstractNumId w:val="11"/>
  </w:num>
  <w:num w:numId="12">
    <w:abstractNumId w:val="55"/>
  </w:num>
  <w:num w:numId="13">
    <w:abstractNumId w:val="33"/>
  </w:num>
  <w:num w:numId="14">
    <w:abstractNumId w:val="29"/>
  </w:num>
  <w:num w:numId="15">
    <w:abstractNumId w:val="61"/>
  </w:num>
  <w:num w:numId="16">
    <w:abstractNumId w:val="37"/>
  </w:num>
  <w:num w:numId="17">
    <w:abstractNumId w:val="21"/>
  </w:num>
  <w:num w:numId="18">
    <w:abstractNumId w:val="19"/>
  </w:num>
  <w:num w:numId="19">
    <w:abstractNumId w:val="44"/>
  </w:num>
  <w:num w:numId="20">
    <w:abstractNumId w:val="41"/>
  </w:num>
  <w:num w:numId="21">
    <w:abstractNumId w:val="62"/>
  </w:num>
  <w:num w:numId="22">
    <w:abstractNumId w:val="9"/>
  </w:num>
  <w:num w:numId="23">
    <w:abstractNumId w:val="64"/>
  </w:num>
  <w:num w:numId="24">
    <w:abstractNumId w:val="2"/>
  </w:num>
  <w:num w:numId="25">
    <w:abstractNumId w:val="0"/>
  </w:num>
  <w:num w:numId="26">
    <w:abstractNumId w:val="13"/>
  </w:num>
  <w:num w:numId="27">
    <w:abstractNumId w:val="31"/>
  </w:num>
  <w:num w:numId="28">
    <w:abstractNumId w:val="58"/>
  </w:num>
  <w:num w:numId="29">
    <w:abstractNumId w:val="8"/>
  </w:num>
  <w:num w:numId="30">
    <w:abstractNumId w:val="17"/>
  </w:num>
  <w:num w:numId="31">
    <w:abstractNumId w:val="40"/>
  </w:num>
  <w:num w:numId="32">
    <w:abstractNumId w:val="18"/>
  </w:num>
  <w:num w:numId="33">
    <w:abstractNumId w:val="12"/>
  </w:num>
  <w:num w:numId="34">
    <w:abstractNumId w:val="52"/>
  </w:num>
  <w:num w:numId="35">
    <w:abstractNumId w:val="25"/>
  </w:num>
  <w:num w:numId="36">
    <w:abstractNumId w:val="42"/>
  </w:num>
  <w:num w:numId="37">
    <w:abstractNumId w:val="32"/>
  </w:num>
  <w:num w:numId="38">
    <w:abstractNumId w:val="6"/>
  </w:num>
  <w:num w:numId="39">
    <w:abstractNumId w:val="47"/>
  </w:num>
  <w:num w:numId="40">
    <w:abstractNumId w:val="54"/>
  </w:num>
  <w:num w:numId="41">
    <w:abstractNumId w:val="49"/>
  </w:num>
  <w:num w:numId="42">
    <w:abstractNumId w:val="26"/>
  </w:num>
  <w:num w:numId="43">
    <w:abstractNumId w:val="4"/>
  </w:num>
  <w:num w:numId="44">
    <w:abstractNumId w:val="5"/>
  </w:num>
  <w:num w:numId="45">
    <w:abstractNumId w:val="38"/>
  </w:num>
  <w:num w:numId="46">
    <w:abstractNumId w:val="50"/>
  </w:num>
  <w:num w:numId="47">
    <w:abstractNumId w:val="56"/>
  </w:num>
  <w:num w:numId="48">
    <w:abstractNumId w:val="45"/>
  </w:num>
  <w:num w:numId="49">
    <w:abstractNumId w:val="65"/>
  </w:num>
  <w:num w:numId="50">
    <w:abstractNumId w:val="24"/>
  </w:num>
  <w:num w:numId="51">
    <w:abstractNumId w:val="14"/>
  </w:num>
  <w:num w:numId="52">
    <w:abstractNumId w:val="48"/>
  </w:num>
  <w:num w:numId="53">
    <w:abstractNumId w:val="39"/>
  </w:num>
  <w:num w:numId="54">
    <w:abstractNumId w:val="59"/>
  </w:num>
  <w:num w:numId="55">
    <w:abstractNumId w:val="53"/>
  </w:num>
  <w:num w:numId="56">
    <w:abstractNumId w:val="20"/>
  </w:num>
  <w:num w:numId="57">
    <w:abstractNumId w:val="16"/>
  </w:num>
  <w:num w:numId="58">
    <w:abstractNumId w:val="30"/>
  </w:num>
  <w:num w:numId="59">
    <w:abstractNumId w:val="63"/>
  </w:num>
  <w:num w:numId="60">
    <w:abstractNumId w:val="27"/>
  </w:num>
  <w:num w:numId="61">
    <w:abstractNumId w:val="36"/>
  </w:num>
  <w:num w:numId="62">
    <w:abstractNumId w:val="23"/>
  </w:num>
  <w:num w:numId="63">
    <w:abstractNumId w:val="34"/>
  </w:num>
  <w:num w:numId="64">
    <w:abstractNumId w:val="35"/>
  </w:num>
  <w:num w:numId="65">
    <w:abstractNumId w:val="7"/>
  </w:num>
  <w:num w:numId="66">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A6"/>
    <w:rsid w:val="00010B32"/>
    <w:rsid w:val="00037746"/>
    <w:rsid w:val="000432A4"/>
    <w:rsid w:val="00076B8F"/>
    <w:rsid w:val="000C24E0"/>
    <w:rsid w:val="001026DE"/>
    <w:rsid w:val="00136AA6"/>
    <w:rsid w:val="00155066"/>
    <w:rsid w:val="00162DA6"/>
    <w:rsid w:val="001832A9"/>
    <w:rsid w:val="00186B45"/>
    <w:rsid w:val="001D202F"/>
    <w:rsid w:val="002036E0"/>
    <w:rsid w:val="002324AD"/>
    <w:rsid w:val="00277BC6"/>
    <w:rsid w:val="0029313F"/>
    <w:rsid w:val="00317A15"/>
    <w:rsid w:val="0040086E"/>
    <w:rsid w:val="004152FB"/>
    <w:rsid w:val="00433A53"/>
    <w:rsid w:val="0048479E"/>
    <w:rsid w:val="004D32D3"/>
    <w:rsid w:val="004E6D9D"/>
    <w:rsid w:val="00557D11"/>
    <w:rsid w:val="005C0541"/>
    <w:rsid w:val="005C0A27"/>
    <w:rsid w:val="005C511C"/>
    <w:rsid w:val="0061484D"/>
    <w:rsid w:val="0067566E"/>
    <w:rsid w:val="0068515C"/>
    <w:rsid w:val="0078189C"/>
    <w:rsid w:val="007D4EFE"/>
    <w:rsid w:val="008345ED"/>
    <w:rsid w:val="008700AA"/>
    <w:rsid w:val="0089637C"/>
    <w:rsid w:val="0091362D"/>
    <w:rsid w:val="009562E0"/>
    <w:rsid w:val="00AA50A8"/>
    <w:rsid w:val="00AC4205"/>
    <w:rsid w:val="00B0600C"/>
    <w:rsid w:val="00B2382F"/>
    <w:rsid w:val="00B32FEA"/>
    <w:rsid w:val="00B70075"/>
    <w:rsid w:val="00BC52BE"/>
    <w:rsid w:val="00BE3A8C"/>
    <w:rsid w:val="00C2578D"/>
    <w:rsid w:val="00C608B0"/>
    <w:rsid w:val="00CA33A5"/>
    <w:rsid w:val="00CB4FB4"/>
    <w:rsid w:val="00D233DD"/>
    <w:rsid w:val="00D52BD9"/>
    <w:rsid w:val="00DD5110"/>
    <w:rsid w:val="00DE5059"/>
    <w:rsid w:val="00E071E1"/>
    <w:rsid w:val="00E86182"/>
    <w:rsid w:val="00EC47C2"/>
    <w:rsid w:val="00EF1624"/>
    <w:rsid w:val="00FA7587"/>
    <w:rsid w:val="00FD2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0AAF"/>
  <w15:chartTrackingRefBased/>
  <w15:docId w15:val="{FD715279-0599-46B9-9C40-931E9877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AA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36AA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36AA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36AA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36AA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36AA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36A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36AA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36AA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36AA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36AA6"/>
    <w:rPr>
      <w:rFonts w:ascii="Times New Roman" w:eastAsia="Times New Roman" w:hAnsi="Times New Roman" w:cs="Times New Roman"/>
      <w:b/>
      <w:bCs/>
      <w:sz w:val="15"/>
      <w:szCs w:val="15"/>
      <w:lang w:eastAsia="en-AU"/>
    </w:rPr>
  </w:style>
  <w:style w:type="numbering" w:customStyle="1" w:styleId="NoList1">
    <w:name w:val="No List1"/>
    <w:next w:val="NoList"/>
    <w:uiPriority w:val="99"/>
    <w:semiHidden/>
    <w:unhideWhenUsed/>
    <w:rsid w:val="00136AA6"/>
  </w:style>
  <w:style w:type="character" w:styleId="Hyperlink">
    <w:name w:val="Hyperlink"/>
    <w:basedOn w:val="DefaultParagraphFont"/>
    <w:uiPriority w:val="99"/>
    <w:semiHidden/>
    <w:unhideWhenUsed/>
    <w:rsid w:val="00136AA6"/>
    <w:rPr>
      <w:b/>
      <w:bCs/>
      <w:strike w:val="0"/>
      <w:dstrike w:val="0"/>
      <w:color w:val="0000FF"/>
      <w:u w:val="none"/>
      <w:effect w:val="none"/>
    </w:rPr>
  </w:style>
  <w:style w:type="character" w:styleId="FollowedHyperlink">
    <w:name w:val="FollowedHyperlink"/>
    <w:basedOn w:val="DefaultParagraphFont"/>
    <w:uiPriority w:val="99"/>
    <w:semiHidden/>
    <w:unhideWhenUsed/>
    <w:rsid w:val="00136AA6"/>
    <w:rPr>
      <w:b/>
      <w:bCs/>
      <w:strike w:val="0"/>
      <w:dstrike w:val="0"/>
      <w:color w:val="800080"/>
      <w:u w:val="none"/>
      <w:effect w:val="none"/>
    </w:rPr>
  </w:style>
  <w:style w:type="character" w:styleId="Emphasis">
    <w:name w:val="Emphasis"/>
    <w:basedOn w:val="DefaultParagraphFont"/>
    <w:uiPriority w:val="20"/>
    <w:qFormat/>
    <w:rsid w:val="00136AA6"/>
    <w:rPr>
      <w:i/>
      <w:iCs/>
    </w:rPr>
  </w:style>
  <w:style w:type="paragraph" w:styleId="NormalWeb">
    <w:name w:val="Normal (Web)"/>
    <w:basedOn w:val="Normal"/>
    <w:uiPriority w:val="99"/>
    <w:unhideWhenUsed/>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36AA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36AA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36A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36AA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36AA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36AA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36A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36A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36AA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36AA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36AA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36AA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36AA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36AA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36A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36AA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36AA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36A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36AA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36AA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36A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36AA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36AA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36AA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36AA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36AA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36AA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36AA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36AA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36AA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36AA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36AA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36AA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36AA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36AA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36AA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36AA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36A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36AA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36AA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36AA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36AA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36AA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136AA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36AA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36A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36AA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36AA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36AA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36AA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36A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36A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36AA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36AA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36AA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36AA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36A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36AA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36AA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36AA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36AA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36AA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36AA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36AA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36AA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36AA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36AA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36AA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36AA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36AA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36AA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36AA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36AA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36AA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36AA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36AA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36AA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36AA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36AA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36AA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36AA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36AA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36AA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36AA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36AA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36AA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36AA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36A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36AA6"/>
    <w:rPr>
      <w:bdr w:val="single" w:sz="6" w:space="0" w:color="FFFFFF" w:frame="1"/>
    </w:rPr>
  </w:style>
  <w:style w:type="character" w:customStyle="1" w:styleId="pagingicon1">
    <w:name w:val="pagingicon1"/>
    <w:basedOn w:val="DefaultParagraphFont"/>
    <w:rsid w:val="00136AA6"/>
  </w:style>
  <w:style w:type="character" w:customStyle="1" w:styleId="mapclearicon">
    <w:name w:val="mapclearicon"/>
    <w:basedOn w:val="DefaultParagraphFont"/>
    <w:rsid w:val="00136AA6"/>
    <w:rPr>
      <w:sz w:val="24"/>
      <w:szCs w:val="24"/>
    </w:rPr>
  </w:style>
  <w:style w:type="character" w:customStyle="1" w:styleId="mapokicon">
    <w:name w:val="mapokicon"/>
    <w:basedOn w:val="DefaultParagraphFont"/>
    <w:rsid w:val="00136AA6"/>
    <w:rPr>
      <w:sz w:val="24"/>
      <w:szCs w:val="24"/>
    </w:rPr>
  </w:style>
  <w:style w:type="character" w:customStyle="1" w:styleId="mapstepbackicon">
    <w:name w:val="mapstepbackicon"/>
    <w:basedOn w:val="DefaultParagraphFont"/>
    <w:rsid w:val="00136AA6"/>
    <w:rPr>
      <w:sz w:val="24"/>
      <w:szCs w:val="24"/>
    </w:rPr>
  </w:style>
  <w:style w:type="character" w:customStyle="1" w:styleId="mapok">
    <w:name w:val="mapok"/>
    <w:basedOn w:val="DefaultParagraphFont"/>
    <w:rsid w:val="00136AA6"/>
    <w:rPr>
      <w:sz w:val="24"/>
      <w:szCs w:val="24"/>
    </w:rPr>
  </w:style>
  <w:style w:type="character" w:customStyle="1" w:styleId="addnew">
    <w:name w:val="addnew"/>
    <w:basedOn w:val="DefaultParagraphFont"/>
    <w:rsid w:val="00136AA6"/>
    <w:rPr>
      <w:sz w:val="24"/>
      <w:szCs w:val="24"/>
    </w:rPr>
  </w:style>
  <w:style w:type="character" w:customStyle="1" w:styleId="cancelbtn">
    <w:name w:val="cancelbtn"/>
    <w:basedOn w:val="DefaultParagraphFont"/>
    <w:rsid w:val="00136AA6"/>
    <w:rPr>
      <w:sz w:val="24"/>
      <w:szCs w:val="24"/>
    </w:rPr>
  </w:style>
  <w:style w:type="character" w:customStyle="1" w:styleId="nexticon1">
    <w:name w:val="nexticon1"/>
    <w:basedOn w:val="DefaultParagraphFont"/>
    <w:rsid w:val="00136AA6"/>
  </w:style>
  <w:style w:type="character" w:customStyle="1" w:styleId="previcon">
    <w:name w:val="previcon"/>
    <w:basedOn w:val="DefaultParagraphFont"/>
    <w:rsid w:val="00136AA6"/>
  </w:style>
  <w:style w:type="character" w:customStyle="1" w:styleId="answer">
    <w:name w:val="answer"/>
    <w:basedOn w:val="DefaultParagraphFont"/>
    <w:rsid w:val="00136AA6"/>
  </w:style>
  <w:style w:type="character" w:customStyle="1" w:styleId="featurename">
    <w:name w:val="featurename"/>
    <w:basedOn w:val="DefaultParagraphFont"/>
    <w:rsid w:val="00136AA6"/>
  </w:style>
  <w:style w:type="character" w:customStyle="1" w:styleId="question1">
    <w:name w:val="question1"/>
    <w:basedOn w:val="DefaultParagraphFont"/>
    <w:rsid w:val="00136AA6"/>
  </w:style>
  <w:style w:type="character" w:customStyle="1" w:styleId="delete">
    <w:name w:val="delete"/>
    <w:basedOn w:val="DefaultParagraphFont"/>
    <w:rsid w:val="00136AA6"/>
  </w:style>
  <w:style w:type="paragraph" w:customStyle="1" w:styleId="firstnode1">
    <w:name w:val="firstnod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36AA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36AA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36AA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36AA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36AA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36AA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36A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36AA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36AA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36A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136AA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36A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36AA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36AA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36A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36A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36AA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36AA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36AA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36A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36A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36A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36A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36A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36AA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36AA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36A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36A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36A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36AA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36AA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36AA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36AA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36A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36A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36AA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36AA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36AA6"/>
  </w:style>
  <w:style w:type="character" w:customStyle="1" w:styleId="previcon1">
    <w:name w:val="previcon1"/>
    <w:basedOn w:val="DefaultParagraphFont"/>
    <w:rsid w:val="00136AA6"/>
  </w:style>
  <w:style w:type="paragraph" w:customStyle="1" w:styleId="eventnavtitle1">
    <w:name w:val="eventnavtitle1"/>
    <w:basedOn w:val="Normal"/>
    <w:rsid w:val="00136AA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36AA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36AA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136AA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36AA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36AA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36AA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36AA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36A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36AA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36AA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36AA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36AA6"/>
    <w:rPr>
      <w:b/>
      <w:bCs/>
      <w:vanish w:val="0"/>
      <w:webHidden w:val="0"/>
      <w:specVanish w:val="0"/>
    </w:rPr>
  </w:style>
  <w:style w:type="paragraph" w:customStyle="1" w:styleId="questionbody1">
    <w:name w:val="questionbody1"/>
    <w:basedOn w:val="Normal"/>
    <w:rsid w:val="00136AA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36AA6"/>
    <w:rPr>
      <w:vanish w:val="0"/>
      <w:webHidden w:val="0"/>
      <w:specVanish w:val="0"/>
    </w:rPr>
  </w:style>
  <w:style w:type="paragraph" w:customStyle="1" w:styleId="title10">
    <w:name w:val="title1"/>
    <w:basedOn w:val="Normal"/>
    <w:rsid w:val="00136AA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36A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36AA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36AA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36AA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36AA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36AA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36AA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36AA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36A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36A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36AA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36AA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36AA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136A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36AA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36AA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36AA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36AA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36AA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36A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36A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36AA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36AA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36AA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36AA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36AA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36AA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36AA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36AA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36AA6"/>
    <w:rPr>
      <w:vanish w:val="0"/>
      <w:webHidden w:val="0"/>
      <w:specVanish w:val="0"/>
    </w:rPr>
  </w:style>
  <w:style w:type="paragraph" w:customStyle="1" w:styleId="select1">
    <w:name w:val="select1"/>
    <w:basedOn w:val="Normal"/>
    <w:rsid w:val="00136AA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36AA6"/>
    <w:rPr>
      <w:vanish w:val="0"/>
      <w:webHidden w:val="0"/>
      <w:specVanish w:val="0"/>
    </w:rPr>
  </w:style>
  <w:style w:type="paragraph" w:customStyle="1" w:styleId="back2">
    <w:name w:val="back2"/>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36AA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36AA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36AA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36AA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36AA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36AA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36AA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36A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36A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36A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36A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36A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36A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6AA6"/>
    <w:rPr>
      <w:b/>
      <w:bCs/>
    </w:rPr>
  </w:style>
  <w:style w:type="character" w:customStyle="1" w:styleId="number">
    <w:name w:val="number"/>
    <w:basedOn w:val="DefaultParagraphFont"/>
    <w:rsid w:val="00136AA6"/>
  </w:style>
  <w:style w:type="character" w:customStyle="1" w:styleId="newwindow">
    <w:name w:val="newwindow"/>
    <w:basedOn w:val="DefaultParagraphFont"/>
    <w:rsid w:val="00136AA6"/>
  </w:style>
  <w:style w:type="paragraph" w:styleId="ListParagraph">
    <w:name w:val="List Paragraph"/>
    <w:basedOn w:val="Normal"/>
    <w:uiPriority w:val="34"/>
    <w:qFormat/>
    <w:rsid w:val="00136AA6"/>
    <w:pPr>
      <w:spacing w:after="200" w:line="276" w:lineRule="auto"/>
      <w:ind w:left="720"/>
      <w:contextualSpacing/>
    </w:pPr>
    <w:rPr>
      <w:rFonts w:ascii="Arial" w:hAnsi="Arial"/>
    </w:rPr>
  </w:style>
  <w:style w:type="paragraph" w:styleId="Header">
    <w:name w:val="header"/>
    <w:basedOn w:val="Normal"/>
    <w:link w:val="HeaderChar"/>
    <w:uiPriority w:val="99"/>
    <w:unhideWhenUsed/>
    <w:rsid w:val="0013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AA6"/>
  </w:style>
  <w:style w:type="paragraph" w:styleId="Footer">
    <w:name w:val="footer"/>
    <w:basedOn w:val="Normal"/>
    <w:link w:val="FooterChar"/>
    <w:uiPriority w:val="99"/>
    <w:unhideWhenUsed/>
    <w:rsid w:val="0013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AA6"/>
  </w:style>
  <w:style w:type="paragraph" w:styleId="BalloonText">
    <w:name w:val="Balloon Text"/>
    <w:basedOn w:val="Normal"/>
    <w:link w:val="BalloonTextChar"/>
    <w:uiPriority w:val="99"/>
    <w:semiHidden/>
    <w:unhideWhenUsed/>
    <w:rsid w:val="0007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9614">
      <w:bodyDiv w:val="1"/>
      <w:marLeft w:val="0"/>
      <w:marRight w:val="0"/>
      <w:marTop w:val="0"/>
      <w:marBottom w:val="0"/>
      <w:divBdr>
        <w:top w:val="none" w:sz="0" w:space="0" w:color="auto"/>
        <w:left w:val="none" w:sz="0" w:space="0" w:color="auto"/>
        <w:bottom w:val="none" w:sz="0" w:space="0" w:color="auto"/>
        <w:right w:val="none" w:sz="0" w:space="0" w:color="auto"/>
      </w:divBdr>
    </w:div>
    <w:div w:id="25446087">
      <w:bodyDiv w:val="1"/>
      <w:marLeft w:val="0"/>
      <w:marRight w:val="0"/>
      <w:marTop w:val="0"/>
      <w:marBottom w:val="0"/>
      <w:divBdr>
        <w:top w:val="none" w:sz="0" w:space="0" w:color="auto"/>
        <w:left w:val="none" w:sz="0" w:space="0" w:color="auto"/>
        <w:bottom w:val="none" w:sz="0" w:space="0" w:color="auto"/>
        <w:right w:val="none" w:sz="0" w:space="0" w:color="auto"/>
      </w:divBdr>
    </w:div>
    <w:div w:id="62606638">
      <w:bodyDiv w:val="1"/>
      <w:marLeft w:val="0"/>
      <w:marRight w:val="0"/>
      <w:marTop w:val="0"/>
      <w:marBottom w:val="0"/>
      <w:divBdr>
        <w:top w:val="none" w:sz="0" w:space="0" w:color="auto"/>
        <w:left w:val="none" w:sz="0" w:space="0" w:color="auto"/>
        <w:bottom w:val="none" w:sz="0" w:space="0" w:color="auto"/>
        <w:right w:val="none" w:sz="0" w:space="0" w:color="auto"/>
      </w:divBdr>
    </w:div>
    <w:div w:id="72898925">
      <w:bodyDiv w:val="1"/>
      <w:marLeft w:val="0"/>
      <w:marRight w:val="0"/>
      <w:marTop w:val="0"/>
      <w:marBottom w:val="0"/>
      <w:divBdr>
        <w:top w:val="none" w:sz="0" w:space="0" w:color="auto"/>
        <w:left w:val="none" w:sz="0" w:space="0" w:color="auto"/>
        <w:bottom w:val="none" w:sz="0" w:space="0" w:color="auto"/>
        <w:right w:val="none" w:sz="0" w:space="0" w:color="auto"/>
      </w:divBdr>
    </w:div>
    <w:div w:id="83190304">
      <w:bodyDiv w:val="1"/>
      <w:marLeft w:val="0"/>
      <w:marRight w:val="0"/>
      <w:marTop w:val="0"/>
      <w:marBottom w:val="0"/>
      <w:divBdr>
        <w:top w:val="none" w:sz="0" w:space="0" w:color="auto"/>
        <w:left w:val="none" w:sz="0" w:space="0" w:color="auto"/>
        <w:bottom w:val="none" w:sz="0" w:space="0" w:color="auto"/>
        <w:right w:val="none" w:sz="0" w:space="0" w:color="auto"/>
      </w:divBdr>
    </w:div>
    <w:div w:id="91635446">
      <w:bodyDiv w:val="1"/>
      <w:marLeft w:val="0"/>
      <w:marRight w:val="0"/>
      <w:marTop w:val="0"/>
      <w:marBottom w:val="0"/>
      <w:divBdr>
        <w:top w:val="none" w:sz="0" w:space="0" w:color="auto"/>
        <w:left w:val="none" w:sz="0" w:space="0" w:color="auto"/>
        <w:bottom w:val="none" w:sz="0" w:space="0" w:color="auto"/>
        <w:right w:val="none" w:sz="0" w:space="0" w:color="auto"/>
      </w:divBdr>
    </w:div>
    <w:div w:id="118767511">
      <w:bodyDiv w:val="1"/>
      <w:marLeft w:val="0"/>
      <w:marRight w:val="0"/>
      <w:marTop w:val="0"/>
      <w:marBottom w:val="0"/>
      <w:divBdr>
        <w:top w:val="none" w:sz="0" w:space="0" w:color="auto"/>
        <w:left w:val="none" w:sz="0" w:space="0" w:color="auto"/>
        <w:bottom w:val="none" w:sz="0" w:space="0" w:color="auto"/>
        <w:right w:val="none" w:sz="0" w:space="0" w:color="auto"/>
      </w:divBdr>
    </w:div>
    <w:div w:id="147136592">
      <w:bodyDiv w:val="1"/>
      <w:marLeft w:val="0"/>
      <w:marRight w:val="0"/>
      <w:marTop w:val="0"/>
      <w:marBottom w:val="0"/>
      <w:divBdr>
        <w:top w:val="none" w:sz="0" w:space="0" w:color="auto"/>
        <w:left w:val="none" w:sz="0" w:space="0" w:color="auto"/>
        <w:bottom w:val="none" w:sz="0" w:space="0" w:color="auto"/>
        <w:right w:val="none" w:sz="0" w:space="0" w:color="auto"/>
      </w:divBdr>
    </w:div>
    <w:div w:id="164437456">
      <w:bodyDiv w:val="1"/>
      <w:marLeft w:val="0"/>
      <w:marRight w:val="0"/>
      <w:marTop w:val="0"/>
      <w:marBottom w:val="0"/>
      <w:divBdr>
        <w:top w:val="none" w:sz="0" w:space="0" w:color="auto"/>
        <w:left w:val="none" w:sz="0" w:space="0" w:color="auto"/>
        <w:bottom w:val="none" w:sz="0" w:space="0" w:color="auto"/>
        <w:right w:val="none" w:sz="0" w:space="0" w:color="auto"/>
      </w:divBdr>
    </w:div>
    <w:div w:id="201476338">
      <w:bodyDiv w:val="1"/>
      <w:marLeft w:val="0"/>
      <w:marRight w:val="0"/>
      <w:marTop w:val="0"/>
      <w:marBottom w:val="0"/>
      <w:divBdr>
        <w:top w:val="none" w:sz="0" w:space="0" w:color="auto"/>
        <w:left w:val="none" w:sz="0" w:space="0" w:color="auto"/>
        <w:bottom w:val="none" w:sz="0" w:space="0" w:color="auto"/>
        <w:right w:val="none" w:sz="0" w:space="0" w:color="auto"/>
      </w:divBdr>
    </w:div>
    <w:div w:id="227695758">
      <w:bodyDiv w:val="1"/>
      <w:marLeft w:val="0"/>
      <w:marRight w:val="0"/>
      <w:marTop w:val="0"/>
      <w:marBottom w:val="0"/>
      <w:divBdr>
        <w:top w:val="none" w:sz="0" w:space="0" w:color="auto"/>
        <w:left w:val="none" w:sz="0" w:space="0" w:color="auto"/>
        <w:bottom w:val="none" w:sz="0" w:space="0" w:color="auto"/>
        <w:right w:val="none" w:sz="0" w:space="0" w:color="auto"/>
      </w:divBdr>
    </w:div>
    <w:div w:id="260066206">
      <w:bodyDiv w:val="1"/>
      <w:marLeft w:val="0"/>
      <w:marRight w:val="0"/>
      <w:marTop w:val="0"/>
      <w:marBottom w:val="0"/>
      <w:divBdr>
        <w:top w:val="none" w:sz="0" w:space="0" w:color="auto"/>
        <w:left w:val="none" w:sz="0" w:space="0" w:color="auto"/>
        <w:bottom w:val="none" w:sz="0" w:space="0" w:color="auto"/>
        <w:right w:val="none" w:sz="0" w:space="0" w:color="auto"/>
      </w:divBdr>
    </w:div>
    <w:div w:id="297733566">
      <w:bodyDiv w:val="1"/>
      <w:marLeft w:val="0"/>
      <w:marRight w:val="0"/>
      <w:marTop w:val="0"/>
      <w:marBottom w:val="0"/>
      <w:divBdr>
        <w:top w:val="none" w:sz="0" w:space="0" w:color="auto"/>
        <w:left w:val="none" w:sz="0" w:space="0" w:color="auto"/>
        <w:bottom w:val="none" w:sz="0" w:space="0" w:color="auto"/>
        <w:right w:val="none" w:sz="0" w:space="0" w:color="auto"/>
      </w:divBdr>
    </w:div>
    <w:div w:id="300157035">
      <w:bodyDiv w:val="1"/>
      <w:marLeft w:val="0"/>
      <w:marRight w:val="0"/>
      <w:marTop w:val="0"/>
      <w:marBottom w:val="0"/>
      <w:divBdr>
        <w:top w:val="none" w:sz="0" w:space="0" w:color="auto"/>
        <w:left w:val="none" w:sz="0" w:space="0" w:color="auto"/>
        <w:bottom w:val="none" w:sz="0" w:space="0" w:color="auto"/>
        <w:right w:val="none" w:sz="0" w:space="0" w:color="auto"/>
      </w:divBdr>
    </w:div>
    <w:div w:id="307907866">
      <w:bodyDiv w:val="1"/>
      <w:marLeft w:val="0"/>
      <w:marRight w:val="0"/>
      <w:marTop w:val="0"/>
      <w:marBottom w:val="0"/>
      <w:divBdr>
        <w:top w:val="none" w:sz="0" w:space="0" w:color="auto"/>
        <w:left w:val="none" w:sz="0" w:space="0" w:color="auto"/>
        <w:bottom w:val="none" w:sz="0" w:space="0" w:color="auto"/>
        <w:right w:val="none" w:sz="0" w:space="0" w:color="auto"/>
      </w:divBdr>
    </w:div>
    <w:div w:id="342972074">
      <w:bodyDiv w:val="1"/>
      <w:marLeft w:val="0"/>
      <w:marRight w:val="0"/>
      <w:marTop w:val="0"/>
      <w:marBottom w:val="0"/>
      <w:divBdr>
        <w:top w:val="none" w:sz="0" w:space="0" w:color="auto"/>
        <w:left w:val="none" w:sz="0" w:space="0" w:color="auto"/>
        <w:bottom w:val="none" w:sz="0" w:space="0" w:color="auto"/>
        <w:right w:val="none" w:sz="0" w:space="0" w:color="auto"/>
      </w:divBdr>
    </w:div>
    <w:div w:id="348919096">
      <w:bodyDiv w:val="1"/>
      <w:marLeft w:val="0"/>
      <w:marRight w:val="0"/>
      <w:marTop w:val="0"/>
      <w:marBottom w:val="0"/>
      <w:divBdr>
        <w:top w:val="none" w:sz="0" w:space="0" w:color="auto"/>
        <w:left w:val="none" w:sz="0" w:space="0" w:color="auto"/>
        <w:bottom w:val="none" w:sz="0" w:space="0" w:color="auto"/>
        <w:right w:val="none" w:sz="0" w:space="0" w:color="auto"/>
      </w:divBdr>
    </w:div>
    <w:div w:id="376903268">
      <w:bodyDiv w:val="1"/>
      <w:marLeft w:val="0"/>
      <w:marRight w:val="0"/>
      <w:marTop w:val="0"/>
      <w:marBottom w:val="0"/>
      <w:divBdr>
        <w:top w:val="none" w:sz="0" w:space="0" w:color="auto"/>
        <w:left w:val="none" w:sz="0" w:space="0" w:color="auto"/>
        <w:bottom w:val="none" w:sz="0" w:space="0" w:color="auto"/>
        <w:right w:val="none" w:sz="0" w:space="0" w:color="auto"/>
      </w:divBdr>
    </w:div>
    <w:div w:id="377125098">
      <w:bodyDiv w:val="1"/>
      <w:marLeft w:val="0"/>
      <w:marRight w:val="0"/>
      <w:marTop w:val="0"/>
      <w:marBottom w:val="0"/>
      <w:divBdr>
        <w:top w:val="none" w:sz="0" w:space="0" w:color="auto"/>
        <w:left w:val="none" w:sz="0" w:space="0" w:color="auto"/>
        <w:bottom w:val="none" w:sz="0" w:space="0" w:color="auto"/>
        <w:right w:val="none" w:sz="0" w:space="0" w:color="auto"/>
      </w:divBdr>
    </w:div>
    <w:div w:id="386805674">
      <w:bodyDiv w:val="1"/>
      <w:marLeft w:val="0"/>
      <w:marRight w:val="0"/>
      <w:marTop w:val="0"/>
      <w:marBottom w:val="0"/>
      <w:divBdr>
        <w:top w:val="none" w:sz="0" w:space="0" w:color="auto"/>
        <w:left w:val="none" w:sz="0" w:space="0" w:color="auto"/>
        <w:bottom w:val="none" w:sz="0" w:space="0" w:color="auto"/>
        <w:right w:val="none" w:sz="0" w:space="0" w:color="auto"/>
      </w:divBdr>
    </w:div>
    <w:div w:id="413015745">
      <w:bodyDiv w:val="1"/>
      <w:marLeft w:val="0"/>
      <w:marRight w:val="0"/>
      <w:marTop w:val="0"/>
      <w:marBottom w:val="0"/>
      <w:divBdr>
        <w:top w:val="none" w:sz="0" w:space="0" w:color="auto"/>
        <w:left w:val="none" w:sz="0" w:space="0" w:color="auto"/>
        <w:bottom w:val="none" w:sz="0" w:space="0" w:color="auto"/>
        <w:right w:val="none" w:sz="0" w:space="0" w:color="auto"/>
      </w:divBdr>
    </w:div>
    <w:div w:id="419839067">
      <w:bodyDiv w:val="1"/>
      <w:marLeft w:val="0"/>
      <w:marRight w:val="0"/>
      <w:marTop w:val="0"/>
      <w:marBottom w:val="0"/>
      <w:divBdr>
        <w:top w:val="none" w:sz="0" w:space="0" w:color="auto"/>
        <w:left w:val="none" w:sz="0" w:space="0" w:color="auto"/>
        <w:bottom w:val="none" w:sz="0" w:space="0" w:color="auto"/>
        <w:right w:val="none" w:sz="0" w:space="0" w:color="auto"/>
      </w:divBdr>
    </w:div>
    <w:div w:id="467670886">
      <w:bodyDiv w:val="1"/>
      <w:marLeft w:val="0"/>
      <w:marRight w:val="0"/>
      <w:marTop w:val="0"/>
      <w:marBottom w:val="0"/>
      <w:divBdr>
        <w:top w:val="none" w:sz="0" w:space="0" w:color="auto"/>
        <w:left w:val="none" w:sz="0" w:space="0" w:color="auto"/>
        <w:bottom w:val="none" w:sz="0" w:space="0" w:color="auto"/>
        <w:right w:val="none" w:sz="0" w:space="0" w:color="auto"/>
      </w:divBdr>
    </w:div>
    <w:div w:id="478613296">
      <w:bodyDiv w:val="1"/>
      <w:marLeft w:val="0"/>
      <w:marRight w:val="0"/>
      <w:marTop w:val="0"/>
      <w:marBottom w:val="0"/>
      <w:divBdr>
        <w:top w:val="none" w:sz="0" w:space="0" w:color="auto"/>
        <w:left w:val="none" w:sz="0" w:space="0" w:color="auto"/>
        <w:bottom w:val="none" w:sz="0" w:space="0" w:color="auto"/>
        <w:right w:val="none" w:sz="0" w:space="0" w:color="auto"/>
      </w:divBdr>
    </w:div>
    <w:div w:id="494885479">
      <w:bodyDiv w:val="1"/>
      <w:marLeft w:val="0"/>
      <w:marRight w:val="0"/>
      <w:marTop w:val="0"/>
      <w:marBottom w:val="0"/>
      <w:divBdr>
        <w:top w:val="none" w:sz="0" w:space="0" w:color="auto"/>
        <w:left w:val="none" w:sz="0" w:space="0" w:color="auto"/>
        <w:bottom w:val="none" w:sz="0" w:space="0" w:color="auto"/>
        <w:right w:val="none" w:sz="0" w:space="0" w:color="auto"/>
      </w:divBdr>
    </w:div>
    <w:div w:id="595945745">
      <w:bodyDiv w:val="1"/>
      <w:marLeft w:val="0"/>
      <w:marRight w:val="0"/>
      <w:marTop w:val="0"/>
      <w:marBottom w:val="0"/>
      <w:divBdr>
        <w:top w:val="none" w:sz="0" w:space="0" w:color="auto"/>
        <w:left w:val="none" w:sz="0" w:space="0" w:color="auto"/>
        <w:bottom w:val="none" w:sz="0" w:space="0" w:color="auto"/>
        <w:right w:val="none" w:sz="0" w:space="0" w:color="auto"/>
      </w:divBdr>
      <w:divsChild>
        <w:div w:id="217936206">
          <w:marLeft w:val="0"/>
          <w:marRight w:val="0"/>
          <w:marTop w:val="0"/>
          <w:marBottom w:val="0"/>
          <w:divBdr>
            <w:top w:val="none" w:sz="0" w:space="0" w:color="auto"/>
            <w:left w:val="none" w:sz="0" w:space="0" w:color="auto"/>
            <w:bottom w:val="none" w:sz="0" w:space="0" w:color="auto"/>
            <w:right w:val="none" w:sz="0" w:space="0" w:color="auto"/>
          </w:divBdr>
        </w:div>
      </w:divsChild>
    </w:div>
    <w:div w:id="599340879">
      <w:bodyDiv w:val="1"/>
      <w:marLeft w:val="0"/>
      <w:marRight w:val="0"/>
      <w:marTop w:val="0"/>
      <w:marBottom w:val="0"/>
      <w:divBdr>
        <w:top w:val="none" w:sz="0" w:space="0" w:color="auto"/>
        <w:left w:val="none" w:sz="0" w:space="0" w:color="auto"/>
        <w:bottom w:val="none" w:sz="0" w:space="0" w:color="auto"/>
        <w:right w:val="none" w:sz="0" w:space="0" w:color="auto"/>
      </w:divBdr>
    </w:div>
    <w:div w:id="654921910">
      <w:bodyDiv w:val="1"/>
      <w:marLeft w:val="0"/>
      <w:marRight w:val="0"/>
      <w:marTop w:val="0"/>
      <w:marBottom w:val="0"/>
      <w:divBdr>
        <w:top w:val="none" w:sz="0" w:space="0" w:color="auto"/>
        <w:left w:val="none" w:sz="0" w:space="0" w:color="auto"/>
        <w:bottom w:val="none" w:sz="0" w:space="0" w:color="auto"/>
        <w:right w:val="none" w:sz="0" w:space="0" w:color="auto"/>
      </w:divBdr>
    </w:div>
    <w:div w:id="671564104">
      <w:bodyDiv w:val="1"/>
      <w:marLeft w:val="0"/>
      <w:marRight w:val="0"/>
      <w:marTop w:val="0"/>
      <w:marBottom w:val="0"/>
      <w:divBdr>
        <w:top w:val="none" w:sz="0" w:space="0" w:color="auto"/>
        <w:left w:val="none" w:sz="0" w:space="0" w:color="auto"/>
        <w:bottom w:val="none" w:sz="0" w:space="0" w:color="auto"/>
        <w:right w:val="none" w:sz="0" w:space="0" w:color="auto"/>
      </w:divBdr>
    </w:div>
    <w:div w:id="779646951">
      <w:bodyDiv w:val="1"/>
      <w:marLeft w:val="0"/>
      <w:marRight w:val="0"/>
      <w:marTop w:val="0"/>
      <w:marBottom w:val="0"/>
      <w:divBdr>
        <w:top w:val="none" w:sz="0" w:space="0" w:color="auto"/>
        <w:left w:val="none" w:sz="0" w:space="0" w:color="auto"/>
        <w:bottom w:val="none" w:sz="0" w:space="0" w:color="auto"/>
        <w:right w:val="none" w:sz="0" w:space="0" w:color="auto"/>
      </w:divBdr>
    </w:div>
    <w:div w:id="784925737">
      <w:bodyDiv w:val="1"/>
      <w:marLeft w:val="0"/>
      <w:marRight w:val="0"/>
      <w:marTop w:val="0"/>
      <w:marBottom w:val="0"/>
      <w:divBdr>
        <w:top w:val="none" w:sz="0" w:space="0" w:color="auto"/>
        <w:left w:val="none" w:sz="0" w:space="0" w:color="auto"/>
        <w:bottom w:val="none" w:sz="0" w:space="0" w:color="auto"/>
        <w:right w:val="none" w:sz="0" w:space="0" w:color="auto"/>
      </w:divBdr>
    </w:div>
    <w:div w:id="787431321">
      <w:bodyDiv w:val="1"/>
      <w:marLeft w:val="0"/>
      <w:marRight w:val="0"/>
      <w:marTop w:val="0"/>
      <w:marBottom w:val="0"/>
      <w:divBdr>
        <w:top w:val="none" w:sz="0" w:space="0" w:color="auto"/>
        <w:left w:val="none" w:sz="0" w:space="0" w:color="auto"/>
        <w:bottom w:val="none" w:sz="0" w:space="0" w:color="auto"/>
        <w:right w:val="none" w:sz="0" w:space="0" w:color="auto"/>
      </w:divBdr>
    </w:div>
    <w:div w:id="822769849">
      <w:bodyDiv w:val="1"/>
      <w:marLeft w:val="0"/>
      <w:marRight w:val="0"/>
      <w:marTop w:val="0"/>
      <w:marBottom w:val="0"/>
      <w:divBdr>
        <w:top w:val="none" w:sz="0" w:space="0" w:color="auto"/>
        <w:left w:val="none" w:sz="0" w:space="0" w:color="auto"/>
        <w:bottom w:val="none" w:sz="0" w:space="0" w:color="auto"/>
        <w:right w:val="none" w:sz="0" w:space="0" w:color="auto"/>
      </w:divBdr>
    </w:div>
    <w:div w:id="882060425">
      <w:bodyDiv w:val="1"/>
      <w:marLeft w:val="0"/>
      <w:marRight w:val="0"/>
      <w:marTop w:val="0"/>
      <w:marBottom w:val="0"/>
      <w:divBdr>
        <w:top w:val="none" w:sz="0" w:space="0" w:color="auto"/>
        <w:left w:val="none" w:sz="0" w:space="0" w:color="auto"/>
        <w:bottom w:val="none" w:sz="0" w:space="0" w:color="auto"/>
        <w:right w:val="none" w:sz="0" w:space="0" w:color="auto"/>
      </w:divBdr>
    </w:div>
    <w:div w:id="883172727">
      <w:bodyDiv w:val="1"/>
      <w:marLeft w:val="0"/>
      <w:marRight w:val="0"/>
      <w:marTop w:val="0"/>
      <w:marBottom w:val="0"/>
      <w:divBdr>
        <w:top w:val="none" w:sz="0" w:space="0" w:color="auto"/>
        <w:left w:val="none" w:sz="0" w:space="0" w:color="auto"/>
        <w:bottom w:val="none" w:sz="0" w:space="0" w:color="auto"/>
        <w:right w:val="none" w:sz="0" w:space="0" w:color="auto"/>
      </w:divBdr>
    </w:div>
    <w:div w:id="885139661">
      <w:bodyDiv w:val="1"/>
      <w:marLeft w:val="0"/>
      <w:marRight w:val="0"/>
      <w:marTop w:val="0"/>
      <w:marBottom w:val="0"/>
      <w:divBdr>
        <w:top w:val="none" w:sz="0" w:space="0" w:color="auto"/>
        <w:left w:val="none" w:sz="0" w:space="0" w:color="auto"/>
        <w:bottom w:val="none" w:sz="0" w:space="0" w:color="auto"/>
        <w:right w:val="none" w:sz="0" w:space="0" w:color="auto"/>
      </w:divBdr>
    </w:div>
    <w:div w:id="885139926">
      <w:bodyDiv w:val="1"/>
      <w:marLeft w:val="0"/>
      <w:marRight w:val="0"/>
      <w:marTop w:val="0"/>
      <w:marBottom w:val="0"/>
      <w:divBdr>
        <w:top w:val="none" w:sz="0" w:space="0" w:color="auto"/>
        <w:left w:val="none" w:sz="0" w:space="0" w:color="auto"/>
        <w:bottom w:val="none" w:sz="0" w:space="0" w:color="auto"/>
        <w:right w:val="none" w:sz="0" w:space="0" w:color="auto"/>
      </w:divBdr>
    </w:div>
    <w:div w:id="919944408">
      <w:bodyDiv w:val="1"/>
      <w:marLeft w:val="0"/>
      <w:marRight w:val="0"/>
      <w:marTop w:val="0"/>
      <w:marBottom w:val="0"/>
      <w:divBdr>
        <w:top w:val="none" w:sz="0" w:space="0" w:color="auto"/>
        <w:left w:val="none" w:sz="0" w:space="0" w:color="auto"/>
        <w:bottom w:val="none" w:sz="0" w:space="0" w:color="auto"/>
        <w:right w:val="none" w:sz="0" w:space="0" w:color="auto"/>
      </w:divBdr>
    </w:div>
    <w:div w:id="935751137">
      <w:bodyDiv w:val="1"/>
      <w:marLeft w:val="0"/>
      <w:marRight w:val="0"/>
      <w:marTop w:val="0"/>
      <w:marBottom w:val="0"/>
      <w:divBdr>
        <w:top w:val="none" w:sz="0" w:space="0" w:color="auto"/>
        <w:left w:val="none" w:sz="0" w:space="0" w:color="auto"/>
        <w:bottom w:val="none" w:sz="0" w:space="0" w:color="auto"/>
        <w:right w:val="none" w:sz="0" w:space="0" w:color="auto"/>
      </w:divBdr>
    </w:div>
    <w:div w:id="946473719">
      <w:bodyDiv w:val="1"/>
      <w:marLeft w:val="0"/>
      <w:marRight w:val="0"/>
      <w:marTop w:val="0"/>
      <w:marBottom w:val="0"/>
      <w:divBdr>
        <w:top w:val="none" w:sz="0" w:space="0" w:color="auto"/>
        <w:left w:val="none" w:sz="0" w:space="0" w:color="auto"/>
        <w:bottom w:val="none" w:sz="0" w:space="0" w:color="auto"/>
        <w:right w:val="none" w:sz="0" w:space="0" w:color="auto"/>
      </w:divBdr>
      <w:divsChild>
        <w:div w:id="983704196">
          <w:marLeft w:val="0"/>
          <w:marRight w:val="0"/>
          <w:marTop w:val="0"/>
          <w:marBottom w:val="0"/>
          <w:divBdr>
            <w:top w:val="none" w:sz="0" w:space="0" w:color="auto"/>
            <w:left w:val="none" w:sz="0" w:space="0" w:color="auto"/>
            <w:bottom w:val="none" w:sz="0" w:space="0" w:color="auto"/>
            <w:right w:val="none" w:sz="0" w:space="0" w:color="auto"/>
          </w:divBdr>
          <w:divsChild>
            <w:div w:id="278025270">
              <w:marLeft w:val="0"/>
              <w:marRight w:val="0"/>
              <w:marTop w:val="150"/>
              <w:marBottom w:val="0"/>
              <w:divBdr>
                <w:top w:val="none" w:sz="0" w:space="0" w:color="auto"/>
                <w:left w:val="none" w:sz="0" w:space="0" w:color="auto"/>
                <w:bottom w:val="none" w:sz="0" w:space="0" w:color="auto"/>
                <w:right w:val="none" w:sz="0" w:space="0" w:color="auto"/>
              </w:divBdr>
              <w:divsChild>
                <w:div w:id="308438552">
                  <w:marLeft w:val="3300"/>
                  <w:marRight w:val="0"/>
                  <w:marTop w:val="0"/>
                  <w:marBottom w:val="0"/>
                  <w:divBdr>
                    <w:top w:val="none" w:sz="0" w:space="0" w:color="auto"/>
                    <w:left w:val="none" w:sz="0" w:space="0" w:color="auto"/>
                    <w:bottom w:val="none" w:sz="0" w:space="0" w:color="auto"/>
                    <w:right w:val="none" w:sz="0" w:space="0" w:color="auto"/>
                  </w:divBdr>
                  <w:divsChild>
                    <w:div w:id="1868987848">
                      <w:marLeft w:val="0"/>
                      <w:marRight w:val="0"/>
                      <w:marTop w:val="0"/>
                      <w:marBottom w:val="0"/>
                      <w:divBdr>
                        <w:top w:val="single" w:sz="6" w:space="7" w:color="A8A8A8"/>
                        <w:left w:val="single" w:sz="2" w:space="14" w:color="A8A8A8"/>
                        <w:bottom w:val="single" w:sz="6" w:space="7" w:color="A8A8A8"/>
                        <w:right w:val="single" w:sz="2" w:space="14" w:color="A8A8A8"/>
                      </w:divBdr>
                      <w:divsChild>
                        <w:div w:id="310404413">
                          <w:marLeft w:val="0"/>
                          <w:marRight w:val="0"/>
                          <w:marTop w:val="0"/>
                          <w:marBottom w:val="0"/>
                          <w:divBdr>
                            <w:top w:val="none" w:sz="0" w:space="0" w:color="auto"/>
                            <w:left w:val="none" w:sz="0" w:space="0" w:color="auto"/>
                            <w:bottom w:val="none" w:sz="0" w:space="0" w:color="auto"/>
                            <w:right w:val="none" w:sz="0" w:space="0" w:color="auto"/>
                          </w:divBdr>
                          <w:divsChild>
                            <w:div w:id="1694064931">
                              <w:marLeft w:val="0"/>
                              <w:marRight w:val="0"/>
                              <w:marTop w:val="0"/>
                              <w:marBottom w:val="0"/>
                              <w:divBdr>
                                <w:top w:val="none" w:sz="0" w:space="0" w:color="auto"/>
                                <w:left w:val="none" w:sz="0" w:space="0" w:color="auto"/>
                                <w:bottom w:val="none" w:sz="0" w:space="0" w:color="auto"/>
                                <w:right w:val="none" w:sz="0" w:space="0" w:color="auto"/>
                              </w:divBdr>
                              <w:divsChild>
                                <w:div w:id="1630284132">
                                  <w:marLeft w:val="0"/>
                                  <w:marRight w:val="0"/>
                                  <w:marTop w:val="0"/>
                                  <w:marBottom w:val="0"/>
                                  <w:divBdr>
                                    <w:top w:val="none" w:sz="0" w:space="0" w:color="auto"/>
                                    <w:left w:val="none" w:sz="0" w:space="0" w:color="auto"/>
                                    <w:bottom w:val="none" w:sz="0" w:space="0" w:color="auto"/>
                                    <w:right w:val="none" w:sz="0" w:space="0" w:color="auto"/>
                                  </w:divBdr>
                                  <w:divsChild>
                                    <w:div w:id="1720088150">
                                      <w:marLeft w:val="0"/>
                                      <w:marRight w:val="0"/>
                                      <w:marTop w:val="0"/>
                                      <w:marBottom w:val="0"/>
                                      <w:divBdr>
                                        <w:top w:val="none" w:sz="0" w:space="0" w:color="auto"/>
                                        <w:left w:val="none" w:sz="0" w:space="0" w:color="auto"/>
                                        <w:bottom w:val="none" w:sz="0" w:space="0" w:color="auto"/>
                                        <w:right w:val="none" w:sz="0" w:space="0" w:color="auto"/>
                                      </w:divBdr>
                                      <w:divsChild>
                                        <w:div w:id="1341851247">
                                          <w:marLeft w:val="0"/>
                                          <w:marRight w:val="0"/>
                                          <w:marTop w:val="0"/>
                                          <w:marBottom w:val="0"/>
                                          <w:divBdr>
                                            <w:top w:val="none" w:sz="0" w:space="0" w:color="auto"/>
                                            <w:left w:val="none" w:sz="0" w:space="0" w:color="auto"/>
                                            <w:bottom w:val="none" w:sz="0" w:space="0" w:color="auto"/>
                                            <w:right w:val="none" w:sz="0" w:space="0" w:color="auto"/>
                                          </w:divBdr>
                                          <w:divsChild>
                                            <w:div w:id="1710914374">
                                              <w:marLeft w:val="0"/>
                                              <w:marRight w:val="0"/>
                                              <w:marTop w:val="0"/>
                                              <w:marBottom w:val="0"/>
                                              <w:divBdr>
                                                <w:top w:val="none" w:sz="0" w:space="0" w:color="auto"/>
                                                <w:left w:val="none" w:sz="0" w:space="0" w:color="auto"/>
                                                <w:bottom w:val="none" w:sz="0" w:space="0" w:color="auto"/>
                                                <w:right w:val="none" w:sz="0" w:space="0" w:color="auto"/>
                                              </w:divBdr>
                                              <w:divsChild>
                                                <w:div w:id="2002658127">
                                                  <w:marLeft w:val="0"/>
                                                  <w:marRight w:val="0"/>
                                                  <w:marTop w:val="0"/>
                                                  <w:marBottom w:val="0"/>
                                                  <w:divBdr>
                                                    <w:top w:val="none" w:sz="0" w:space="0" w:color="auto"/>
                                                    <w:left w:val="none" w:sz="0" w:space="0" w:color="auto"/>
                                                    <w:bottom w:val="none" w:sz="0" w:space="0" w:color="auto"/>
                                                    <w:right w:val="none" w:sz="0" w:space="0" w:color="auto"/>
                                                  </w:divBdr>
                                                  <w:divsChild>
                                                    <w:div w:id="413086460">
                                                      <w:marLeft w:val="0"/>
                                                      <w:marRight w:val="0"/>
                                                      <w:marTop w:val="0"/>
                                                      <w:marBottom w:val="0"/>
                                                      <w:divBdr>
                                                        <w:top w:val="none" w:sz="0" w:space="0" w:color="auto"/>
                                                        <w:left w:val="none" w:sz="0" w:space="0" w:color="auto"/>
                                                        <w:bottom w:val="none" w:sz="0" w:space="0" w:color="auto"/>
                                                        <w:right w:val="none" w:sz="0" w:space="0" w:color="auto"/>
                                                      </w:divBdr>
                                                    </w:div>
                                                  </w:divsChild>
                                                </w:div>
                                                <w:div w:id="1035353920">
                                                  <w:marLeft w:val="0"/>
                                                  <w:marRight w:val="0"/>
                                                  <w:marTop w:val="0"/>
                                                  <w:marBottom w:val="0"/>
                                                  <w:divBdr>
                                                    <w:top w:val="none" w:sz="0" w:space="0" w:color="auto"/>
                                                    <w:left w:val="none" w:sz="0" w:space="0" w:color="auto"/>
                                                    <w:bottom w:val="none" w:sz="0" w:space="0" w:color="auto"/>
                                                    <w:right w:val="none" w:sz="0" w:space="0" w:color="auto"/>
                                                  </w:divBdr>
                                                  <w:divsChild>
                                                    <w:div w:id="1502085475">
                                                      <w:marLeft w:val="0"/>
                                                      <w:marRight w:val="0"/>
                                                      <w:marTop w:val="0"/>
                                                      <w:marBottom w:val="0"/>
                                                      <w:divBdr>
                                                        <w:top w:val="none" w:sz="0" w:space="0" w:color="auto"/>
                                                        <w:left w:val="none" w:sz="0" w:space="0" w:color="auto"/>
                                                        <w:bottom w:val="none" w:sz="0" w:space="0" w:color="auto"/>
                                                        <w:right w:val="none" w:sz="0" w:space="0" w:color="auto"/>
                                                      </w:divBdr>
                                                    </w:div>
                                                  </w:divsChild>
                                                </w:div>
                                                <w:div w:id="517356489">
                                                  <w:marLeft w:val="0"/>
                                                  <w:marRight w:val="0"/>
                                                  <w:marTop w:val="0"/>
                                                  <w:marBottom w:val="0"/>
                                                  <w:divBdr>
                                                    <w:top w:val="none" w:sz="0" w:space="0" w:color="auto"/>
                                                    <w:left w:val="none" w:sz="0" w:space="0" w:color="auto"/>
                                                    <w:bottom w:val="none" w:sz="0" w:space="0" w:color="auto"/>
                                                    <w:right w:val="none" w:sz="0" w:space="0" w:color="auto"/>
                                                  </w:divBdr>
                                                  <w:divsChild>
                                                    <w:div w:id="580024636">
                                                      <w:marLeft w:val="0"/>
                                                      <w:marRight w:val="0"/>
                                                      <w:marTop w:val="0"/>
                                                      <w:marBottom w:val="0"/>
                                                      <w:divBdr>
                                                        <w:top w:val="none" w:sz="0" w:space="0" w:color="auto"/>
                                                        <w:left w:val="none" w:sz="0" w:space="0" w:color="auto"/>
                                                        <w:bottom w:val="none" w:sz="0" w:space="0" w:color="auto"/>
                                                        <w:right w:val="none" w:sz="0" w:space="0" w:color="auto"/>
                                                      </w:divBdr>
                                                    </w:div>
                                                  </w:divsChild>
                                                </w:div>
                                                <w:div w:id="458769333">
                                                  <w:marLeft w:val="0"/>
                                                  <w:marRight w:val="0"/>
                                                  <w:marTop w:val="0"/>
                                                  <w:marBottom w:val="0"/>
                                                  <w:divBdr>
                                                    <w:top w:val="none" w:sz="0" w:space="0" w:color="auto"/>
                                                    <w:left w:val="none" w:sz="0" w:space="0" w:color="auto"/>
                                                    <w:bottom w:val="none" w:sz="0" w:space="0" w:color="auto"/>
                                                    <w:right w:val="none" w:sz="0" w:space="0" w:color="auto"/>
                                                  </w:divBdr>
                                                  <w:divsChild>
                                                    <w:div w:id="1765610351">
                                                      <w:marLeft w:val="0"/>
                                                      <w:marRight w:val="0"/>
                                                      <w:marTop w:val="0"/>
                                                      <w:marBottom w:val="0"/>
                                                      <w:divBdr>
                                                        <w:top w:val="none" w:sz="0" w:space="0" w:color="auto"/>
                                                        <w:left w:val="none" w:sz="0" w:space="0" w:color="auto"/>
                                                        <w:bottom w:val="none" w:sz="0" w:space="0" w:color="auto"/>
                                                        <w:right w:val="none" w:sz="0" w:space="0" w:color="auto"/>
                                                      </w:divBdr>
                                                    </w:div>
                                                  </w:divsChild>
                                                </w:div>
                                                <w:div w:id="8917932">
                                                  <w:marLeft w:val="0"/>
                                                  <w:marRight w:val="0"/>
                                                  <w:marTop w:val="0"/>
                                                  <w:marBottom w:val="0"/>
                                                  <w:divBdr>
                                                    <w:top w:val="none" w:sz="0" w:space="0" w:color="auto"/>
                                                    <w:left w:val="none" w:sz="0" w:space="0" w:color="auto"/>
                                                    <w:bottom w:val="none" w:sz="0" w:space="0" w:color="auto"/>
                                                    <w:right w:val="none" w:sz="0" w:space="0" w:color="auto"/>
                                                  </w:divBdr>
                                                  <w:divsChild>
                                                    <w:div w:id="1740012846">
                                                      <w:marLeft w:val="0"/>
                                                      <w:marRight w:val="0"/>
                                                      <w:marTop w:val="0"/>
                                                      <w:marBottom w:val="0"/>
                                                      <w:divBdr>
                                                        <w:top w:val="none" w:sz="0" w:space="0" w:color="auto"/>
                                                        <w:left w:val="none" w:sz="0" w:space="0" w:color="auto"/>
                                                        <w:bottom w:val="none" w:sz="0" w:space="0" w:color="auto"/>
                                                        <w:right w:val="none" w:sz="0" w:space="0" w:color="auto"/>
                                                      </w:divBdr>
                                                    </w:div>
                                                  </w:divsChild>
                                                </w:div>
                                                <w:div w:id="1275016314">
                                                  <w:marLeft w:val="0"/>
                                                  <w:marRight w:val="0"/>
                                                  <w:marTop w:val="0"/>
                                                  <w:marBottom w:val="0"/>
                                                  <w:divBdr>
                                                    <w:top w:val="none" w:sz="0" w:space="0" w:color="auto"/>
                                                    <w:left w:val="none" w:sz="0" w:space="0" w:color="auto"/>
                                                    <w:bottom w:val="none" w:sz="0" w:space="0" w:color="auto"/>
                                                    <w:right w:val="none" w:sz="0" w:space="0" w:color="auto"/>
                                                  </w:divBdr>
                                                  <w:divsChild>
                                                    <w:div w:id="1880701891">
                                                      <w:marLeft w:val="0"/>
                                                      <w:marRight w:val="0"/>
                                                      <w:marTop w:val="0"/>
                                                      <w:marBottom w:val="0"/>
                                                      <w:divBdr>
                                                        <w:top w:val="none" w:sz="0" w:space="0" w:color="auto"/>
                                                        <w:left w:val="none" w:sz="0" w:space="0" w:color="auto"/>
                                                        <w:bottom w:val="none" w:sz="0" w:space="0" w:color="auto"/>
                                                        <w:right w:val="none" w:sz="0" w:space="0" w:color="auto"/>
                                                      </w:divBdr>
                                                    </w:div>
                                                  </w:divsChild>
                                                </w:div>
                                                <w:div w:id="2143232895">
                                                  <w:marLeft w:val="0"/>
                                                  <w:marRight w:val="0"/>
                                                  <w:marTop w:val="0"/>
                                                  <w:marBottom w:val="0"/>
                                                  <w:divBdr>
                                                    <w:top w:val="none" w:sz="0" w:space="0" w:color="auto"/>
                                                    <w:left w:val="none" w:sz="0" w:space="0" w:color="auto"/>
                                                    <w:bottom w:val="none" w:sz="0" w:space="0" w:color="auto"/>
                                                    <w:right w:val="none" w:sz="0" w:space="0" w:color="auto"/>
                                                  </w:divBdr>
                                                  <w:divsChild>
                                                    <w:div w:id="1794979016">
                                                      <w:marLeft w:val="0"/>
                                                      <w:marRight w:val="0"/>
                                                      <w:marTop w:val="0"/>
                                                      <w:marBottom w:val="0"/>
                                                      <w:divBdr>
                                                        <w:top w:val="none" w:sz="0" w:space="0" w:color="auto"/>
                                                        <w:left w:val="none" w:sz="0" w:space="0" w:color="auto"/>
                                                        <w:bottom w:val="none" w:sz="0" w:space="0" w:color="auto"/>
                                                        <w:right w:val="none" w:sz="0" w:space="0" w:color="auto"/>
                                                      </w:divBdr>
                                                    </w:div>
                                                  </w:divsChild>
                                                </w:div>
                                                <w:div w:id="1692607400">
                                                  <w:marLeft w:val="0"/>
                                                  <w:marRight w:val="0"/>
                                                  <w:marTop w:val="0"/>
                                                  <w:marBottom w:val="0"/>
                                                  <w:divBdr>
                                                    <w:top w:val="none" w:sz="0" w:space="0" w:color="auto"/>
                                                    <w:left w:val="none" w:sz="0" w:space="0" w:color="auto"/>
                                                    <w:bottom w:val="none" w:sz="0" w:space="0" w:color="auto"/>
                                                    <w:right w:val="none" w:sz="0" w:space="0" w:color="auto"/>
                                                  </w:divBdr>
                                                  <w:divsChild>
                                                    <w:div w:id="486242335">
                                                      <w:marLeft w:val="0"/>
                                                      <w:marRight w:val="0"/>
                                                      <w:marTop w:val="0"/>
                                                      <w:marBottom w:val="0"/>
                                                      <w:divBdr>
                                                        <w:top w:val="none" w:sz="0" w:space="0" w:color="auto"/>
                                                        <w:left w:val="none" w:sz="0" w:space="0" w:color="auto"/>
                                                        <w:bottom w:val="none" w:sz="0" w:space="0" w:color="auto"/>
                                                        <w:right w:val="none" w:sz="0" w:space="0" w:color="auto"/>
                                                      </w:divBdr>
                                                    </w:div>
                                                  </w:divsChild>
                                                </w:div>
                                                <w:div w:id="1486121328">
                                                  <w:marLeft w:val="0"/>
                                                  <w:marRight w:val="0"/>
                                                  <w:marTop w:val="0"/>
                                                  <w:marBottom w:val="0"/>
                                                  <w:divBdr>
                                                    <w:top w:val="none" w:sz="0" w:space="0" w:color="auto"/>
                                                    <w:left w:val="none" w:sz="0" w:space="0" w:color="auto"/>
                                                    <w:bottom w:val="none" w:sz="0" w:space="0" w:color="auto"/>
                                                    <w:right w:val="none" w:sz="0" w:space="0" w:color="auto"/>
                                                  </w:divBdr>
                                                  <w:divsChild>
                                                    <w:div w:id="1080635251">
                                                      <w:marLeft w:val="0"/>
                                                      <w:marRight w:val="0"/>
                                                      <w:marTop w:val="0"/>
                                                      <w:marBottom w:val="0"/>
                                                      <w:divBdr>
                                                        <w:top w:val="none" w:sz="0" w:space="0" w:color="auto"/>
                                                        <w:left w:val="none" w:sz="0" w:space="0" w:color="auto"/>
                                                        <w:bottom w:val="none" w:sz="0" w:space="0" w:color="auto"/>
                                                        <w:right w:val="none" w:sz="0" w:space="0" w:color="auto"/>
                                                      </w:divBdr>
                                                    </w:div>
                                                  </w:divsChild>
                                                </w:div>
                                                <w:div w:id="45181131">
                                                  <w:marLeft w:val="0"/>
                                                  <w:marRight w:val="0"/>
                                                  <w:marTop w:val="0"/>
                                                  <w:marBottom w:val="0"/>
                                                  <w:divBdr>
                                                    <w:top w:val="none" w:sz="0" w:space="0" w:color="auto"/>
                                                    <w:left w:val="none" w:sz="0" w:space="0" w:color="auto"/>
                                                    <w:bottom w:val="none" w:sz="0" w:space="0" w:color="auto"/>
                                                    <w:right w:val="none" w:sz="0" w:space="0" w:color="auto"/>
                                                  </w:divBdr>
                                                  <w:divsChild>
                                                    <w:div w:id="1218929431">
                                                      <w:marLeft w:val="0"/>
                                                      <w:marRight w:val="0"/>
                                                      <w:marTop w:val="0"/>
                                                      <w:marBottom w:val="0"/>
                                                      <w:divBdr>
                                                        <w:top w:val="none" w:sz="0" w:space="0" w:color="auto"/>
                                                        <w:left w:val="none" w:sz="0" w:space="0" w:color="auto"/>
                                                        <w:bottom w:val="none" w:sz="0" w:space="0" w:color="auto"/>
                                                        <w:right w:val="none" w:sz="0" w:space="0" w:color="auto"/>
                                                      </w:divBdr>
                                                    </w:div>
                                                  </w:divsChild>
                                                </w:div>
                                                <w:div w:id="534930420">
                                                  <w:marLeft w:val="0"/>
                                                  <w:marRight w:val="0"/>
                                                  <w:marTop w:val="0"/>
                                                  <w:marBottom w:val="0"/>
                                                  <w:divBdr>
                                                    <w:top w:val="none" w:sz="0" w:space="0" w:color="auto"/>
                                                    <w:left w:val="none" w:sz="0" w:space="0" w:color="auto"/>
                                                    <w:bottom w:val="none" w:sz="0" w:space="0" w:color="auto"/>
                                                    <w:right w:val="none" w:sz="0" w:space="0" w:color="auto"/>
                                                  </w:divBdr>
                                                  <w:divsChild>
                                                    <w:div w:id="1032730599">
                                                      <w:marLeft w:val="0"/>
                                                      <w:marRight w:val="0"/>
                                                      <w:marTop w:val="0"/>
                                                      <w:marBottom w:val="0"/>
                                                      <w:divBdr>
                                                        <w:top w:val="none" w:sz="0" w:space="0" w:color="auto"/>
                                                        <w:left w:val="none" w:sz="0" w:space="0" w:color="auto"/>
                                                        <w:bottom w:val="none" w:sz="0" w:space="0" w:color="auto"/>
                                                        <w:right w:val="none" w:sz="0" w:space="0" w:color="auto"/>
                                                      </w:divBdr>
                                                    </w:div>
                                                  </w:divsChild>
                                                </w:div>
                                                <w:div w:id="1534148425">
                                                  <w:marLeft w:val="0"/>
                                                  <w:marRight w:val="0"/>
                                                  <w:marTop w:val="0"/>
                                                  <w:marBottom w:val="0"/>
                                                  <w:divBdr>
                                                    <w:top w:val="none" w:sz="0" w:space="0" w:color="auto"/>
                                                    <w:left w:val="none" w:sz="0" w:space="0" w:color="auto"/>
                                                    <w:bottom w:val="none" w:sz="0" w:space="0" w:color="auto"/>
                                                    <w:right w:val="none" w:sz="0" w:space="0" w:color="auto"/>
                                                  </w:divBdr>
                                                  <w:divsChild>
                                                    <w:div w:id="1121339566">
                                                      <w:marLeft w:val="0"/>
                                                      <w:marRight w:val="0"/>
                                                      <w:marTop w:val="0"/>
                                                      <w:marBottom w:val="0"/>
                                                      <w:divBdr>
                                                        <w:top w:val="none" w:sz="0" w:space="0" w:color="auto"/>
                                                        <w:left w:val="none" w:sz="0" w:space="0" w:color="auto"/>
                                                        <w:bottom w:val="none" w:sz="0" w:space="0" w:color="auto"/>
                                                        <w:right w:val="none" w:sz="0" w:space="0" w:color="auto"/>
                                                      </w:divBdr>
                                                    </w:div>
                                                  </w:divsChild>
                                                </w:div>
                                                <w:div w:id="1366327128">
                                                  <w:marLeft w:val="0"/>
                                                  <w:marRight w:val="0"/>
                                                  <w:marTop w:val="0"/>
                                                  <w:marBottom w:val="0"/>
                                                  <w:divBdr>
                                                    <w:top w:val="none" w:sz="0" w:space="0" w:color="auto"/>
                                                    <w:left w:val="none" w:sz="0" w:space="0" w:color="auto"/>
                                                    <w:bottom w:val="none" w:sz="0" w:space="0" w:color="auto"/>
                                                    <w:right w:val="none" w:sz="0" w:space="0" w:color="auto"/>
                                                  </w:divBdr>
                                                  <w:divsChild>
                                                    <w:div w:id="1909342511">
                                                      <w:marLeft w:val="0"/>
                                                      <w:marRight w:val="0"/>
                                                      <w:marTop w:val="0"/>
                                                      <w:marBottom w:val="0"/>
                                                      <w:divBdr>
                                                        <w:top w:val="none" w:sz="0" w:space="0" w:color="auto"/>
                                                        <w:left w:val="none" w:sz="0" w:space="0" w:color="auto"/>
                                                        <w:bottom w:val="none" w:sz="0" w:space="0" w:color="auto"/>
                                                        <w:right w:val="none" w:sz="0" w:space="0" w:color="auto"/>
                                                      </w:divBdr>
                                                    </w:div>
                                                  </w:divsChild>
                                                </w:div>
                                                <w:div w:id="779570970">
                                                  <w:marLeft w:val="0"/>
                                                  <w:marRight w:val="0"/>
                                                  <w:marTop w:val="0"/>
                                                  <w:marBottom w:val="0"/>
                                                  <w:divBdr>
                                                    <w:top w:val="none" w:sz="0" w:space="0" w:color="auto"/>
                                                    <w:left w:val="none" w:sz="0" w:space="0" w:color="auto"/>
                                                    <w:bottom w:val="none" w:sz="0" w:space="0" w:color="auto"/>
                                                    <w:right w:val="none" w:sz="0" w:space="0" w:color="auto"/>
                                                  </w:divBdr>
                                                  <w:divsChild>
                                                    <w:div w:id="142083610">
                                                      <w:marLeft w:val="0"/>
                                                      <w:marRight w:val="0"/>
                                                      <w:marTop w:val="0"/>
                                                      <w:marBottom w:val="0"/>
                                                      <w:divBdr>
                                                        <w:top w:val="none" w:sz="0" w:space="0" w:color="auto"/>
                                                        <w:left w:val="none" w:sz="0" w:space="0" w:color="auto"/>
                                                        <w:bottom w:val="none" w:sz="0" w:space="0" w:color="auto"/>
                                                        <w:right w:val="none" w:sz="0" w:space="0" w:color="auto"/>
                                                      </w:divBdr>
                                                    </w:div>
                                                  </w:divsChild>
                                                </w:div>
                                                <w:div w:id="1324165408">
                                                  <w:marLeft w:val="0"/>
                                                  <w:marRight w:val="0"/>
                                                  <w:marTop w:val="0"/>
                                                  <w:marBottom w:val="0"/>
                                                  <w:divBdr>
                                                    <w:top w:val="none" w:sz="0" w:space="0" w:color="auto"/>
                                                    <w:left w:val="none" w:sz="0" w:space="0" w:color="auto"/>
                                                    <w:bottom w:val="none" w:sz="0" w:space="0" w:color="auto"/>
                                                    <w:right w:val="none" w:sz="0" w:space="0" w:color="auto"/>
                                                  </w:divBdr>
                                                  <w:divsChild>
                                                    <w:div w:id="1110784480">
                                                      <w:marLeft w:val="0"/>
                                                      <w:marRight w:val="0"/>
                                                      <w:marTop w:val="0"/>
                                                      <w:marBottom w:val="0"/>
                                                      <w:divBdr>
                                                        <w:top w:val="none" w:sz="0" w:space="0" w:color="auto"/>
                                                        <w:left w:val="none" w:sz="0" w:space="0" w:color="auto"/>
                                                        <w:bottom w:val="none" w:sz="0" w:space="0" w:color="auto"/>
                                                        <w:right w:val="none" w:sz="0" w:space="0" w:color="auto"/>
                                                      </w:divBdr>
                                                    </w:div>
                                                  </w:divsChild>
                                                </w:div>
                                                <w:div w:id="1166743334">
                                                  <w:marLeft w:val="0"/>
                                                  <w:marRight w:val="0"/>
                                                  <w:marTop w:val="0"/>
                                                  <w:marBottom w:val="0"/>
                                                  <w:divBdr>
                                                    <w:top w:val="none" w:sz="0" w:space="0" w:color="auto"/>
                                                    <w:left w:val="none" w:sz="0" w:space="0" w:color="auto"/>
                                                    <w:bottom w:val="none" w:sz="0" w:space="0" w:color="auto"/>
                                                    <w:right w:val="none" w:sz="0" w:space="0" w:color="auto"/>
                                                  </w:divBdr>
                                                  <w:divsChild>
                                                    <w:div w:id="258872463">
                                                      <w:marLeft w:val="0"/>
                                                      <w:marRight w:val="0"/>
                                                      <w:marTop w:val="0"/>
                                                      <w:marBottom w:val="0"/>
                                                      <w:divBdr>
                                                        <w:top w:val="none" w:sz="0" w:space="0" w:color="auto"/>
                                                        <w:left w:val="none" w:sz="0" w:space="0" w:color="auto"/>
                                                        <w:bottom w:val="none" w:sz="0" w:space="0" w:color="auto"/>
                                                        <w:right w:val="none" w:sz="0" w:space="0" w:color="auto"/>
                                                      </w:divBdr>
                                                    </w:div>
                                                  </w:divsChild>
                                                </w:div>
                                                <w:div w:id="422146401">
                                                  <w:marLeft w:val="0"/>
                                                  <w:marRight w:val="0"/>
                                                  <w:marTop w:val="0"/>
                                                  <w:marBottom w:val="0"/>
                                                  <w:divBdr>
                                                    <w:top w:val="none" w:sz="0" w:space="0" w:color="auto"/>
                                                    <w:left w:val="none" w:sz="0" w:space="0" w:color="auto"/>
                                                    <w:bottom w:val="none" w:sz="0" w:space="0" w:color="auto"/>
                                                    <w:right w:val="none" w:sz="0" w:space="0" w:color="auto"/>
                                                  </w:divBdr>
                                                  <w:divsChild>
                                                    <w:div w:id="1653674883">
                                                      <w:marLeft w:val="0"/>
                                                      <w:marRight w:val="0"/>
                                                      <w:marTop w:val="0"/>
                                                      <w:marBottom w:val="0"/>
                                                      <w:divBdr>
                                                        <w:top w:val="none" w:sz="0" w:space="0" w:color="auto"/>
                                                        <w:left w:val="none" w:sz="0" w:space="0" w:color="auto"/>
                                                        <w:bottom w:val="none" w:sz="0" w:space="0" w:color="auto"/>
                                                        <w:right w:val="none" w:sz="0" w:space="0" w:color="auto"/>
                                                      </w:divBdr>
                                                    </w:div>
                                                  </w:divsChild>
                                                </w:div>
                                                <w:div w:id="671641361">
                                                  <w:marLeft w:val="0"/>
                                                  <w:marRight w:val="0"/>
                                                  <w:marTop w:val="0"/>
                                                  <w:marBottom w:val="0"/>
                                                  <w:divBdr>
                                                    <w:top w:val="none" w:sz="0" w:space="0" w:color="auto"/>
                                                    <w:left w:val="none" w:sz="0" w:space="0" w:color="auto"/>
                                                    <w:bottom w:val="none" w:sz="0" w:space="0" w:color="auto"/>
                                                    <w:right w:val="none" w:sz="0" w:space="0" w:color="auto"/>
                                                  </w:divBdr>
                                                  <w:divsChild>
                                                    <w:div w:id="1850483735">
                                                      <w:marLeft w:val="0"/>
                                                      <w:marRight w:val="0"/>
                                                      <w:marTop w:val="0"/>
                                                      <w:marBottom w:val="0"/>
                                                      <w:divBdr>
                                                        <w:top w:val="none" w:sz="0" w:space="0" w:color="auto"/>
                                                        <w:left w:val="none" w:sz="0" w:space="0" w:color="auto"/>
                                                        <w:bottom w:val="none" w:sz="0" w:space="0" w:color="auto"/>
                                                        <w:right w:val="none" w:sz="0" w:space="0" w:color="auto"/>
                                                      </w:divBdr>
                                                    </w:div>
                                                  </w:divsChild>
                                                </w:div>
                                                <w:div w:id="865212429">
                                                  <w:marLeft w:val="0"/>
                                                  <w:marRight w:val="0"/>
                                                  <w:marTop w:val="0"/>
                                                  <w:marBottom w:val="0"/>
                                                  <w:divBdr>
                                                    <w:top w:val="none" w:sz="0" w:space="0" w:color="auto"/>
                                                    <w:left w:val="none" w:sz="0" w:space="0" w:color="auto"/>
                                                    <w:bottom w:val="none" w:sz="0" w:space="0" w:color="auto"/>
                                                    <w:right w:val="none" w:sz="0" w:space="0" w:color="auto"/>
                                                  </w:divBdr>
                                                  <w:divsChild>
                                                    <w:div w:id="1729573339">
                                                      <w:marLeft w:val="0"/>
                                                      <w:marRight w:val="0"/>
                                                      <w:marTop w:val="0"/>
                                                      <w:marBottom w:val="0"/>
                                                      <w:divBdr>
                                                        <w:top w:val="none" w:sz="0" w:space="0" w:color="auto"/>
                                                        <w:left w:val="none" w:sz="0" w:space="0" w:color="auto"/>
                                                        <w:bottom w:val="none" w:sz="0" w:space="0" w:color="auto"/>
                                                        <w:right w:val="none" w:sz="0" w:space="0" w:color="auto"/>
                                                      </w:divBdr>
                                                    </w:div>
                                                  </w:divsChild>
                                                </w:div>
                                                <w:div w:id="1478112761">
                                                  <w:marLeft w:val="0"/>
                                                  <w:marRight w:val="0"/>
                                                  <w:marTop w:val="0"/>
                                                  <w:marBottom w:val="0"/>
                                                  <w:divBdr>
                                                    <w:top w:val="none" w:sz="0" w:space="0" w:color="auto"/>
                                                    <w:left w:val="none" w:sz="0" w:space="0" w:color="auto"/>
                                                    <w:bottom w:val="none" w:sz="0" w:space="0" w:color="auto"/>
                                                    <w:right w:val="none" w:sz="0" w:space="0" w:color="auto"/>
                                                  </w:divBdr>
                                                  <w:divsChild>
                                                    <w:div w:id="1208226809">
                                                      <w:marLeft w:val="0"/>
                                                      <w:marRight w:val="0"/>
                                                      <w:marTop w:val="45"/>
                                                      <w:marBottom w:val="45"/>
                                                      <w:divBdr>
                                                        <w:top w:val="none" w:sz="0" w:space="0" w:color="auto"/>
                                                        <w:left w:val="none" w:sz="0" w:space="0" w:color="auto"/>
                                                        <w:bottom w:val="none" w:sz="0" w:space="0" w:color="auto"/>
                                                        <w:right w:val="none" w:sz="0" w:space="0" w:color="auto"/>
                                                      </w:divBdr>
                                                    </w:div>
                                                  </w:divsChild>
                                                </w:div>
                                                <w:div w:id="916941668">
                                                  <w:marLeft w:val="0"/>
                                                  <w:marRight w:val="0"/>
                                                  <w:marTop w:val="0"/>
                                                  <w:marBottom w:val="0"/>
                                                  <w:divBdr>
                                                    <w:top w:val="none" w:sz="0" w:space="0" w:color="auto"/>
                                                    <w:left w:val="none" w:sz="0" w:space="0" w:color="auto"/>
                                                    <w:bottom w:val="none" w:sz="0" w:space="0" w:color="auto"/>
                                                    <w:right w:val="none" w:sz="0" w:space="0" w:color="auto"/>
                                                  </w:divBdr>
                                                  <w:divsChild>
                                                    <w:div w:id="224723276">
                                                      <w:marLeft w:val="0"/>
                                                      <w:marRight w:val="0"/>
                                                      <w:marTop w:val="0"/>
                                                      <w:marBottom w:val="0"/>
                                                      <w:divBdr>
                                                        <w:top w:val="none" w:sz="0" w:space="0" w:color="auto"/>
                                                        <w:left w:val="none" w:sz="0" w:space="0" w:color="auto"/>
                                                        <w:bottom w:val="none" w:sz="0" w:space="0" w:color="auto"/>
                                                        <w:right w:val="none" w:sz="0" w:space="0" w:color="auto"/>
                                                      </w:divBdr>
                                                    </w:div>
                                                  </w:divsChild>
                                                </w:div>
                                                <w:div w:id="968248624">
                                                  <w:marLeft w:val="0"/>
                                                  <w:marRight w:val="0"/>
                                                  <w:marTop w:val="0"/>
                                                  <w:marBottom w:val="0"/>
                                                  <w:divBdr>
                                                    <w:top w:val="none" w:sz="0" w:space="0" w:color="auto"/>
                                                    <w:left w:val="none" w:sz="0" w:space="0" w:color="auto"/>
                                                    <w:bottom w:val="none" w:sz="0" w:space="0" w:color="auto"/>
                                                    <w:right w:val="none" w:sz="0" w:space="0" w:color="auto"/>
                                                  </w:divBdr>
                                                  <w:divsChild>
                                                    <w:div w:id="1058896709">
                                                      <w:marLeft w:val="0"/>
                                                      <w:marRight w:val="0"/>
                                                      <w:marTop w:val="0"/>
                                                      <w:marBottom w:val="0"/>
                                                      <w:divBdr>
                                                        <w:top w:val="none" w:sz="0" w:space="0" w:color="auto"/>
                                                        <w:left w:val="none" w:sz="0" w:space="0" w:color="auto"/>
                                                        <w:bottom w:val="none" w:sz="0" w:space="0" w:color="auto"/>
                                                        <w:right w:val="none" w:sz="0" w:space="0" w:color="auto"/>
                                                      </w:divBdr>
                                                    </w:div>
                                                  </w:divsChild>
                                                </w:div>
                                                <w:div w:id="169873553">
                                                  <w:marLeft w:val="0"/>
                                                  <w:marRight w:val="0"/>
                                                  <w:marTop w:val="0"/>
                                                  <w:marBottom w:val="0"/>
                                                  <w:divBdr>
                                                    <w:top w:val="none" w:sz="0" w:space="0" w:color="auto"/>
                                                    <w:left w:val="none" w:sz="0" w:space="0" w:color="auto"/>
                                                    <w:bottom w:val="none" w:sz="0" w:space="0" w:color="auto"/>
                                                    <w:right w:val="none" w:sz="0" w:space="0" w:color="auto"/>
                                                  </w:divBdr>
                                                  <w:divsChild>
                                                    <w:div w:id="1882206538">
                                                      <w:marLeft w:val="0"/>
                                                      <w:marRight w:val="0"/>
                                                      <w:marTop w:val="0"/>
                                                      <w:marBottom w:val="0"/>
                                                      <w:divBdr>
                                                        <w:top w:val="none" w:sz="0" w:space="0" w:color="auto"/>
                                                        <w:left w:val="none" w:sz="0" w:space="0" w:color="auto"/>
                                                        <w:bottom w:val="none" w:sz="0" w:space="0" w:color="auto"/>
                                                        <w:right w:val="none" w:sz="0" w:space="0" w:color="auto"/>
                                                      </w:divBdr>
                                                    </w:div>
                                                  </w:divsChild>
                                                </w:div>
                                                <w:div w:id="509370579">
                                                  <w:marLeft w:val="0"/>
                                                  <w:marRight w:val="0"/>
                                                  <w:marTop w:val="0"/>
                                                  <w:marBottom w:val="0"/>
                                                  <w:divBdr>
                                                    <w:top w:val="none" w:sz="0" w:space="0" w:color="auto"/>
                                                    <w:left w:val="none" w:sz="0" w:space="0" w:color="auto"/>
                                                    <w:bottom w:val="none" w:sz="0" w:space="0" w:color="auto"/>
                                                    <w:right w:val="none" w:sz="0" w:space="0" w:color="auto"/>
                                                  </w:divBdr>
                                                  <w:divsChild>
                                                    <w:div w:id="511601839">
                                                      <w:marLeft w:val="0"/>
                                                      <w:marRight w:val="0"/>
                                                      <w:marTop w:val="0"/>
                                                      <w:marBottom w:val="0"/>
                                                      <w:divBdr>
                                                        <w:top w:val="none" w:sz="0" w:space="0" w:color="auto"/>
                                                        <w:left w:val="none" w:sz="0" w:space="0" w:color="auto"/>
                                                        <w:bottom w:val="none" w:sz="0" w:space="0" w:color="auto"/>
                                                        <w:right w:val="none" w:sz="0" w:space="0" w:color="auto"/>
                                                      </w:divBdr>
                                                    </w:div>
                                                  </w:divsChild>
                                                </w:div>
                                                <w:div w:id="1499496024">
                                                  <w:marLeft w:val="0"/>
                                                  <w:marRight w:val="0"/>
                                                  <w:marTop w:val="0"/>
                                                  <w:marBottom w:val="0"/>
                                                  <w:divBdr>
                                                    <w:top w:val="none" w:sz="0" w:space="0" w:color="auto"/>
                                                    <w:left w:val="none" w:sz="0" w:space="0" w:color="auto"/>
                                                    <w:bottom w:val="none" w:sz="0" w:space="0" w:color="auto"/>
                                                    <w:right w:val="none" w:sz="0" w:space="0" w:color="auto"/>
                                                  </w:divBdr>
                                                  <w:divsChild>
                                                    <w:div w:id="133110424">
                                                      <w:marLeft w:val="0"/>
                                                      <w:marRight w:val="0"/>
                                                      <w:marTop w:val="0"/>
                                                      <w:marBottom w:val="0"/>
                                                      <w:divBdr>
                                                        <w:top w:val="none" w:sz="0" w:space="0" w:color="auto"/>
                                                        <w:left w:val="none" w:sz="0" w:space="0" w:color="auto"/>
                                                        <w:bottom w:val="none" w:sz="0" w:space="0" w:color="auto"/>
                                                        <w:right w:val="none" w:sz="0" w:space="0" w:color="auto"/>
                                                      </w:divBdr>
                                                    </w:div>
                                                  </w:divsChild>
                                                </w:div>
                                                <w:div w:id="77599136">
                                                  <w:marLeft w:val="0"/>
                                                  <w:marRight w:val="0"/>
                                                  <w:marTop w:val="0"/>
                                                  <w:marBottom w:val="0"/>
                                                  <w:divBdr>
                                                    <w:top w:val="none" w:sz="0" w:space="0" w:color="auto"/>
                                                    <w:left w:val="none" w:sz="0" w:space="0" w:color="auto"/>
                                                    <w:bottom w:val="none" w:sz="0" w:space="0" w:color="auto"/>
                                                    <w:right w:val="none" w:sz="0" w:space="0" w:color="auto"/>
                                                  </w:divBdr>
                                                  <w:divsChild>
                                                    <w:div w:id="1955015266">
                                                      <w:marLeft w:val="0"/>
                                                      <w:marRight w:val="0"/>
                                                      <w:marTop w:val="45"/>
                                                      <w:marBottom w:val="45"/>
                                                      <w:divBdr>
                                                        <w:top w:val="none" w:sz="0" w:space="0" w:color="auto"/>
                                                        <w:left w:val="none" w:sz="0" w:space="0" w:color="auto"/>
                                                        <w:bottom w:val="none" w:sz="0" w:space="0" w:color="auto"/>
                                                        <w:right w:val="none" w:sz="0" w:space="0" w:color="auto"/>
                                                      </w:divBdr>
                                                    </w:div>
                                                  </w:divsChild>
                                                </w:div>
                                                <w:div w:id="562759459">
                                                  <w:marLeft w:val="0"/>
                                                  <w:marRight w:val="0"/>
                                                  <w:marTop w:val="0"/>
                                                  <w:marBottom w:val="0"/>
                                                  <w:divBdr>
                                                    <w:top w:val="none" w:sz="0" w:space="0" w:color="auto"/>
                                                    <w:left w:val="none" w:sz="0" w:space="0" w:color="auto"/>
                                                    <w:bottom w:val="none" w:sz="0" w:space="0" w:color="auto"/>
                                                    <w:right w:val="none" w:sz="0" w:space="0" w:color="auto"/>
                                                  </w:divBdr>
                                                  <w:divsChild>
                                                    <w:div w:id="1163617621">
                                                      <w:marLeft w:val="0"/>
                                                      <w:marRight w:val="0"/>
                                                      <w:marTop w:val="45"/>
                                                      <w:marBottom w:val="45"/>
                                                      <w:divBdr>
                                                        <w:top w:val="none" w:sz="0" w:space="0" w:color="auto"/>
                                                        <w:left w:val="none" w:sz="0" w:space="0" w:color="auto"/>
                                                        <w:bottom w:val="none" w:sz="0" w:space="0" w:color="auto"/>
                                                        <w:right w:val="none" w:sz="0" w:space="0" w:color="auto"/>
                                                      </w:divBdr>
                                                    </w:div>
                                                  </w:divsChild>
                                                </w:div>
                                                <w:div w:id="1431193136">
                                                  <w:marLeft w:val="0"/>
                                                  <w:marRight w:val="0"/>
                                                  <w:marTop w:val="0"/>
                                                  <w:marBottom w:val="0"/>
                                                  <w:divBdr>
                                                    <w:top w:val="none" w:sz="0" w:space="0" w:color="auto"/>
                                                    <w:left w:val="none" w:sz="0" w:space="0" w:color="auto"/>
                                                    <w:bottom w:val="none" w:sz="0" w:space="0" w:color="auto"/>
                                                    <w:right w:val="none" w:sz="0" w:space="0" w:color="auto"/>
                                                  </w:divBdr>
                                                  <w:divsChild>
                                                    <w:div w:id="1317339508">
                                                      <w:marLeft w:val="0"/>
                                                      <w:marRight w:val="0"/>
                                                      <w:marTop w:val="45"/>
                                                      <w:marBottom w:val="45"/>
                                                      <w:divBdr>
                                                        <w:top w:val="none" w:sz="0" w:space="0" w:color="auto"/>
                                                        <w:left w:val="none" w:sz="0" w:space="0" w:color="auto"/>
                                                        <w:bottom w:val="none" w:sz="0" w:space="0" w:color="auto"/>
                                                        <w:right w:val="none" w:sz="0" w:space="0" w:color="auto"/>
                                                      </w:divBdr>
                                                    </w:div>
                                                  </w:divsChild>
                                                </w:div>
                                                <w:div w:id="1457065724">
                                                  <w:marLeft w:val="0"/>
                                                  <w:marRight w:val="0"/>
                                                  <w:marTop w:val="0"/>
                                                  <w:marBottom w:val="0"/>
                                                  <w:divBdr>
                                                    <w:top w:val="none" w:sz="0" w:space="0" w:color="auto"/>
                                                    <w:left w:val="none" w:sz="0" w:space="0" w:color="auto"/>
                                                    <w:bottom w:val="none" w:sz="0" w:space="0" w:color="auto"/>
                                                    <w:right w:val="none" w:sz="0" w:space="0" w:color="auto"/>
                                                  </w:divBdr>
                                                  <w:divsChild>
                                                    <w:div w:id="1388801421">
                                                      <w:marLeft w:val="0"/>
                                                      <w:marRight w:val="0"/>
                                                      <w:marTop w:val="0"/>
                                                      <w:marBottom w:val="0"/>
                                                      <w:divBdr>
                                                        <w:top w:val="none" w:sz="0" w:space="0" w:color="auto"/>
                                                        <w:left w:val="none" w:sz="0" w:space="0" w:color="auto"/>
                                                        <w:bottom w:val="none" w:sz="0" w:space="0" w:color="auto"/>
                                                        <w:right w:val="none" w:sz="0" w:space="0" w:color="auto"/>
                                                      </w:divBdr>
                                                    </w:div>
                                                  </w:divsChild>
                                                </w:div>
                                                <w:div w:id="1958640284">
                                                  <w:marLeft w:val="0"/>
                                                  <w:marRight w:val="0"/>
                                                  <w:marTop w:val="0"/>
                                                  <w:marBottom w:val="0"/>
                                                  <w:divBdr>
                                                    <w:top w:val="none" w:sz="0" w:space="0" w:color="auto"/>
                                                    <w:left w:val="none" w:sz="0" w:space="0" w:color="auto"/>
                                                    <w:bottom w:val="none" w:sz="0" w:space="0" w:color="auto"/>
                                                    <w:right w:val="none" w:sz="0" w:space="0" w:color="auto"/>
                                                  </w:divBdr>
                                                  <w:divsChild>
                                                    <w:div w:id="1985575584">
                                                      <w:marLeft w:val="0"/>
                                                      <w:marRight w:val="0"/>
                                                      <w:marTop w:val="0"/>
                                                      <w:marBottom w:val="0"/>
                                                      <w:divBdr>
                                                        <w:top w:val="none" w:sz="0" w:space="0" w:color="auto"/>
                                                        <w:left w:val="none" w:sz="0" w:space="0" w:color="auto"/>
                                                        <w:bottom w:val="none" w:sz="0" w:space="0" w:color="auto"/>
                                                        <w:right w:val="none" w:sz="0" w:space="0" w:color="auto"/>
                                                      </w:divBdr>
                                                    </w:div>
                                                  </w:divsChild>
                                                </w:div>
                                                <w:div w:id="504900163">
                                                  <w:marLeft w:val="0"/>
                                                  <w:marRight w:val="0"/>
                                                  <w:marTop w:val="0"/>
                                                  <w:marBottom w:val="0"/>
                                                  <w:divBdr>
                                                    <w:top w:val="none" w:sz="0" w:space="0" w:color="auto"/>
                                                    <w:left w:val="none" w:sz="0" w:space="0" w:color="auto"/>
                                                    <w:bottom w:val="none" w:sz="0" w:space="0" w:color="auto"/>
                                                    <w:right w:val="none" w:sz="0" w:space="0" w:color="auto"/>
                                                  </w:divBdr>
                                                  <w:divsChild>
                                                    <w:div w:id="1091505117">
                                                      <w:marLeft w:val="0"/>
                                                      <w:marRight w:val="0"/>
                                                      <w:marTop w:val="0"/>
                                                      <w:marBottom w:val="0"/>
                                                      <w:divBdr>
                                                        <w:top w:val="none" w:sz="0" w:space="0" w:color="auto"/>
                                                        <w:left w:val="none" w:sz="0" w:space="0" w:color="auto"/>
                                                        <w:bottom w:val="none" w:sz="0" w:space="0" w:color="auto"/>
                                                        <w:right w:val="none" w:sz="0" w:space="0" w:color="auto"/>
                                                      </w:divBdr>
                                                    </w:div>
                                                  </w:divsChild>
                                                </w:div>
                                                <w:div w:id="724960362">
                                                  <w:marLeft w:val="0"/>
                                                  <w:marRight w:val="0"/>
                                                  <w:marTop w:val="0"/>
                                                  <w:marBottom w:val="0"/>
                                                  <w:divBdr>
                                                    <w:top w:val="none" w:sz="0" w:space="0" w:color="auto"/>
                                                    <w:left w:val="none" w:sz="0" w:space="0" w:color="auto"/>
                                                    <w:bottom w:val="none" w:sz="0" w:space="0" w:color="auto"/>
                                                    <w:right w:val="none" w:sz="0" w:space="0" w:color="auto"/>
                                                  </w:divBdr>
                                                  <w:divsChild>
                                                    <w:div w:id="1043794392">
                                                      <w:marLeft w:val="0"/>
                                                      <w:marRight w:val="0"/>
                                                      <w:marTop w:val="0"/>
                                                      <w:marBottom w:val="0"/>
                                                      <w:divBdr>
                                                        <w:top w:val="none" w:sz="0" w:space="0" w:color="auto"/>
                                                        <w:left w:val="none" w:sz="0" w:space="0" w:color="auto"/>
                                                        <w:bottom w:val="none" w:sz="0" w:space="0" w:color="auto"/>
                                                        <w:right w:val="none" w:sz="0" w:space="0" w:color="auto"/>
                                                      </w:divBdr>
                                                    </w:div>
                                                  </w:divsChild>
                                                </w:div>
                                                <w:div w:id="174851844">
                                                  <w:marLeft w:val="0"/>
                                                  <w:marRight w:val="0"/>
                                                  <w:marTop w:val="0"/>
                                                  <w:marBottom w:val="0"/>
                                                  <w:divBdr>
                                                    <w:top w:val="none" w:sz="0" w:space="0" w:color="auto"/>
                                                    <w:left w:val="none" w:sz="0" w:space="0" w:color="auto"/>
                                                    <w:bottom w:val="none" w:sz="0" w:space="0" w:color="auto"/>
                                                    <w:right w:val="none" w:sz="0" w:space="0" w:color="auto"/>
                                                  </w:divBdr>
                                                  <w:divsChild>
                                                    <w:div w:id="42024728">
                                                      <w:marLeft w:val="0"/>
                                                      <w:marRight w:val="0"/>
                                                      <w:marTop w:val="0"/>
                                                      <w:marBottom w:val="0"/>
                                                      <w:divBdr>
                                                        <w:top w:val="none" w:sz="0" w:space="0" w:color="auto"/>
                                                        <w:left w:val="none" w:sz="0" w:space="0" w:color="auto"/>
                                                        <w:bottom w:val="none" w:sz="0" w:space="0" w:color="auto"/>
                                                        <w:right w:val="none" w:sz="0" w:space="0" w:color="auto"/>
                                                      </w:divBdr>
                                                    </w:div>
                                                  </w:divsChild>
                                                </w:div>
                                                <w:div w:id="1678969417">
                                                  <w:marLeft w:val="0"/>
                                                  <w:marRight w:val="0"/>
                                                  <w:marTop w:val="0"/>
                                                  <w:marBottom w:val="0"/>
                                                  <w:divBdr>
                                                    <w:top w:val="none" w:sz="0" w:space="0" w:color="auto"/>
                                                    <w:left w:val="none" w:sz="0" w:space="0" w:color="auto"/>
                                                    <w:bottom w:val="none" w:sz="0" w:space="0" w:color="auto"/>
                                                    <w:right w:val="none" w:sz="0" w:space="0" w:color="auto"/>
                                                  </w:divBdr>
                                                  <w:divsChild>
                                                    <w:div w:id="1094323937">
                                                      <w:marLeft w:val="0"/>
                                                      <w:marRight w:val="0"/>
                                                      <w:marTop w:val="0"/>
                                                      <w:marBottom w:val="0"/>
                                                      <w:divBdr>
                                                        <w:top w:val="none" w:sz="0" w:space="0" w:color="auto"/>
                                                        <w:left w:val="none" w:sz="0" w:space="0" w:color="auto"/>
                                                        <w:bottom w:val="none" w:sz="0" w:space="0" w:color="auto"/>
                                                        <w:right w:val="none" w:sz="0" w:space="0" w:color="auto"/>
                                                      </w:divBdr>
                                                    </w:div>
                                                  </w:divsChild>
                                                </w:div>
                                                <w:div w:id="1505776331">
                                                  <w:marLeft w:val="0"/>
                                                  <w:marRight w:val="0"/>
                                                  <w:marTop w:val="0"/>
                                                  <w:marBottom w:val="0"/>
                                                  <w:divBdr>
                                                    <w:top w:val="none" w:sz="0" w:space="0" w:color="auto"/>
                                                    <w:left w:val="none" w:sz="0" w:space="0" w:color="auto"/>
                                                    <w:bottom w:val="none" w:sz="0" w:space="0" w:color="auto"/>
                                                    <w:right w:val="none" w:sz="0" w:space="0" w:color="auto"/>
                                                  </w:divBdr>
                                                  <w:divsChild>
                                                    <w:div w:id="1851948233">
                                                      <w:marLeft w:val="0"/>
                                                      <w:marRight w:val="0"/>
                                                      <w:marTop w:val="0"/>
                                                      <w:marBottom w:val="0"/>
                                                      <w:divBdr>
                                                        <w:top w:val="none" w:sz="0" w:space="0" w:color="auto"/>
                                                        <w:left w:val="none" w:sz="0" w:space="0" w:color="auto"/>
                                                        <w:bottom w:val="none" w:sz="0" w:space="0" w:color="auto"/>
                                                        <w:right w:val="none" w:sz="0" w:space="0" w:color="auto"/>
                                                      </w:divBdr>
                                                    </w:div>
                                                  </w:divsChild>
                                                </w:div>
                                                <w:div w:id="1619023025">
                                                  <w:marLeft w:val="0"/>
                                                  <w:marRight w:val="0"/>
                                                  <w:marTop w:val="0"/>
                                                  <w:marBottom w:val="0"/>
                                                  <w:divBdr>
                                                    <w:top w:val="none" w:sz="0" w:space="0" w:color="auto"/>
                                                    <w:left w:val="none" w:sz="0" w:space="0" w:color="auto"/>
                                                    <w:bottom w:val="none" w:sz="0" w:space="0" w:color="auto"/>
                                                    <w:right w:val="none" w:sz="0" w:space="0" w:color="auto"/>
                                                  </w:divBdr>
                                                  <w:divsChild>
                                                    <w:div w:id="706487938">
                                                      <w:marLeft w:val="0"/>
                                                      <w:marRight w:val="0"/>
                                                      <w:marTop w:val="0"/>
                                                      <w:marBottom w:val="0"/>
                                                      <w:divBdr>
                                                        <w:top w:val="none" w:sz="0" w:space="0" w:color="auto"/>
                                                        <w:left w:val="none" w:sz="0" w:space="0" w:color="auto"/>
                                                        <w:bottom w:val="none" w:sz="0" w:space="0" w:color="auto"/>
                                                        <w:right w:val="none" w:sz="0" w:space="0" w:color="auto"/>
                                                      </w:divBdr>
                                                    </w:div>
                                                  </w:divsChild>
                                                </w:div>
                                                <w:div w:id="1017196964">
                                                  <w:marLeft w:val="0"/>
                                                  <w:marRight w:val="0"/>
                                                  <w:marTop w:val="0"/>
                                                  <w:marBottom w:val="0"/>
                                                  <w:divBdr>
                                                    <w:top w:val="none" w:sz="0" w:space="0" w:color="auto"/>
                                                    <w:left w:val="none" w:sz="0" w:space="0" w:color="auto"/>
                                                    <w:bottom w:val="none" w:sz="0" w:space="0" w:color="auto"/>
                                                    <w:right w:val="none" w:sz="0" w:space="0" w:color="auto"/>
                                                  </w:divBdr>
                                                  <w:divsChild>
                                                    <w:div w:id="632060164">
                                                      <w:marLeft w:val="0"/>
                                                      <w:marRight w:val="0"/>
                                                      <w:marTop w:val="0"/>
                                                      <w:marBottom w:val="0"/>
                                                      <w:divBdr>
                                                        <w:top w:val="none" w:sz="0" w:space="0" w:color="auto"/>
                                                        <w:left w:val="none" w:sz="0" w:space="0" w:color="auto"/>
                                                        <w:bottom w:val="none" w:sz="0" w:space="0" w:color="auto"/>
                                                        <w:right w:val="none" w:sz="0" w:space="0" w:color="auto"/>
                                                      </w:divBdr>
                                                    </w:div>
                                                  </w:divsChild>
                                                </w:div>
                                                <w:div w:id="1542984095">
                                                  <w:marLeft w:val="0"/>
                                                  <w:marRight w:val="0"/>
                                                  <w:marTop w:val="0"/>
                                                  <w:marBottom w:val="0"/>
                                                  <w:divBdr>
                                                    <w:top w:val="none" w:sz="0" w:space="0" w:color="auto"/>
                                                    <w:left w:val="none" w:sz="0" w:space="0" w:color="auto"/>
                                                    <w:bottom w:val="none" w:sz="0" w:space="0" w:color="auto"/>
                                                    <w:right w:val="none" w:sz="0" w:space="0" w:color="auto"/>
                                                  </w:divBdr>
                                                  <w:divsChild>
                                                    <w:div w:id="1331368510">
                                                      <w:marLeft w:val="0"/>
                                                      <w:marRight w:val="0"/>
                                                      <w:marTop w:val="0"/>
                                                      <w:marBottom w:val="0"/>
                                                      <w:divBdr>
                                                        <w:top w:val="none" w:sz="0" w:space="0" w:color="auto"/>
                                                        <w:left w:val="none" w:sz="0" w:space="0" w:color="auto"/>
                                                        <w:bottom w:val="none" w:sz="0" w:space="0" w:color="auto"/>
                                                        <w:right w:val="none" w:sz="0" w:space="0" w:color="auto"/>
                                                      </w:divBdr>
                                                    </w:div>
                                                  </w:divsChild>
                                                </w:div>
                                                <w:div w:id="1082097661">
                                                  <w:marLeft w:val="0"/>
                                                  <w:marRight w:val="0"/>
                                                  <w:marTop w:val="0"/>
                                                  <w:marBottom w:val="0"/>
                                                  <w:divBdr>
                                                    <w:top w:val="none" w:sz="0" w:space="0" w:color="auto"/>
                                                    <w:left w:val="none" w:sz="0" w:space="0" w:color="auto"/>
                                                    <w:bottom w:val="none" w:sz="0" w:space="0" w:color="auto"/>
                                                    <w:right w:val="none" w:sz="0" w:space="0" w:color="auto"/>
                                                  </w:divBdr>
                                                  <w:divsChild>
                                                    <w:div w:id="1105006027">
                                                      <w:marLeft w:val="0"/>
                                                      <w:marRight w:val="0"/>
                                                      <w:marTop w:val="0"/>
                                                      <w:marBottom w:val="0"/>
                                                      <w:divBdr>
                                                        <w:top w:val="none" w:sz="0" w:space="0" w:color="auto"/>
                                                        <w:left w:val="none" w:sz="0" w:space="0" w:color="auto"/>
                                                        <w:bottom w:val="none" w:sz="0" w:space="0" w:color="auto"/>
                                                        <w:right w:val="none" w:sz="0" w:space="0" w:color="auto"/>
                                                      </w:divBdr>
                                                    </w:div>
                                                  </w:divsChild>
                                                </w:div>
                                                <w:div w:id="419326903">
                                                  <w:marLeft w:val="0"/>
                                                  <w:marRight w:val="0"/>
                                                  <w:marTop w:val="0"/>
                                                  <w:marBottom w:val="0"/>
                                                  <w:divBdr>
                                                    <w:top w:val="none" w:sz="0" w:space="0" w:color="auto"/>
                                                    <w:left w:val="none" w:sz="0" w:space="0" w:color="auto"/>
                                                    <w:bottom w:val="none" w:sz="0" w:space="0" w:color="auto"/>
                                                    <w:right w:val="none" w:sz="0" w:space="0" w:color="auto"/>
                                                  </w:divBdr>
                                                  <w:divsChild>
                                                    <w:div w:id="1754818821">
                                                      <w:marLeft w:val="0"/>
                                                      <w:marRight w:val="0"/>
                                                      <w:marTop w:val="0"/>
                                                      <w:marBottom w:val="0"/>
                                                      <w:divBdr>
                                                        <w:top w:val="none" w:sz="0" w:space="0" w:color="auto"/>
                                                        <w:left w:val="none" w:sz="0" w:space="0" w:color="auto"/>
                                                        <w:bottom w:val="none" w:sz="0" w:space="0" w:color="auto"/>
                                                        <w:right w:val="none" w:sz="0" w:space="0" w:color="auto"/>
                                                      </w:divBdr>
                                                    </w:div>
                                                  </w:divsChild>
                                                </w:div>
                                                <w:div w:id="2092464221">
                                                  <w:marLeft w:val="0"/>
                                                  <w:marRight w:val="0"/>
                                                  <w:marTop w:val="0"/>
                                                  <w:marBottom w:val="0"/>
                                                  <w:divBdr>
                                                    <w:top w:val="none" w:sz="0" w:space="0" w:color="auto"/>
                                                    <w:left w:val="none" w:sz="0" w:space="0" w:color="auto"/>
                                                    <w:bottom w:val="none" w:sz="0" w:space="0" w:color="auto"/>
                                                    <w:right w:val="none" w:sz="0" w:space="0" w:color="auto"/>
                                                  </w:divBdr>
                                                  <w:divsChild>
                                                    <w:div w:id="612173320">
                                                      <w:marLeft w:val="0"/>
                                                      <w:marRight w:val="0"/>
                                                      <w:marTop w:val="0"/>
                                                      <w:marBottom w:val="0"/>
                                                      <w:divBdr>
                                                        <w:top w:val="none" w:sz="0" w:space="0" w:color="auto"/>
                                                        <w:left w:val="none" w:sz="0" w:space="0" w:color="auto"/>
                                                        <w:bottom w:val="none" w:sz="0" w:space="0" w:color="auto"/>
                                                        <w:right w:val="none" w:sz="0" w:space="0" w:color="auto"/>
                                                      </w:divBdr>
                                                    </w:div>
                                                  </w:divsChild>
                                                </w:div>
                                                <w:div w:id="1756853511">
                                                  <w:marLeft w:val="0"/>
                                                  <w:marRight w:val="0"/>
                                                  <w:marTop w:val="0"/>
                                                  <w:marBottom w:val="0"/>
                                                  <w:divBdr>
                                                    <w:top w:val="none" w:sz="0" w:space="0" w:color="auto"/>
                                                    <w:left w:val="none" w:sz="0" w:space="0" w:color="auto"/>
                                                    <w:bottom w:val="none" w:sz="0" w:space="0" w:color="auto"/>
                                                    <w:right w:val="none" w:sz="0" w:space="0" w:color="auto"/>
                                                  </w:divBdr>
                                                  <w:divsChild>
                                                    <w:div w:id="377554707">
                                                      <w:marLeft w:val="0"/>
                                                      <w:marRight w:val="0"/>
                                                      <w:marTop w:val="0"/>
                                                      <w:marBottom w:val="0"/>
                                                      <w:divBdr>
                                                        <w:top w:val="none" w:sz="0" w:space="0" w:color="auto"/>
                                                        <w:left w:val="none" w:sz="0" w:space="0" w:color="auto"/>
                                                        <w:bottom w:val="none" w:sz="0" w:space="0" w:color="auto"/>
                                                        <w:right w:val="none" w:sz="0" w:space="0" w:color="auto"/>
                                                      </w:divBdr>
                                                    </w:div>
                                                  </w:divsChild>
                                                </w:div>
                                                <w:div w:id="1433746143">
                                                  <w:marLeft w:val="0"/>
                                                  <w:marRight w:val="0"/>
                                                  <w:marTop w:val="0"/>
                                                  <w:marBottom w:val="0"/>
                                                  <w:divBdr>
                                                    <w:top w:val="none" w:sz="0" w:space="0" w:color="auto"/>
                                                    <w:left w:val="none" w:sz="0" w:space="0" w:color="auto"/>
                                                    <w:bottom w:val="none" w:sz="0" w:space="0" w:color="auto"/>
                                                    <w:right w:val="none" w:sz="0" w:space="0" w:color="auto"/>
                                                  </w:divBdr>
                                                  <w:divsChild>
                                                    <w:div w:id="814109113">
                                                      <w:marLeft w:val="0"/>
                                                      <w:marRight w:val="0"/>
                                                      <w:marTop w:val="0"/>
                                                      <w:marBottom w:val="0"/>
                                                      <w:divBdr>
                                                        <w:top w:val="none" w:sz="0" w:space="0" w:color="auto"/>
                                                        <w:left w:val="none" w:sz="0" w:space="0" w:color="auto"/>
                                                        <w:bottom w:val="none" w:sz="0" w:space="0" w:color="auto"/>
                                                        <w:right w:val="none" w:sz="0" w:space="0" w:color="auto"/>
                                                      </w:divBdr>
                                                    </w:div>
                                                  </w:divsChild>
                                                </w:div>
                                                <w:div w:id="613757925">
                                                  <w:marLeft w:val="0"/>
                                                  <w:marRight w:val="0"/>
                                                  <w:marTop w:val="0"/>
                                                  <w:marBottom w:val="0"/>
                                                  <w:divBdr>
                                                    <w:top w:val="none" w:sz="0" w:space="0" w:color="auto"/>
                                                    <w:left w:val="none" w:sz="0" w:space="0" w:color="auto"/>
                                                    <w:bottom w:val="none" w:sz="0" w:space="0" w:color="auto"/>
                                                    <w:right w:val="none" w:sz="0" w:space="0" w:color="auto"/>
                                                  </w:divBdr>
                                                  <w:divsChild>
                                                    <w:div w:id="1005283600">
                                                      <w:marLeft w:val="0"/>
                                                      <w:marRight w:val="0"/>
                                                      <w:marTop w:val="0"/>
                                                      <w:marBottom w:val="0"/>
                                                      <w:divBdr>
                                                        <w:top w:val="none" w:sz="0" w:space="0" w:color="auto"/>
                                                        <w:left w:val="none" w:sz="0" w:space="0" w:color="auto"/>
                                                        <w:bottom w:val="none" w:sz="0" w:space="0" w:color="auto"/>
                                                        <w:right w:val="none" w:sz="0" w:space="0" w:color="auto"/>
                                                      </w:divBdr>
                                                    </w:div>
                                                  </w:divsChild>
                                                </w:div>
                                                <w:div w:id="1388259564">
                                                  <w:marLeft w:val="0"/>
                                                  <w:marRight w:val="0"/>
                                                  <w:marTop w:val="0"/>
                                                  <w:marBottom w:val="0"/>
                                                  <w:divBdr>
                                                    <w:top w:val="none" w:sz="0" w:space="0" w:color="auto"/>
                                                    <w:left w:val="none" w:sz="0" w:space="0" w:color="auto"/>
                                                    <w:bottom w:val="none" w:sz="0" w:space="0" w:color="auto"/>
                                                    <w:right w:val="none" w:sz="0" w:space="0" w:color="auto"/>
                                                  </w:divBdr>
                                                  <w:divsChild>
                                                    <w:div w:id="1176263655">
                                                      <w:marLeft w:val="0"/>
                                                      <w:marRight w:val="0"/>
                                                      <w:marTop w:val="0"/>
                                                      <w:marBottom w:val="0"/>
                                                      <w:divBdr>
                                                        <w:top w:val="none" w:sz="0" w:space="0" w:color="auto"/>
                                                        <w:left w:val="none" w:sz="0" w:space="0" w:color="auto"/>
                                                        <w:bottom w:val="none" w:sz="0" w:space="0" w:color="auto"/>
                                                        <w:right w:val="none" w:sz="0" w:space="0" w:color="auto"/>
                                                      </w:divBdr>
                                                    </w:div>
                                                  </w:divsChild>
                                                </w:div>
                                                <w:div w:id="222373514">
                                                  <w:marLeft w:val="0"/>
                                                  <w:marRight w:val="0"/>
                                                  <w:marTop w:val="0"/>
                                                  <w:marBottom w:val="0"/>
                                                  <w:divBdr>
                                                    <w:top w:val="none" w:sz="0" w:space="0" w:color="auto"/>
                                                    <w:left w:val="none" w:sz="0" w:space="0" w:color="auto"/>
                                                    <w:bottom w:val="none" w:sz="0" w:space="0" w:color="auto"/>
                                                    <w:right w:val="none" w:sz="0" w:space="0" w:color="auto"/>
                                                  </w:divBdr>
                                                  <w:divsChild>
                                                    <w:div w:id="477571615">
                                                      <w:marLeft w:val="0"/>
                                                      <w:marRight w:val="0"/>
                                                      <w:marTop w:val="0"/>
                                                      <w:marBottom w:val="0"/>
                                                      <w:divBdr>
                                                        <w:top w:val="none" w:sz="0" w:space="0" w:color="auto"/>
                                                        <w:left w:val="none" w:sz="0" w:space="0" w:color="auto"/>
                                                        <w:bottom w:val="none" w:sz="0" w:space="0" w:color="auto"/>
                                                        <w:right w:val="none" w:sz="0" w:space="0" w:color="auto"/>
                                                      </w:divBdr>
                                                    </w:div>
                                                  </w:divsChild>
                                                </w:div>
                                                <w:div w:id="110055656">
                                                  <w:marLeft w:val="0"/>
                                                  <w:marRight w:val="0"/>
                                                  <w:marTop w:val="0"/>
                                                  <w:marBottom w:val="0"/>
                                                  <w:divBdr>
                                                    <w:top w:val="none" w:sz="0" w:space="0" w:color="auto"/>
                                                    <w:left w:val="none" w:sz="0" w:space="0" w:color="auto"/>
                                                    <w:bottom w:val="none" w:sz="0" w:space="0" w:color="auto"/>
                                                    <w:right w:val="none" w:sz="0" w:space="0" w:color="auto"/>
                                                  </w:divBdr>
                                                  <w:divsChild>
                                                    <w:div w:id="1260067288">
                                                      <w:marLeft w:val="0"/>
                                                      <w:marRight w:val="0"/>
                                                      <w:marTop w:val="0"/>
                                                      <w:marBottom w:val="0"/>
                                                      <w:divBdr>
                                                        <w:top w:val="none" w:sz="0" w:space="0" w:color="auto"/>
                                                        <w:left w:val="none" w:sz="0" w:space="0" w:color="auto"/>
                                                        <w:bottom w:val="none" w:sz="0" w:space="0" w:color="auto"/>
                                                        <w:right w:val="none" w:sz="0" w:space="0" w:color="auto"/>
                                                      </w:divBdr>
                                                    </w:div>
                                                  </w:divsChild>
                                                </w:div>
                                                <w:div w:id="9643581">
                                                  <w:marLeft w:val="0"/>
                                                  <w:marRight w:val="0"/>
                                                  <w:marTop w:val="0"/>
                                                  <w:marBottom w:val="0"/>
                                                  <w:divBdr>
                                                    <w:top w:val="none" w:sz="0" w:space="0" w:color="auto"/>
                                                    <w:left w:val="none" w:sz="0" w:space="0" w:color="auto"/>
                                                    <w:bottom w:val="none" w:sz="0" w:space="0" w:color="auto"/>
                                                    <w:right w:val="none" w:sz="0" w:space="0" w:color="auto"/>
                                                  </w:divBdr>
                                                  <w:divsChild>
                                                    <w:div w:id="1572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260284">
                  <w:marLeft w:val="3300"/>
                  <w:marRight w:val="0"/>
                  <w:marTop w:val="0"/>
                  <w:marBottom w:val="0"/>
                  <w:divBdr>
                    <w:top w:val="single" w:sz="2" w:space="0" w:color="A8A8A8"/>
                    <w:left w:val="single" w:sz="6" w:space="0" w:color="A8A8A8"/>
                    <w:bottom w:val="single" w:sz="2" w:space="0" w:color="A8A8A8"/>
                    <w:right w:val="single" w:sz="6" w:space="0" w:color="A8A8A8"/>
                  </w:divBdr>
                  <w:divsChild>
                    <w:div w:id="1975410226">
                      <w:marLeft w:val="-15"/>
                      <w:marRight w:val="-15"/>
                      <w:marTop w:val="0"/>
                      <w:marBottom w:val="0"/>
                      <w:divBdr>
                        <w:top w:val="none" w:sz="0" w:space="0" w:color="auto"/>
                        <w:left w:val="none" w:sz="0" w:space="0" w:color="auto"/>
                        <w:bottom w:val="none" w:sz="0" w:space="0" w:color="auto"/>
                        <w:right w:val="none" w:sz="0" w:space="0" w:color="auto"/>
                      </w:divBdr>
                      <w:divsChild>
                        <w:div w:id="17816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93317">
      <w:bodyDiv w:val="1"/>
      <w:marLeft w:val="0"/>
      <w:marRight w:val="0"/>
      <w:marTop w:val="0"/>
      <w:marBottom w:val="0"/>
      <w:divBdr>
        <w:top w:val="none" w:sz="0" w:space="0" w:color="auto"/>
        <w:left w:val="none" w:sz="0" w:space="0" w:color="auto"/>
        <w:bottom w:val="none" w:sz="0" w:space="0" w:color="auto"/>
        <w:right w:val="none" w:sz="0" w:space="0" w:color="auto"/>
      </w:divBdr>
    </w:div>
    <w:div w:id="974332761">
      <w:bodyDiv w:val="1"/>
      <w:marLeft w:val="0"/>
      <w:marRight w:val="0"/>
      <w:marTop w:val="0"/>
      <w:marBottom w:val="0"/>
      <w:divBdr>
        <w:top w:val="none" w:sz="0" w:space="0" w:color="auto"/>
        <w:left w:val="none" w:sz="0" w:space="0" w:color="auto"/>
        <w:bottom w:val="none" w:sz="0" w:space="0" w:color="auto"/>
        <w:right w:val="none" w:sz="0" w:space="0" w:color="auto"/>
      </w:divBdr>
    </w:div>
    <w:div w:id="998192114">
      <w:bodyDiv w:val="1"/>
      <w:marLeft w:val="0"/>
      <w:marRight w:val="0"/>
      <w:marTop w:val="0"/>
      <w:marBottom w:val="0"/>
      <w:divBdr>
        <w:top w:val="none" w:sz="0" w:space="0" w:color="auto"/>
        <w:left w:val="none" w:sz="0" w:space="0" w:color="auto"/>
        <w:bottom w:val="none" w:sz="0" w:space="0" w:color="auto"/>
        <w:right w:val="none" w:sz="0" w:space="0" w:color="auto"/>
      </w:divBdr>
    </w:div>
    <w:div w:id="1014189451">
      <w:bodyDiv w:val="1"/>
      <w:marLeft w:val="0"/>
      <w:marRight w:val="0"/>
      <w:marTop w:val="0"/>
      <w:marBottom w:val="0"/>
      <w:divBdr>
        <w:top w:val="none" w:sz="0" w:space="0" w:color="auto"/>
        <w:left w:val="none" w:sz="0" w:space="0" w:color="auto"/>
        <w:bottom w:val="none" w:sz="0" w:space="0" w:color="auto"/>
        <w:right w:val="none" w:sz="0" w:space="0" w:color="auto"/>
      </w:divBdr>
    </w:div>
    <w:div w:id="1021666830">
      <w:bodyDiv w:val="1"/>
      <w:marLeft w:val="0"/>
      <w:marRight w:val="0"/>
      <w:marTop w:val="0"/>
      <w:marBottom w:val="0"/>
      <w:divBdr>
        <w:top w:val="none" w:sz="0" w:space="0" w:color="auto"/>
        <w:left w:val="none" w:sz="0" w:space="0" w:color="auto"/>
        <w:bottom w:val="none" w:sz="0" w:space="0" w:color="auto"/>
        <w:right w:val="none" w:sz="0" w:space="0" w:color="auto"/>
      </w:divBdr>
    </w:div>
    <w:div w:id="1045913451">
      <w:bodyDiv w:val="1"/>
      <w:marLeft w:val="0"/>
      <w:marRight w:val="0"/>
      <w:marTop w:val="0"/>
      <w:marBottom w:val="0"/>
      <w:divBdr>
        <w:top w:val="none" w:sz="0" w:space="0" w:color="auto"/>
        <w:left w:val="none" w:sz="0" w:space="0" w:color="auto"/>
        <w:bottom w:val="none" w:sz="0" w:space="0" w:color="auto"/>
        <w:right w:val="none" w:sz="0" w:space="0" w:color="auto"/>
      </w:divBdr>
    </w:div>
    <w:div w:id="1055009710">
      <w:bodyDiv w:val="1"/>
      <w:marLeft w:val="0"/>
      <w:marRight w:val="0"/>
      <w:marTop w:val="0"/>
      <w:marBottom w:val="0"/>
      <w:divBdr>
        <w:top w:val="none" w:sz="0" w:space="0" w:color="auto"/>
        <w:left w:val="none" w:sz="0" w:space="0" w:color="auto"/>
        <w:bottom w:val="none" w:sz="0" w:space="0" w:color="auto"/>
        <w:right w:val="none" w:sz="0" w:space="0" w:color="auto"/>
      </w:divBdr>
    </w:div>
    <w:div w:id="1062798363">
      <w:bodyDiv w:val="1"/>
      <w:marLeft w:val="0"/>
      <w:marRight w:val="0"/>
      <w:marTop w:val="0"/>
      <w:marBottom w:val="0"/>
      <w:divBdr>
        <w:top w:val="none" w:sz="0" w:space="0" w:color="auto"/>
        <w:left w:val="none" w:sz="0" w:space="0" w:color="auto"/>
        <w:bottom w:val="none" w:sz="0" w:space="0" w:color="auto"/>
        <w:right w:val="none" w:sz="0" w:space="0" w:color="auto"/>
      </w:divBdr>
    </w:div>
    <w:div w:id="1074351026">
      <w:bodyDiv w:val="1"/>
      <w:marLeft w:val="0"/>
      <w:marRight w:val="0"/>
      <w:marTop w:val="0"/>
      <w:marBottom w:val="0"/>
      <w:divBdr>
        <w:top w:val="none" w:sz="0" w:space="0" w:color="auto"/>
        <w:left w:val="none" w:sz="0" w:space="0" w:color="auto"/>
        <w:bottom w:val="none" w:sz="0" w:space="0" w:color="auto"/>
        <w:right w:val="none" w:sz="0" w:space="0" w:color="auto"/>
      </w:divBdr>
    </w:div>
    <w:div w:id="1083336944">
      <w:bodyDiv w:val="1"/>
      <w:marLeft w:val="0"/>
      <w:marRight w:val="0"/>
      <w:marTop w:val="0"/>
      <w:marBottom w:val="0"/>
      <w:divBdr>
        <w:top w:val="none" w:sz="0" w:space="0" w:color="auto"/>
        <w:left w:val="none" w:sz="0" w:space="0" w:color="auto"/>
        <w:bottom w:val="none" w:sz="0" w:space="0" w:color="auto"/>
        <w:right w:val="none" w:sz="0" w:space="0" w:color="auto"/>
      </w:divBdr>
    </w:div>
    <w:div w:id="1146552849">
      <w:bodyDiv w:val="1"/>
      <w:marLeft w:val="0"/>
      <w:marRight w:val="0"/>
      <w:marTop w:val="0"/>
      <w:marBottom w:val="0"/>
      <w:divBdr>
        <w:top w:val="none" w:sz="0" w:space="0" w:color="auto"/>
        <w:left w:val="none" w:sz="0" w:space="0" w:color="auto"/>
        <w:bottom w:val="none" w:sz="0" w:space="0" w:color="auto"/>
        <w:right w:val="none" w:sz="0" w:space="0" w:color="auto"/>
      </w:divBdr>
    </w:div>
    <w:div w:id="1150557587">
      <w:bodyDiv w:val="1"/>
      <w:marLeft w:val="0"/>
      <w:marRight w:val="0"/>
      <w:marTop w:val="0"/>
      <w:marBottom w:val="0"/>
      <w:divBdr>
        <w:top w:val="none" w:sz="0" w:space="0" w:color="auto"/>
        <w:left w:val="none" w:sz="0" w:space="0" w:color="auto"/>
        <w:bottom w:val="none" w:sz="0" w:space="0" w:color="auto"/>
        <w:right w:val="none" w:sz="0" w:space="0" w:color="auto"/>
      </w:divBdr>
    </w:div>
    <w:div w:id="1183209043">
      <w:bodyDiv w:val="1"/>
      <w:marLeft w:val="0"/>
      <w:marRight w:val="0"/>
      <w:marTop w:val="0"/>
      <w:marBottom w:val="0"/>
      <w:divBdr>
        <w:top w:val="none" w:sz="0" w:space="0" w:color="auto"/>
        <w:left w:val="none" w:sz="0" w:space="0" w:color="auto"/>
        <w:bottom w:val="none" w:sz="0" w:space="0" w:color="auto"/>
        <w:right w:val="none" w:sz="0" w:space="0" w:color="auto"/>
      </w:divBdr>
    </w:div>
    <w:div w:id="1206942865">
      <w:bodyDiv w:val="1"/>
      <w:marLeft w:val="0"/>
      <w:marRight w:val="0"/>
      <w:marTop w:val="0"/>
      <w:marBottom w:val="0"/>
      <w:divBdr>
        <w:top w:val="none" w:sz="0" w:space="0" w:color="auto"/>
        <w:left w:val="none" w:sz="0" w:space="0" w:color="auto"/>
        <w:bottom w:val="none" w:sz="0" w:space="0" w:color="auto"/>
        <w:right w:val="none" w:sz="0" w:space="0" w:color="auto"/>
      </w:divBdr>
    </w:div>
    <w:div w:id="1215460554">
      <w:bodyDiv w:val="1"/>
      <w:marLeft w:val="0"/>
      <w:marRight w:val="0"/>
      <w:marTop w:val="0"/>
      <w:marBottom w:val="0"/>
      <w:divBdr>
        <w:top w:val="none" w:sz="0" w:space="0" w:color="auto"/>
        <w:left w:val="none" w:sz="0" w:space="0" w:color="auto"/>
        <w:bottom w:val="none" w:sz="0" w:space="0" w:color="auto"/>
        <w:right w:val="none" w:sz="0" w:space="0" w:color="auto"/>
      </w:divBdr>
    </w:div>
    <w:div w:id="1238438473">
      <w:bodyDiv w:val="1"/>
      <w:marLeft w:val="0"/>
      <w:marRight w:val="0"/>
      <w:marTop w:val="0"/>
      <w:marBottom w:val="0"/>
      <w:divBdr>
        <w:top w:val="none" w:sz="0" w:space="0" w:color="auto"/>
        <w:left w:val="none" w:sz="0" w:space="0" w:color="auto"/>
        <w:bottom w:val="none" w:sz="0" w:space="0" w:color="auto"/>
        <w:right w:val="none" w:sz="0" w:space="0" w:color="auto"/>
      </w:divBdr>
    </w:div>
    <w:div w:id="1256791315">
      <w:bodyDiv w:val="1"/>
      <w:marLeft w:val="0"/>
      <w:marRight w:val="0"/>
      <w:marTop w:val="0"/>
      <w:marBottom w:val="0"/>
      <w:divBdr>
        <w:top w:val="none" w:sz="0" w:space="0" w:color="auto"/>
        <w:left w:val="none" w:sz="0" w:space="0" w:color="auto"/>
        <w:bottom w:val="none" w:sz="0" w:space="0" w:color="auto"/>
        <w:right w:val="none" w:sz="0" w:space="0" w:color="auto"/>
      </w:divBdr>
    </w:div>
    <w:div w:id="1285042341">
      <w:bodyDiv w:val="1"/>
      <w:marLeft w:val="0"/>
      <w:marRight w:val="0"/>
      <w:marTop w:val="0"/>
      <w:marBottom w:val="0"/>
      <w:divBdr>
        <w:top w:val="none" w:sz="0" w:space="0" w:color="auto"/>
        <w:left w:val="none" w:sz="0" w:space="0" w:color="auto"/>
        <w:bottom w:val="none" w:sz="0" w:space="0" w:color="auto"/>
        <w:right w:val="none" w:sz="0" w:space="0" w:color="auto"/>
      </w:divBdr>
    </w:div>
    <w:div w:id="1306592224">
      <w:bodyDiv w:val="1"/>
      <w:marLeft w:val="0"/>
      <w:marRight w:val="0"/>
      <w:marTop w:val="0"/>
      <w:marBottom w:val="0"/>
      <w:divBdr>
        <w:top w:val="none" w:sz="0" w:space="0" w:color="auto"/>
        <w:left w:val="none" w:sz="0" w:space="0" w:color="auto"/>
        <w:bottom w:val="none" w:sz="0" w:space="0" w:color="auto"/>
        <w:right w:val="none" w:sz="0" w:space="0" w:color="auto"/>
      </w:divBdr>
    </w:div>
    <w:div w:id="1319917637">
      <w:bodyDiv w:val="1"/>
      <w:marLeft w:val="0"/>
      <w:marRight w:val="0"/>
      <w:marTop w:val="0"/>
      <w:marBottom w:val="0"/>
      <w:divBdr>
        <w:top w:val="none" w:sz="0" w:space="0" w:color="auto"/>
        <w:left w:val="none" w:sz="0" w:space="0" w:color="auto"/>
        <w:bottom w:val="none" w:sz="0" w:space="0" w:color="auto"/>
        <w:right w:val="none" w:sz="0" w:space="0" w:color="auto"/>
      </w:divBdr>
    </w:div>
    <w:div w:id="1327245098">
      <w:bodyDiv w:val="1"/>
      <w:marLeft w:val="0"/>
      <w:marRight w:val="0"/>
      <w:marTop w:val="0"/>
      <w:marBottom w:val="0"/>
      <w:divBdr>
        <w:top w:val="none" w:sz="0" w:space="0" w:color="auto"/>
        <w:left w:val="none" w:sz="0" w:space="0" w:color="auto"/>
        <w:bottom w:val="none" w:sz="0" w:space="0" w:color="auto"/>
        <w:right w:val="none" w:sz="0" w:space="0" w:color="auto"/>
      </w:divBdr>
    </w:div>
    <w:div w:id="1406218898">
      <w:bodyDiv w:val="1"/>
      <w:marLeft w:val="0"/>
      <w:marRight w:val="0"/>
      <w:marTop w:val="0"/>
      <w:marBottom w:val="0"/>
      <w:divBdr>
        <w:top w:val="none" w:sz="0" w:space="0" w:color="auto"/>
        <w:left w:val="none" w:sz="0" w:space="0" w:color="auto"/>
        <w:bottom w:val="none" w:sz="0" w:space="0" w:color="auto"/>
        <w:right w:val="none" w:sz="0" w:space="0" w:color="auto"/>
      </w:divBdr>
    </w:div>
    <w:div w:id="1414163617">
      <w:bodyDiv w:val="1"/>
      <w:marLeft w:val="0"/>
      <w:marRight w:val="0"/>
      <w:marTop w:val="0"/>
      <w:marBottom w:val="0"/>
      <w:divBdr>
        <w:top w:val="none" w:sz="0" w:space="0" w:color="auto"/>
        <w:left w:val="none" w:sz="0" w:space="0" w:color="auto"/>
        <w:bottom w:val="none" w:sz="0" w:space="0" w:color="auto"/>
        <w:right w:val="none" w:sz="0" w:space="0" w:color="auto"/>
      </w:divBdr>
    </w:div>
    <w:div w:id="1421680397">
      <w:bodyDiv w:val="1"/>
      <w:marLeft w:val="0"/>
      <w:marRight w:val="0"/>
      <w:marTop w:val="0"/>
      <w:marBottom w:val="0"/>
      <w:divBdr>
        <w:top w:val="none" w:sz="0" w:space="0" w:color="auto"/>
        <w:left w:val="none" w:sz="0" w:space="0" w:color="auto"/>
        <w:bottom w:val="none" w:sz="0" w:space="0" w:color="auto"/>
        <w:right w:val="none" w:sz="0" w:space="0" w:color="auto"/>
      </w:divBdr>
    </w:div>
    <w:div w:id="1431194707">
      <w:bodyDiv w:val="1"/>
      <w:marLeft w:val="0"/>
      <w:marRight w:val="0"/>
      <w:marTop w:val="0"/>
      <w:marBottom w:val="0"/>
      <w:divBdr>
        <w:top w:val="none" w:sz="0" w:space="0" w:color="auto"/>
        <w:left w:val="none" w:sz="0" w:space="0" w:color="auto"/>
        <w:bottom w:val="none" w:sz="0" w:space="0" w:color="auto"/>
        <w:right w:val="none" w:sz="0" w:space="0" w:color="auto"/>
      </w:divBdr>
    </w:div>
    <w:div w:id="1454716820">
      <w:bodyDiv w:val="1"/>
      <w:marLeft w:val="0"/>
      <w:marRight w:val="0"/>
      <w:marTop w:val="0"/>
      <w:marBottom w:val="0"/>
      <w:divBdr>
        <w:top w:val="none" w:sz="0" w:space="0" w:color="auto"/>
        <w:left w:val="none" w:sz="0" w:space="0" w:color="auto"/>
        <w:bottom w:val="none" w:sz="0" w:space="0" w:color="auto"/>
        <w:right w:val="none" w:sz="0" w:space="0" w:color="auto"/>
      </w:divBdr>
    </w:div>
    <w:div w:id="1472286128">
      <w:bodyDiv w:val="1"/>
      <w:marLeft w:val="0"/>
      <w:marRight w:val="0"/>
      <w:marTop w:val="0"/>
      <w:marBottom w:val="0"/>
      <w:divBdr>
        <w:top w:val="none" w:sz="0" w:space="0" w:color="auto"/>
        <w:left w:val="none" w:sz="0" w:space="0" w:color="auto"/>
        <w:bottom w:val="none" w:sz="0" w:space="0" w:color="auto"/>
        <w:right w:val="none" w:sz="0" w:space="0" w:color="auto"/>
      </w:divBdr>
    </w:div>
    <w:div w:id="1512065104">
      <w:bodyDiv w:val="1"/>
      <w:marLeft w:val="0"/>
      <w:marRight w:val="0"/>
      <w:marTop w:val="0"/>
      <w:marBottom w:val="0"/>
      <w:divBdr>
        <w:top w:val="none" w:sz="0" w:space="0" w:color="auto"/>
        <w:left w:val="none" w:sz="0" w:space="0" w:color="auto"/>
        <w:bottom w:val="none" w:sz="0" w:space="0" w:color="auto"/>
        <w:right w:val="none" w:sz="0" w:space="0" w:color="auto"/>
      </w:divBdr>
    </w:div>
    <w:div w:id="1540050682">
      <w:bodyDiv w:val="1"/>
      <w:marLeft w:val="0"/>
      <w:marRight w:val="0"/>
      <w:marTop w:val="0"/>
      <w:marBottom w:val="0"/>
      <w:divBdr>
        <w:top w:val="none" w:sz="0" w:space="0" w:color="auto"/>
        <w:left w:val="none" w:sz="0" w:space="0" w:color="auto"/>
        <w:bottom w:val="none" w:sz="0" w:space="0" w:color="auto"/>
        <w:right w:val="none" w:sz="0" w:space="0" w:color="auto"/>
      </w:divBdr>
    </w:div>
    <w:div w:id="1584803326">
      <w:bodyDiv w:val="1"/>
      <w:marLeft w:val="0"/>
      <w:marRight w:val="0"/>
      <w:marTop w:val="0"/>
      <w:marBottom w:val="0"/>
      <w:divBdr>
        <w:top w:val="none" w:sz="0" w:space="0" w:color="auto"/>
        <w:left w:val="none" w:sz="0" w:space="0" w:color="auto"/>
        <w:bottom w:val="none" w:sz="0" w:space="0" w:color="auto"/>
        <w:right w:val="none" w:sz="0" w:space="0" w:color="auto"/>
      </w:divBdr>
    </w:div>
    <w:div w:id="1585068692">
      <w:bodyDiv w:val="1"/>
      <w:marLeft w:val="0"/>
      <w:marRight w:val="0"/>
      <w:marTop w:val="0"/>
      <w:marBottom w:val="0"/>
      <w:divBdr>
        <w:top w:val="none" w:sz="0" w:space="0" w:color="auto"/>
        <w:left w:val="none" w:sz="0" w:space="0" w:color="auto"/>
        <w:bottom w:val="none" w:sz="0" w:space="0" w:color="auto"/>
        <w:right w:val="none" w:sz="0" w:space="0" w:color="auto"/>
      </w:divBdr>
    </w:div>
    <w:div w:id="1596204063">
      <w:bodyDiv w:val="1"/>
      <w:marLeft w:val="0"/>
      <w:marRight w:val="0"/>
      <w:marTop w:val="0"/>
      <w:marBottom w:val="0"/>
      <w:divBdr>
        <w:top w:val="none" w:sz="0" w:space="0" w:color="auto"/>
        <w:left w:val="none" w:sz="0" w:space="0" w:color="auto"/>
        <w:bottom w:val="none" w:sz="0" w:space="0" w:color="auto"/>
        <w:right w:val="none" w:sz="0" w:space="0" w:color="auto"/>
      </w:divBdr>
    </w:div>
    <w:div w:id="1611353314">
      <w:bodyDiv w:val="1"/>
      <w:marLeft w:val="0"/>
      <w:marRight w:val="0"/>
      <w:marTop w:val="0"/>
      <w:marBottom w:val="0"/>
      <w:divBdr>
        <w:top w:val="none" w:sz="0" w:space="0" w:color="auto"/>
        <w:left w:val="none" w:sz="0" w:space="0" w:color="auto"/>
        <w:bottom w:val="none" w:sz="0" w:space="0" w:color="auto"/>
        <w:right w:val="none" w:sz="0" w:space="0" w:color="auto"/>
      </w:divBdr>
    </w:div>
    <w:div w:id="1630815772">
      <w:bodyDiv w:val="1"/>
      <w:marLeft w:val="0"/>
      <w:marRight w:val="0"/>
      <w:marTop w:val="0"/>
      <w:marBottom w:val="0"/>
      <w:divBdr>
        <w:top w:val="none" w:sz="0" w:space="0" w:color="auto"/>
        <w:left w:val="none" w:sz="0" w:space="0" w:color="auto"/>
        <w:bottom w:val="none" w:sz="0" w:space="0" w:color="auto"/>
        <w:right w:val="none" w:sz="0" w:space="0" w:color="auto"/>
      </w:divBdr>
    </w:div>
    <w:div w:id="1700275575">
      <w:bodyDiv w:val="1"/>
      <w:marLeft w:val="0"/>
      <w:marRight w:val="0"/>
      <w:marTop w:val="0"/>
      <w:marBottom w:val="0"/>
      <w:divBdr>
        <w:top w:val="none" w:sz="0" w:space="0" w:color="auto"/>
        <w:left w:val="none" w:sz="0" w:space="0" w:color="auto"/>
        <w:bottom w:val="none" w:sz="0" w:space="0" w:color="auto"/>
        <w:right w:val="none" w:sz="0" w:space="0" w:color="auto"/>
      </w:divBdr>
      <w:divsChild>
        <w:div w:id="1679431845">
          <w:marLeft w:val="0"/>
          <w:marRight w:val="0"/>
          <w:marTop w:val="0"/>
          <w:marBottom w:val="0"/>
          <w:divBdr>
            <w:top w:val="none" w:sz="0" w:space="0" w:color="auto"/>
            <w:left w:val="none" w:sz="0" w:space="0" w:color="auto"/>
            <w:bottom w:val="none" w:sz="0" w:space="0" w:color="auto"/>
            <w:right w:val="none" w:sz="0" w:space="0" w:color="auto"/>
          </w:divBdr>
        </w:div>
        <w:div w:id="1620256950">
          <w:marLeft w:val="0"/>
          <w:marRight w:val="0"/>
          <w:marTop w:val="0"/>
          <w:marBottom w:val="0"/>
          <w:divBdr>
            <w:top w:val="none" w:sz="0" w:space="0" w:color="auto"/>
            <w:left w:val="none" w:sz="0" w:space="0" w:color="auto"/>
            <w:bottom w:val="none" w:sz="0" w:space="0" w:color="auto"/>
            <w:right w:val="none" w:sz="0" w:space="0" w:color="auto"/>
          </w:divBdr>
        </w:div>
      </w:divsChild>
    </w:div>
    <w:div w:id="1719163741">
      <w:bodyDiv w:val="1"/>
      <w:marLeft w:val="0"/>
      <w:marRight w:val="0"/>
      <w:marTop w:val="0"/>
      <w:marBottom w:val="0"/>
      <w:divBdr>
        <w:top w:val="none" w:sz="0" w:space="0" w:color="auto"/>
        <w:left w:val="none" w:sz="0" w:space="0" w:color="auto"/>
        <w:bottom w:val="none" w:sz="0" w:space="0" w:color="auto"/>
        <w:right w:val="none" w:sz="0" w:space="0" w:color="auto"/>
      </w:divBdr>
    </w:div>
    <w:div w:id="1723560907">
      <w:bodyDiv w:val="1"/>
      <w:marLeft w:val="0"/>
      <w:marRight w:val="0"/>
      <w:marTop w:val="0"/>
      <w:marBottom w:val="0"/>
      <w:divBdr>
        <w:top w:val="none" w:sz="0" w:space="0" w:color="auto"/>
        <w:left w:val="none" w:sz="0" w:space="0" w:color="auto"/>
        <w:bottom w:val="none" w:sz="0" w:space="0" w:color="auto"/>
        <w:right w:val="none" w:sz="0" w:space="0" w:color="auto"/>
      </w:divBdr>
    </w:div>
    <w:div w:id="1744912717">
      <w:bodyDiv w:val="1"/>
      <w:marLeft w:val="0"/>
      <w:marRight w:val="0"/>
      <w:marTop w:val="0"/>
      <w:marBottom w:val="0"/>
      <w:divBdr>
        <w:top w:val="none" w:sz="0" w:space="0" w:color="auto"/>
        <w:left w:val="none" w:sz="0" w:space="0" w:color="auto"/>
        <w:bottom w:val="none" w:sz="0" w:space="0" w:color="auto"/>
        <w:right w:val="none" w:sz="0" w:space="0" w:color="auto"/>
      </w:divBdr>
    </w:div>
    <w:div w:id="1801730319">
      <w:bodyDiv w:val="1"/>
      <w:marLeft w:val="0"/>
      <w:marRight w:val="0"/>
      <w:marTop w:val="0"/>
      <w:marBottom w:val="0"/>
      <w:divBdr>
        <w:top w:val="none" w:sz="0" w:space="0" w:color="auto"/>
        <w:left w:val="none" w:sz="0" w:space="0" w:color="auto"/>
        <w:bottom w:val="none" w:sz="0" w:space="0" w:color="auto"/>
        <w:right w:val="none" w:sz="0" w:space="0" w:color="auto"/>
      </w:divBdr>
    </w:div>
    <w:div w:id="1801915986">
      <w:bodyDiv w:val="1"/>
      <w:marLeft w:val="0"/>
      <w:marRight w:val="0"/>
      <w:marTop w:val="0"/>
      <w:marBottom w:val="0"/>
      <w:divBdr>
        <w:top w:val="none" w:sz="0" w:space="0" w:color="auto"/>
        <w:left w:val="none" w:sz="0" w:space="0" w:color="auto"/>
        <w:bottom w:val="none" w:sz="0" w:space="0" w:color="auto"/>
        <w:right w:val="none" w:sz="0" w:space="0" w:color="auto"/>
      </w:divBdr>
    </w:div>
    <w:div w:id="1809082266">
      <w:bodyDiv w:val="1"/>
      <w:marLeft w:val="0"/>
      <w:marRight w:val="0"/>
      <w:marTop w:val="0"/>
      <w:marBottom w:val="0"/>
      <w:divBdr>
        <w:top w:val="none" w:sz="0" w:space="0" w:color="auto"/>
        <w:left w:val="none" w:sz="0" w:space="0" w:color="auto"/>
        <w:bottom w:val="none" w:sz="0" w:space="0" w:color="auto"/>
        <w:right w:val="none" w:sz="0" w:space="0" w:color="auto"/>
      </w:divBdr>
    </w:div>
    <w:div w:id="1847208602">
      <w:bodyDiv w:val="1"/>
      <w:marLeft w:val="0"/>
      <w:marRight w:val="0"/>
      <w:marTop w:val="0"/>
      <w:marBottom w:val="0"/>
      <w:divBdr>
        <w:top w:val="none" w:sz="0" w:space="0" w:color="auto"/>
        <w:left w:val="none" w:sz="0" w:space="0" w:color="auto"/>
        <w:bottom w:val="none" w:sz="0" w:space="0" w:color="auto"/>
        <w:right w:val="none" w:sz="0" w:space="0" w:color="auto"/>
      </w:divBdr>
    </w:div>
    <w:div w:id="1866794184">
      <w:bodyDiv w:val="1"/>
      <w:marLeft w:val="0"/>
      <w:marRight w:val="0"/>
      <w:marTop w:val="0"/>
      <w:marBottom w:val="0"/>
      <w:divBdr>
        <w:top w:val="none" w:sz="0" w:space="0" w:color="auto"/>
        <w:left w:val="none" w:sz="0" w:space="0" w:color="auto"/>
        <w:bottom w:val="none" w:sz="0" w:space="0" w:color="auto"/>
        <w:right w:val="none" w:sz="0" w:space="0" w:color="auto"/>
      </w:divBdr>
    </w:div>
    <w:div w:id="1913392689">
      <w:bodyDiv w:val="1"/>
      <w:marLeft w:val="0"/>
      <w:marRight w:val="0"/>
      <w:marTop w:val="0"/>
      <w:marBottom w:val="0"/>
      <w:divBdr>
        <w:top w:val="none" w:sz="0" w:space="0" w:color="auto"/>
        <w:left w:val="none" w:sz="0" w:space="0" w:color="auto"/>
        <w:bottom w:val="none" w:sz="0" w:space="0" w:color="auto"/>
        <w:right w:val="none" w:sz="0" w:space="0" w:color="auto"/>
      </w:divBdr>
    </w:div>
    <w:div w:id="1923370246">
      <w:bodyDiv w:val="1"/>
      <w:marLeft w:val="0"/>
      <w:marRight w:val="0"/>
      <w:marTop w:val="0"/>
      <w:marBottom w:val="0"/>
      <w:divBdr>
        <w:top w:val="none" w:sz="0" w:space="0" w:color="auto"/>
        <w:left w:val="none" w:sz="0" w:space="0" w:color="auto"/>
        <w:bottom w:val="none" w:sz="0" w:space="0" w:color="auto"/>
        <w:right w:val="none" w:sz="0" w:space="0" w:color="auto"/>
      </w:divBdr>
    </w:div>
    <w:div w:id="1951669546">
      <w:bodyDiv w:val="1"/>
      <w:marLeft w:val="0"/>
      <w:marRight w:val="0"/>
      <w:marTop w:val="0"/>
      <w:marBottom w:val="0"/>
      <w:divBdr>
        <w:top w:val="none" w:sz="0" w:space="0" w:color="auto"/>
        <w:left w:val="none" w:sz="0" w:space="0" w:color="auto"/>
        <w:bottom w:val="none" w:sz="0" w:space="0" w:color="auto"/>
        <w:right w:val="none" w:sz="0" w:space="0" w:color="auto"/>
      </w:divBdr>
    </w:div>
    <w:div w:id="1966962038">
      <w:bodyDiv w:val="1"/>
      <w:marLeft w:val="0"/>
      <w:marRight w:val="0"/>
      <w:marTop w:val="0"/>
      <w:marBottom w:val="0"/>
      <w:divBdr>
        <w:top w:val="none" w:sz="0" w:space="0" w:color="auto"/>
        <w:left w:val="none" w:sz="0" w:space="0" w:color="auto"/>
        <w:bottom w:val="none" w:sz="0" w:space="0" w:color="auto"/>
        <w:right w:val="none" w:sz="0" w:space="0" w:color="auto"/>
      </w:divBdr>
    </w:div>
    <w:div w:id="1996834182">
      <w:bodyDiv w:val="1"/>
      <w:marLeft w:val="0"/>
      <w:marRight w:val="0"/>
      <w:marTop w:val="0"/>
      <w:marBottom w:val="0"/>
      <w:divBdr>
        <w:top w:val="none" w:sz="0" w:space="0" w:color="auto"/>
        <w:left w:val="none" w:sz="0" w:space="0" w:color="auto"/>
        <w:bottom w:val="none" w:sz="0" w:space="0" w:color="auto"/>
        <w:right w:val="none" w:sz="0" w:space="0" w:color="auto"/>
      </w:divBdr>
    </w:div>
    <w:div w:id="2041976946">
      <w:bodyDiv w:val="1"/>
      <w:marLeft w:val="0"/>
      <w:marRight w:val="0"/>
      <w:marTop w:val="0"/>
      <w:marBottom w:val="0"/>
      <w:divBdr>
        <w:top w:val="none" w:sz="0" w:space="0" w:color="auto"/>
        <w:left w:val="none" w:sz="0" w:space="0" w:color="auto"/>
        <w:bottom w:val="none" w:sz="0" w:space="0" w:color="auto"/>
        <w:right w:val="none" w:sz="0" w:space="0" w:color="auto"/>
      </w:divBdr>
      <w:divsChild>
        <w:div w:id="2057853565">
          <w:marLeft w:val="0"/>
          <w:marRight w:val="0"/>
          <w:marTop w:val="0"/>
          <w:marBottom w:val="0"/>
          <w:divBdr>
            <w:top w:val="none" w:sz="0" w:space="0" w:color="auto"/>
            <w:left w:val="none" w:sz="0" w:space="0" w:color="auto"/>
            <w:bottom w:val="none" w:sz="0" w:space="0" w:color="auto"/>
            <w:right w:val="none" w:sz="0" w:space="0" w:color="auto"/>
          </w:divBdr>
        </w:div>
      </w:divsChild>
    </w:div>
    <w:div w:id="2059545867">
      <w:bodyDiv w:val="1"/>
      <w:marLeft w:val="0"/>
      <w:marRight w:val="0"/>
      <w:marTop w:val="0"/>
      <w:marBottom w:val="0"/>
      <w:divBdr>
        <w:top w:val="none" w:sz="0" w:space="0" w:color="auto"/>
        <w:left w:val="none" w:sz="0" w:space="0" w:color="auto"/>
        <w:bottom w:val="none" w:sz="0" w:space="0" w:color="auto"/>
        <w:right w:val="none" w:sz="0" w:space="0" w:color="auto"/>
      </w:divBdr>
    </w:div>
    <w:div w:id="2087801227">
      <w:bodyDiv w:val="1"/>
      <w:marLeft w:val="0"/>
      <w:marRight w:val="0"/>
      <w:marTop w:val="0"/>
      <w:marBottom w:val="0"/>
      <w:divBdr>
        <w:top w:val="none" w:sz="0" w:space="0" w:color="auto"/>
        <w:left w:val="none" w:sz="0" w:space="0" w:color="auto"/>
        <w:bottom w:val="none" w:sz="0" w:space="0" w:color="auto"/>
        <w:right w:val="none" w:sz="0" w:space="0" w:color="auto"/>
      </w:divBdr>
    </w:div>
    <w:div w:id="21303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moretonbay.objective.com/kse/event/4190/section/s1332743658181" TargetMode="External"/><Relationship Id="rId13" Type="http://schemas.openxmlformats.org/officeDocument/2006/relationships/image" Target="media/image2.jpeg"/><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theme" Target="theme/theme1.xml"/><Relationship Id="rId7" Type="http://schemas.openxmlformats.org/officeDocument/2006/relationships/hyperlink" Target="https://consult-moretonbay.objective.com/kse/event/4190/section/s1332743658181" TargetMode="External"/><Relationship Id="rId12" Type="http://schemas.openxmlformats.org/officeDocument/2006/relationships/image" Target="media/image1.jpeg"/><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s://consult-moretonbay.objective.com/kse/event/4190/section/s133274365818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hyperlink" Target="https://consult-moretonbay.objective.com/kse/event/4190/section/s1332743658181" TargetMode="External"/><Relationship Id="rId29" Type="http://schemas.openxmlformats.org/officeDocument/2006/relationships/hyperlink" Target="https://consult-moretonbay.objective.com/kse/event/4190/section/s1332743658181" TargetMode="External"/><Relationship Id="rId41" Type="http://schemas.openxmlformats.org/officeDocument/2006/relationships/hyperlink" Target="https://consult-moretonbay.objective.com/kse/event/4190/section/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69547.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s://consult-moretonbay.objective.com/kse/event/4190/section/s1332743658181" TargetMode="External"/><Relationship Id="rId37" Type="http://schemas.openxmlformats.org/officeDocument/2006/relationships/hyperlink" Target="https://consult-moretonbay.objective.com/kse/event/4190/section/s1332743658181" TargetMode="External"/><Relationship Id="rId40" Type="http://schemas.openxmlformats.org/officeDocument/2006/relationships/hyperlink" Target="https://consult-moretonbay.objective.com/kse/event/4190/section/s133274365818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consult-moretonbay.objective.com/kse/event/4190/section/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s://consult-moretonbay.objective.com/kse/event/4190/section/s1332743658181" TargetMode="External"/><Relationship Id="rId10" Type="http://schemas.openxmlformats.org/officeDocument/2006/relationships/hyperlink" Target="https://consult-moretonbay.objective.com/kse/event/4190/section/s1332743658181" TargetMode="External"/><Relationship Id="rId19" Type="http://schemas.openxmlformats.org/officeDocument/2006/relationships/hyperlink" Target="https://consult-moretonbay.objective.com/kse/event/4190/section/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s://consult-moretonbay.objective.com/kse/event/4190/section/s1332743658181" TargetMode="Externa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 Id="rId14" Type="http://schemas.openxmlformats.org/officeDocument/2006/relationships/image" Target="media/image3.jpeg"/><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s://consult-moretonbay.objective.com/kse/event/4190/section/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41</Pages>
  <Words>10350</Words>
  <Characters>58998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dcterms:created xsi:type="dcterms:W3CDTF">2019-12-12T06:20:00Z</dcterms:created>
  <dcterms:modified xsi:type="dcterms:W3CDTF">2021-11-11T02:49:00Z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A19469363</vt:lpwstr>
  </property>
  <property fmtid="{D5CDD505-2E9C-101B-9397-08002B2CF9AE}" pid="4" name="Objective-Title">
    <vt:lpwstr>7.2.3.4 Green network precinct - Assessable - UPDATED</vt:lpwstr>
  </property>
  <property fmtid="{D5CDD505-2E9C-101B-9397-08002B2CF9AE}" pid="5" name="Objective-Comment">
    <vt:lpwstr/>
  </property>
  <property fmtid="{D5CDD505-2E9C-101B-9397-08002B2CF9AE}" pid="6" name="Objective-CreationStamp">
    <vt:filetime>2019-12-12T23:59:27Z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2020-01-06T05:57:17Z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