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15"/>
        <w:gridCol w:w="4402"/>
        <w:gridCol w:w="2542"/>
        <w:gridCol w:w="73"/>
        <w:gridCol w:w="4266"/>
      </w:tblGrid>
      <w:tr w:rsidR="00CF1B70" w:rsidRPr="009B0759" w:rsidTr="002055E3">
        <w:trPr>
          <w:tblCellSpacing w:w="15" w:type="dxa"/>
        </w:trPr>
        <w:tc>
          <w:tcPr>
            <w:tcW w:w="4981" w:type="pct"/>
            <w:gridSpan w:val="5"/>
            <w:tcBorders>
              <w:top w:val="nil"/>
              <w:left w:val="nil"/>
              <w:bottom w:val="nil"/>
              <w:right w:val="nil"/>
            </w:tcBorders>
            <w:shd w:val="clear" w:color="auto" w:fill="CCCCCC"/>
          </w:tcPr>
          <w:p w:rsidR="00CF1B70" w:rsidRPr="009B0759" w:rsidRDefault="00CF1B70" w:rsidP="002055E3">
            <w:pPr>
              <w:jc w:val="center"/>
              <w:rPr>
                <w:rFonts w:ascii="Arial" w:hAnsi="Arial" w:cs="Arial"/>
                <w:b/>
                <w:bCs/>
                <w:sz w:val="20"/>
                <w:szCs w:val="20"/>
              </w:rPr>
            </w:pPr>
            <w:r w:rsidRPr="009B0759">
              <w:rPr>
                <w:rFonts w:ascii="Arial" w:hAnsi="Arial" w:cs="Arial"/>
                <w:b/>
                <w:bCs/>
                <w:sz w:val="20"/>
                <w:szCs w:val="20"/>
              </w:rPr>
              <w:t>Table 9.4.3.2 Assessable development - Site earthworks</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shd w:val="clear" w:color="auto" w:fill="CCCCCC"/>
            <w:hideMark/>
          </w:tcPr>
          <w:p w:rsidR="002055E3" w:rsidRPr="009B0759" w:rsidRDefault="002055E3" w:rsidP="002055E3">
            <w:pPr>
              <w:jc w:val="center"/>
              <w:rPr>
                <w:rFonts w:ascii="Arial" w:hAnsi="Arial" w:cs="Arial"/>
                <w:sz w:val="20"/>
                <w:szCs w:val="20"/>
              </w:rPr>
            </w:pPr>
            <w:r w:rsidRPr="009B0759">
              <w:rPr>
                <w:rFonts w:ascii="Arial" w:hAnsi="Arial" w:cs="Arial"/>
                <w:b/>
                <w:bCs/>
                <w:sz w:val="20"/>
                <w:szCs w:val="20"/>
              </w:rPr>
              <w:t>Performance outcome</w:t>
            </w:r>
          </w:p>
        </w:tc>
        <w:tc>
          <w:tcPr>
            <w:tcW w:w="1431" w:type="pct"/>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2055E3">
            <w:pPr>
              <w:ind w:left="67"/>
              <w:jc w:val="center"/>
              <w:rPr>
                <w:rFonts w:ascii="Arial" w:hAnsi="Arial" w:cs="Arial"/>
                <w:b/>
                <w:bCs/>
                <w:sz w:val="20"/>
                <w:szCs w:val="20"/>
              </w:rPr>
            </w:pPr>
            <w:r w:rsidRPr="009B0759">
              <w:rPr>
                <w:rFonts w:ascii="Arial" w:hAnsi="Arial" w:cs="Arial"/>
                <w:b/>
                <w:bCs/>
                <w:sz w:val="20"/>
                <w:szCs w:val="20"/>
              </w:rPr>
              <w:t>Examples that achieve aspects of the Performance Outcome</w:t>
            </w:r>
          </w:p>
        </w:tc>
        <w:tc>
          <w:tcPr>
            <w:tcW w:w="822" w:type="pct"/>
            <w:shd w:val="clear" w:color="auto" w:fill="CCCCCC"/>
            <w:hideMark/>
          </w:tcPr>
          <w:p w:rsidR="002055E3" w:rsidRPr="009B0759" w:rsidRDefault="002055E3" w:rsidP="002055E3">
            <w:pPr>
              <w:spacing w:after="0" w:line="240" w:lineRule="auto"/>
              <w:jc w:val="center"/>
              <w:rPr>
                <w:rFonts w:ascii="Arial" w:eastAsia="Times New Roman" w:hAnsi="Arial" w:cs="Arial"/>
                <w:b/>
                <w:bCs/>
                <w:sz w:val="20"/>
                <w:szCs w:val="20"/>
                <w:lang w:eastAsia="en-AU"/>
              </w:rPr>
            </w:pPr>
            <w:r w:rsidRPr="009B0759">
              <w:rPr>
                <w:rFonts w:ascii="Arial" w:eastAsia="Times New Roman" w:hAnsi="Arial" w:cs="Arial"/>
                <w:b/>
                <w:bCs/>
                <w:sz w:val="20"/>
                <w:szCs w:val="20"/>
                <w:lang w:eastAsia="en-AU"/>
              </w:rPr>
              <w:t>E Compliance</w:t>
            </w:r>
          </w:p>
          <w:p w:rsidR="002055E3" w:rsidRPr="009B0759" w:rsidRDefault="002055E3" w:rsidP="002055E3">
            <w:pPr>
              <w:pStyle w:val="ListParagraph"/>
              <w:numPr>
                <w:ilvl w:val="0"/>
                <w:numId w:val="42"/>
              </w:numPr>
              <w:spacing w:after="0" w:line="240" w:lineRule="auto"/>
              <w:ind w:left="373" w:hanging="284"/>
              <w:jc w:val="center"/>
              <w:rPr>
                <w:rFonts w:eastAsia="Times New Roman" w:cs="Arial"/>
                <w:b/>
                <w:bCs/>
                <w:sz w:val="20"/>
                <w:szCs w:val="20"/>
                <w:lang w:eastAsia="en-AU"/>
              </w:rPr>
            </w:pPr>
            <w:r w:rsidRPr="009B0759">
              <w:rPr>
                <w:rFonts w:eastAsia="Times New Roman" w:cs="Arial"/>
                <w:b/>
                <w:bCs/>
                <w:sz w:val="20"/>
                <w:szCs w:val="20"/>
                <w:lang w:eastAsia="en-AU"/>
              </w:rPr>
              <w:t>Yes</w:t>
            </w:r>
          </w:p>
          <w:p w:rsidR="002055E3" w:rsidRPr="009B0759" w:rsidRDefault="002055E3" w:rsidP="002055E3">
            <w:pPr>
              <w:pStyle w:val="ListParagraph"/>
              <w:numPr>
                <w:ilvl w:val="0"/>
                <w:numId w:val="42"/>
              </w:numPr>
              <w:spacing w:after="0" w:line="240" w:lineRule="auto"/>
              <w:ind w:left="373" w:hanging="284"/>
              <w:jc w:val="center"/>
              <w:rPr>
                <w:rFonts w:eastAsia="Times New Roman" w:cs="Arial"/>
                <w:b/>
                <w:bCs/>
                <w:sz w:val="20"/>
                <w:szCs w:val="20"/>
                <w:lang w:eastAsia="en-AU"/>
              </w:rPr>
            </w:pPr>
            <w:r w:rsidRPr="009B0759">
              <w:rPr>
                <w:rFonts w:eastAsia="Times New Roman" w:cs="Arial"/>
                <w:b/>
                <w:bCs/>
                <w:sz w:val="20"/>
                <w:szCs w:val="20"/>
                <w:lang w:eastAsia="en-AU"/>
              </w:rPr>
              <w:t>No See PO or</w:t>
            </w:r>
          </w:p>
          <w:p w:rsidR="002055E3" w:rsidRPr="009B0759" w:rsidRDefault="002055E3" w:rsidP="002055E3">
            <w:pPr>
              <w:pStyle w:val="ListParagraph"/>
              <w:numPr>
                <w:ilvl w:val="0"/>
                <w:numId w:val="42"/>
              </w:numPr>
              <w:spacing w:after="0" w:line="240" w:lineRule="auto"/>
              <w:ind w:left="373" w:hanging="284"/>
              <w:jc w:val="center"/>
              <w:rPr>
                <w:rFonts w:eastAsia="Times New Roman" w:cs="Arial"/>
                <w:b/>
                <w:bCs/>
                <w:sz w:val="20"/>
                <w:szCs w:val="20"/>
                <w:lang w:eastAsia="en-AU"/>
              </w:rPr>
            </w:pPr>
            <w:r w:rsidRPr="009B0759">
              <w:rPr>
                <w:rFonts w:eastAsia="Times New Roman" w:cs="Arial"/>
                <w:b/>
                <w:bCs/>
                <w:sz w:val="20"/>
                <w:szCs w:val="20"/>
                <w:lang w:eastAsia="en-AU"/>
              </w:rPr>
              <w:t>NA</w:t>
            </w:r>
          </w:p>
        </w:tc>
        <w:tc>
          <w:tcPr>
            <w:tcW w:w="1366" w:type="pct"/>
            <w:gridSpan w:val="2"/>
            <w:shd w:val="clear" w:color="auto" w:fill="CCCCCC"/>
          </w:tcPr>
          <w:p w:rsidR="002055E3" w:rsidRPr="009B0759" w:rsidRDefault="002055E3" w:rsidP="002055E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B0759">
              <w:rPr>
                <w:rFonts w:ascii="Arial" w:eastAsia="Times New Roman" w:hAnsi="Arial" w:cs="Arial"/>
                <w:b/>
                <w:bCs/>
                <w:sz w:val="20"/>
                <w:szCs w:val="20"/>
                <w:lang w:eastAsia="en-AU"/>
              </w:rPr>
              <w:t>Justification for compliance</w:t>
            </w:r>
          </w:p>
        </w:tc>
      </w:tr>
      <w:tr w:rsidR="00CF1B70"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CF1B70" w:rsidRPr="009B0759" w:rsidRDefault="00CF1B70" w:rsidP="00CF1B70">
            <w:pPr>
              <w:rPr>
                <w:rFonts w:ascii="Arial" w:hAnsi="Arial" w:cs="Arial"/>
                <w:b/>
                <w:bCs/>
                <w:sz w:val="20"/>
                <w:szCs w:val="20"/>
              </w:rPr>
            </w:pPr>
            <w:r w:rsidRPr="009B0759">
              <w:rPr>
                <w:rFonts w:ascii="Arial" w:hAnsi="Arial" w:cs="Arial"/>
                <w:b/>
                <w:bCs/>
                <w:sz w:val="20"/>
                <w:szCs w:val="20"/>
              </w:rPr>
              <w:t>Site works and construction management</w:t>
            </w: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w:t>
            </w:r>
          </w:p>
          <w:p w:rsidR="00CF1B70" w:rsidRPr="009B0759" w:rsidRDefault="00CF1B70" w:rsidP="00CF1B70">
            <w:pPr>
              <w:rPr>
                <w:rFonts w:ascii="Arial" w:hAnsi="Arial" w:cs="Arial"/>
                <w:sz w:val="20"/>
                <w:szCs w:val="20"/>
              </w:rPr>
            </w:pPr>
            <w:r w:rsidRPr="009B0759">
              <w:rPr>
                <w:rFonts w:ascii="Arial" w:hAnsi="Arial" w:cs="Arial"/>
                <w:sz w:val="20"/>
                <w:szCs w:val="20"/>
              </w:rPr>
              <w:t>All works on-site are managed to:</w:t>
            </w:r>
          </w:p>
          <w:p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 xml:space="preserve">minimise as far as practicable, impacts on adjoining or adjacent premises and the streetscape </w:t>
            </w:r>
            <w:proofErr w:type="gramStart"/>
            <w:r w:rsidRPr="009B0759">
              <w:rPr>
                <w:rFonts w:ascii="Arial" w:hAnsi="Arial" w:cs="Arial"/>
                <w:sz w:val="20"/>
                <w:szCs w:val="20"/>
              </w:rPr>
              <w:t>in regards to</w:t>
            </w:r>
            <w:proofErr w:type="gramEnd"/>
            <w:r w:rsidRPr="009B0759">
              <w:rPr>
                <w:rFonts w:ascii="Arial" w:hAnsi="Arial" w:cs="Arial"/>
                <w:sz w:val="20"/>
                <w:szCs w:val="20"/>
              </w:rPr>
              <w:t xml:space="preserve"> erosion and sedimentation, dust, noise, safety and light;</w:t>
            </w:r>
          </w:p>
          <w:p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minimise as far as practicable, impacts on the natural environment;</w:t>
            </w:r>
          </w:p>
          <w:p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ensure stormwater discharge is managed in a manner that does not cause actionable nuisance to any person or premises;</w:t>
            </w:r>
          </w:p>
          <w:p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avoid adverse impacts on street trees and their critical root zone.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Refer to Planning scheme policy - Integrated design for details and examples.</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E1.1</w:t>
            </w:r>
          </w:p>
          <w:p w:rsidR="00CF1B70" w:rsidRPr="009B0759" w:rsidRDefault="00CF1B70" w:rsidP="00CF1B70">
            <w:pPr>
              <w:ind w:left="99"/>
              <w:rPr>
                <w:rFonts w:ascii="Arial" w:hAnsi="Arial" w:cs="Arial"/>
                <w:sz w:val="20"/>
                <w:szCs w:val="20"/>
              </w:rPr>
            </w:pPr>
            <w:r w:rsidRPr="009B0759">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stormwater is not discharged to adjacent properties in a manner that differs significantly from pre-existing conditions;</w:t>
            </w:r>
          </w:p>
          <w:p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stormwater discharged to adjoining and downstream properties does not cause scour or erosion of any kind;</w:t>
            </w:r>
          </w:p>
          <w:p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stormwater discharge rates do not exceed pre-existing conditions;</w:t>
            </w:r>
          </w:p>
          <w:p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the design storm for all temporary diversion drains and sedimentation basins in accordance with Schedule 10 - Stormwater management design objectives;</w:t>
            </w:r>
          </w:p>
          <w:p w:rsidR="00CF1B70" w:rsidRDefault="00CF1B70" w:rsidP="00CF1B70">
            <w:pPr>
              <w:numPr>
                <w:ilvl w:val="0"/>
                <w:numId w:val="2"/>
              </w:numPr>
              <w:rPr>
                <w:rFonts w:ascii="Arial" w:hAnsi="Arial" w:cs="Arial"/>
                <w:sz w:val="20"/>
                <w:szCs w:val="20"/>
              </w:rPr>
            </w:pPr>
            <w:r w:rsidRPr="009B0759">
              <w:rPr>
                <w:rFonts w:ascii="Arial" w:hAnsi="Arial" w:cs="Arial"/>
                <w:sz w:val="20"/>
                <w:szCs w:val="20"/>
              </w:rPr>
              <w:t>ponding or concentration of stormwater does not occur on adjoining properties.</w:t>
            </w:r>
          </w:p>
          <w:p w:rsidR="009B0759" w:rsidRPr="009B0759" w:rsidRDefault="009B0759" w:rsidP="009B0759">
            <w:pPr>
              <w:jc w:val="center"/>
              <w:rPr>
                <w:rFonts w:ascii="Arial" w:hAnsi="Arial" w:cs="Arial"/>
                <w:sz w:val="20"/>
                <w:szCs w:val="20"/>
              </w:rPr>
            </w:pPr>
          </w:p>
        </w:tc>
        <w:tc>
          <w:tcPr>
            <w:tcW w:w="83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CF1B70" w:rsidRDefault="00CF1B70" w:rsidP="00CF1B70">
            <w:pPr>
              <w:ind w:left="720"/>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tc>
      </w:tr>
      <w:tr w:rsidR="002055E3" w:rsidRPr="009B0759" w:rsidTr="00657033">
        <w:trPr>
          <w:trHeight w:val="1275"/>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E1.2</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Stormwater runoff, erosion and sediment controls are constructed in accordance with Planning scheme policy - Integrated design (Appendix C) prior to commencement of any clearing or earthworks and </w:t>
            </w:r>
            <w:proofErr w:type="gramStart"/>
            <w:r w:rsidRPr="009B0759">
              <w:rPr>
                <w:rFonts w:ascii="Arial" w:hAnsi="Arial" w:cs="Arial"/>
                <w:sz w:val="20"/>
                <w:szCs w:val="20"/>
              </w:rPr>
              <w:t>are maintained and adjusted as necessary at all times</w:t>
            </w:r>
            <w:proofErr w:type="gramEnd"/>
            <w:r w:rsidRPr="009B0759">
              <w:rPr>
                <w:rFonts w:ascii="Arial" w:hAnsi="Arial" w:cs="Arial"/>
                <w:sz w:val="20"/>
                <w:szCs w:val="20"/>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The measures are adjusted on-site to maximise their effectiveness.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E1.3</w:t>
            </w:r>
          </w:p>
          <w:p w:rsidR="00CF1B70" w:rsidRPr="009B0759" w:rsidRDefault="00CF1B70" w:rsidP="00CF1B70">
            <w:pPr>
              <w:rPr>
                <w:rFonts w:ascii="Arial" w:hAnsi="Arial" w:cs="Arial"/>
                <w:sz w:val="20"/>
                <w:szCs w:val="20"/>
              </w:rPr>
            </w:pPr>
            <w:r w:rsidRPr="009B0759">
              <w:rPr>
                <w:rFonts w:ascii="Arial" w:hAnsi="Arial" w:cs="Arial"/>
                <w:sz w:val="20"/>
                <w:szCs w:val="20"/>
              </w:rPr>
              <w:t>The completed earthworks area is stabilised using turf, established grass seeding, mulch or sprayed stabilisation techniques to control erosion and sediment and dust from leaving the property.</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E1.4</w:t>
            </w:r>
          </w:p>
          <w:p w:rsidR="00CF1B70" w:rsidRPr="009B0759" w:rsidRDefault="00CF1B70" w:rsidP="00CF1B70">
            <w:pPr>
              <w:rPr>
                <w:rFonts w:ascii="Arial" w:hAnsi="Arial" w:cs="Arial"/>
                <w:sz w:val="20"/>
                <w:szCs w:val="20"/>
              </w:rPr>
            </w:pPr>
            <w:r w:rsidRPr="009B0759">
              <w:rPr>
                <w:rFonts w:ascii="Arial" w:hAnsi="Arial" w:cs="Arial"/>
                <w:sz w:val="20"/>
                <w:szCs w:val="20"/>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Where development occurs in the tree protection zone, measures and techniques as detailed in Australian Standard AS 4970 Protection of trees on development sites are adopted and implemented.</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w:t>
            </w:r>
          </w:p>
          <w:p w:rsidR="00CF1B70" w:rsidRPr="009B0759" w:rsidRDefault="00CF1B70" w:rsidP="00CF1B70">
            <w:pPr>
              <w:rPr>
                <w:rFonts w:ascii="Arial" w:hAnsi="Arial" w:cs="Arial"/>
                <w:sz w:val="20"/>
                <w:szCs w:val="20"/>
              </w:rPr>
            </w:pPr>
            <w:r w:rsidRPr="009B0759">
              <w:rPr>
                <w:rFonts w:ascii="Arial" w:hAnsi="Arial" w:cs="Arial"/>
                <w:sz w:val="20"/>
                <w:szCs w:val="20"/>
              </w:rPr>
              <w:t>Dust suppression measures are implemented during soil disturbances and construction works to protect nearby premises from unreasonable dust impacts.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E2</w:t>
            </w:r>
          </w:p>
          <w:p w:rsidR="00CF1B70" w:rsidRPr="009B0759" w:rsidRDefault="00CF1B70" w:rsidP="00CF1B70">
            <w:pPr>
              <w:rPr>
                <w:rFonts w:ascii="Arial" w:hAnsi="Arial" w:cs="Arial"/>
                <w:sz w:val="20"/>
                <w:szCs w:val="20"/>
              </w:rPr>
            </w:pPr>
            <w:r w:rsidRPr="009B0759">
              <w:rPr>
                <w:rFonts w:ascii="Arial" w:hAnsi="Arial" w:cs="Arial"/>
                <w:sz w:val="20"/>
                <w:szCs w:val="20"/>
              </w:rPr>
              <w:t>No dust emissions extend beyond the boundaries of the site during soil disturbances and construction works.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PO3</w:t>
            </w:r>
          </w:p>
          <w:p w:rsidR="00CF1B70" w:rsidRPr="009B0759" w:rsidRDefault="00CF1B70" w:rsidP="00CF1B70">
            <w:pPr>
              <w:rPr>
                <w:rFonts w:ascii="Arial" w:hAnsi="Arial" w:cs="Arial"/>
                <w:sz w:val="20"/>
                <w:szCs w:val="20"/>
              </w:rPr>
            </w:pPr>
            <w:r w:rsidRPr="009B0759">
              <w:rPr>
                <w:rFonts w:ascii="Arial" w:hAnsi="Arial" w:cs="Arial"/>
                <w:sz w:val="20"/>
                <w:szCs w:val="20"/>
              </w:rPr>
              <w:t>The clearing of vegetation on-site:</w:t>
            </w:r>
          </w:p>
          <w:p w:rsidR="00CF1B70" w:rsidRPr="009B0759" w:rsidRDefault="00CF1B70" w:rsidP="00CF1B70">
            <w:pPr>
              <w:numPr>
                <w:ilvl w:val="0"/>
                <w:numId w:val="3"/>
              </w:numPr>
              <w:rPr>
                <w:rFonts w:ascii="Arial" w:hAnsi="Arial" w:cs="Arial"/>
                <w:sz w:val="20"/>
                <w:szCs w:val="20"/>
              </w:rPr>
            </w:pPr>
            <w:r w:rsidRPr="009B0759">
              <w:rPr>
                <w:rFonts w:ascii="Arial" w:hAnsi="Arial" w:cs="Arial"/>
                <w:sz w:val="20"/>
                <w:szCs w:val="20"/>
              </w:rPr>
              <w:t>is limited to the area of infrastructure works, buildings areas and other necessary areas for the works;</w:t>
            </w:r>
          </w:p>
          <w:p w:rsidR="00CF1B70" w:rsidRPr="009B0759" w:rsidRDefault="00CF1B70" w:rsidP="00CF1B70">
            <w:pPr>
              <w:numPr>
                <w:ilvl w:val="0"/>
                <w:numId w:val="3"/>
              </w:numPr>
              <w:rPr>
                <w:rFonts w:ascii="Arial" w:hAnsi="Arial" w:cs="Arial"/>
                <w:sz w:val="20"/>
                <w:szCs w:val="20"/>
              </w:rPr>
            </w:pPr>
            <w:r w:rsidRPr="009B0759">
              <w:rPr>
                <w:rFonts w:ascii="Arial" w:hAnsi="Arial" w:cs="Arial"/>
                <w:sz w:val="20"/>
                <w:szCs w:val="20"/>
              </w:rPr>
              <w:t>includes the removal of declared weeds and other materials which are detrimental to the intended use of the land;</w:t>
            </w:r>
          </w:p>
          <w:p w:rsidR="00CF1B70" w:rsidRPr="009B0759" w:rsidRDefault="00CF1B70" w:rsidP="00CF1B70">
            <w:pPr>
              <w:numPr>
                <w:ilvl w:val="0"/>
                <w:numId w:val="3"/>
              </w:numPr>
              <w:rPr>
                <w:rFonts w:ascii="Arial" w:hAnsi="Arial" w:cs="Arial"/>
                <w:sz w:val="20"/>
                <w:szCs w:val="20"/>
              </w:rPr>
            </w:pPr>
            <w:r w:rsidRPr="009B0759">
              <w:rPr>
                <w:rFonts w:ascii="Arial" w:hAnsi="Arial" w:cs="Arial"/>
                <w:sz w:val="20"/>
                <w:szCs w:val="20"/>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No burning of cleared vegetation is permitted.</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E3.1</w:t>
            </w:r>
          </w:p>
          <w:p w:rsidR="00CF1B70" w:rsidRPr="009B0759" w:rsidRDefault="00CF1B70" w:rsidP="00CF1B70">
            <w:pPr>
              <w:rPr>
                <w:rFonts w:ascii="Arial" w:hAnsi="Arial" w:cs="Arial"/>
                <w:sz w:val="20"/>
                <w:szCs w:val="20"/>
              </w:rPr>
            </w:pPr>
            <w:r w:rsidRPr="009B0759">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No parking of vehicles of storage of machinery or goods is to occur in these areas during development works.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E3.2</w:t>
            </w:r>
          </w:p>
          <w:p w:rsidR="00CF1B70" w:rsidRPr="009B0759" w:rsidRDefault="00CF1B70" w:rsidP="00CF1B70">
            <w:pPr>
              <w:rPr>
                <w:rFonts w:ascii="Arial" w:hAnsi="Arial" w:cs="Arial"/>
                <w:sz w:val="20"/>
                <w:szCs w:val="20"/>
              </w:rPr>
            </w:pPr>
            <w:r w:rsidRPr="009B0759">
              <w:rPr>
                <w:rFonts w:ascii="Arial" w:hAnsi="Arial" w:cs="Arial"/>
                <w:sz w:val="20"/>
                <w:szCs w:val="20"/>
              </w:rPr>
              <w:t>Disposal of materials is managed in one or more of the following ways:</w:t>
            </w:r>
          </w:p>
          <w:p w:rsidR="00CF1B70" w:rsidRPr="009B0759" w:rsidRDefault="00CF1B70" w:rsidP="00CF1B70">
            <w:pPr>
              <w:numPr>
                <w:ilvl w:val="0"/>
                <w:numId w:val="4"/>
              </w:numPr>
              <w:rPr>
                <w:rFonts w:ascii="Arial" w:hAnsi="Arial" w:cs="Arial"/>
                <w:sz w:val="20"/>
                <w:szCs w:val="20"/>
              </w:rPr>
            </w:pPr>
            <w:r w:rsidRPr="009B0759">
              <w:rPr>
                <w:rFonts w:ascii="Arial" w:hAnsi="Arial" w:cs="Arial"/>
                <w:sz w:val="20"/>
                <w:szCs w:val="20"/>
              </w:rPr>
              <w:t>all cleared vegetation, declared weeds, stumps, rubbish, car bodies, scrap metal and the like are removed and disposed of in a Council land fill facility; or</w:t>
            </w:r>
          </w:p>
          <w:p w:rsidR="00CF1B70" w:rsidRPr="009B0759" w:rsidRDefault="00CF1B70" w:rsidP="00CF1B70">
            <w:pPr>
              <w:numPr>
                <w:ilvl w:val="0"/>
                <w:numId w:val="4"/>
              </w:numPr>
              <w:rPr>
                <w:rFonts w:ascii="Arial" w:hAnsi="Arial" w:cs="Arial"/>
                <w:sz w:val="20"/>
                <w:szCs w:val="20"/>
              </w:rPr>
            </w:pPr>
            <w:r w:rsidRPr="009B0759">
              <w:rPr>
                <w:rFonts w:ascii="Arial" w:hAnsi="Arial" w:cs="Arial"/>
                <w:sz w:val="20"/>
                <w:szCs w:val="20"/>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The chipped vegetation must be stored in an approved location.</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PO4</w:t>
            </w:r>
          </w:p>
          <w:p w:rsidR="00CF1B70" w:rsidRPr="009B0759" w:rsidRDefault="00CF1B70" w:rsidP="00CF1B70">
            <w:pPr>
              <w:rPr>
                <w:rFonts w:ascii="Arial" w:hAnsi="Arial" w:cs="Arial"/>
                <w:sz w:val="20"/>
                <w:szCs w:val="20"/>
              </w:rPr>
            </w:pPr>
            <w:r w:rsidRPr="009B0759">
              <w:rPr>
                <w:rFonts w:ascii="Arial" w:hAnsi="Arial" w:cs="Arial"/>
                <w:sz w:val="20"/>
                <w:szCs w:val="20"/>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2500" w:type="pct"/>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A site specific Erosion and Sediment Control Plan (ESCP) may be required to demonstrate compliance with this PO.  An ESCP is to be prepared in accordance with Planning scheme policy - Stormwater management and Planning scheme policy - Integrated design (Appendix C).</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PO5</w:t>
            </w:r>
          </w:p>
          <w:p w:rsidR="00CF1B70" w:rsidRPr="009B0759" w:rsidRDefault="00CF1B70" w:rsidP="00CF1B70">
            <w:pPr>
              <w:rPr>
                <w:rFonts w:ascii="Arial" w:hAnsi="Arial" w:cs="Arial"/>
                <w:sz w:val="20"/>
                <w:szCs w:val="20"/>
              </w:rPr>
            </w:pPr>
            <w:r w:rsidRPr="009B0759">
              <w:rPr>
                <w:rFonts w:ascii="Arial" w:hAnsi="Arial" w:cs="Arial"/>
                <w:sz w:val="20"/>
                <w:szCs w:val="20"/>
              </w:rPr>
              <w:t>All filling or excavation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80"/>
            </w:tblGrid>
            <w:tr w:rsidR="00CF1B70" w:rsidRPr="009B0759" w:rsidTr="00CF1B70">
              <w:trPr>
                <w:tblCellSpacing w:w="15" w:type="dxa"/>
              </w:trPr>
              <w:tc>
                <w:tcPr>
                  <w:tcW w:w="13029" w:type="dxa"/>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A Traffic Management Plan may be required to demonstrate compliance with this PO.  A Traffic Management Plan is to be prepared in accordance with the Manual of Uniform Traffic Control Devices (MUTCD).</w:t>
                  </w:r>
                </w:p>
              </w:tc>
            </w:tr>
            <w:tr w:rsidR="00CF1B70" w:rsidRPr="009B0759" w:rsidTr="00CF1B70">
              <w:trPr>
                <w:tblCellSpacing w:w="15" w:type="dxa"/>
              </w:trPr>
              <w:tc>
                <w:tcPr>
                  <w:tcW w:w="2500" w:type="pct"/>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A haulage route must be identified and approved by Council where imported or exported material is transported to the site via a road of Local Collector standard or less, and:</w:t>
                  </w:r>
                </w:p>
                <w:p w:rsidR="00CF1B70" w:rsidRPr="009500EE" w:rsidRDefault="00CF1B70" w:rsidP="00CF1B70">
                  <w:pPr>
                    <w:numPr>
                      <w:ilvl w:val="0"/>
                      <w:numId w:val="5"/>
                    </w:numPr>
                    <w:rPr>
                      <w:rFonts w:ascii="Arial" w:hAnsi="Arial" w:cs="Arial"/>
                      <w:sz w:val="18"/>
                      <w:szCs w:val="20"/>
                    </w:rPr>
                  </w:pPr>
                  <w:r w:rsidRPr="009500EE">
                    <w:rPr>
                      <w:rFonts w:ascii="Arial" w:hAnsi="Arial" w:cs="Arial"/>
                      <w:sz w:val="18"/>
                      <w:szCs w:val="20"/>
                    </w:rPr>
                    <w:t>the aggregate volume of imported or exported material is greater than 1000m</w:t>
                  </w:r>
                  <w:r w:rsidRPr="009500EE">
                    <w:rPr>
                      <w:rFonts w:ascii="Arial" w:hAnsi="Arial" w:cs="Arial"/>
                      <w:sz w:val="18"/>
                      <w:szCs w:val="20"/>
                      <w:vertAlign w:val="superscript"/>
                    </w:rPr>
                    <w:t>3</w:t>
                  </w:r>
                  <w:r w:rsidRPr="009500EE">
                    <w:rPr>
                      <w:rFonts w:ascii="Arial" w:hAnsi="Arial" w:cs="Arial"/>
                      <w:sz w:val="18"/>
                      <w:szCs w:val="20"/>
                    </w:rPr>
                    <w:t>; or</w:t>
                  </w:r>
                </w:p>
                <w:p w:rsidR="00CF1B70" w:rsidRPr="009500EE" w:rsidRDefault="00CF1B70" w:rsidP="00CF1B70">
                  <w:pPr>
                    <w:numPr>
                      <w:ilvl w:val="0"/>
                      <w:numId w:val="5"/>
                    </w:numPr>
                    <w:rPr>
                      <w:rFonts w:ascii="Arial" w:hAnsi="Arial" w:cs="Arial"/>
                      <w:sz w:val="18"/>
                      <w:szCs w:val="20"/>
                    </w:rPr>
                  </w:pPr>
                  <w:r w:rsidRPr="009500EE">
                    <w:rPr>
                      <w:rFonts w:ascii="Arial" w:hAnsi="Arial" w:cs="Arial"/>
                      <w:sz w:val="18"/>
                      <w:szCs w:val="20"/>
                    </w:rPr>
                    <w:t>the aggregate volume of imported or exported material is greater than 200m</w:t>
                  </w:r>
                  <w:r w:rsidRPr="009500EE">
                    <w:rPr>
                      <w:rFonts w:ascii="Arial" w:hAnsi="Arial" w:cs="Arial"/>
                      <w:sz w:val="18"/>
                      <w:szCs w:val="20"/>
                      <w:vertAlign w:val="superscript"/>
                    </w:rPr>
                    <w:t>3</w:t>
                  </w:r>
                  <w:r w:rsidRPr="009500EE">
                    <w:rPr>
                      <w:rFonts w:ascii="Arial" w:hAnsi="Arial" w:cs="Arial"/>
                      <w:sz w:val="18"/>
                      <w:szCs w:val="20"/>
                    </w:rPr>
                    <w:t xml:space="preserve"> per day; or</w:t>
                  </w:r>
                </w:p>
                <w:p w:rsidR="00CF1B70" w:rsidRPr="009500EE" w:rsidRDefault="00CF1B70" w:rsidP="00CF1B70">
                  <w:pPr>
                    <w:numPr>
                      <w:ilvl w:val="0"/>
                      <w:numId w:val="5"/>
                    </w:numPr>
                    <w:rPr>
                      <w:rFonts w:ascii="Arial" w:hAnsi="Arial" w:cs="Arial"/>
                      <w:sz w:val="18"/>
                      <w:szCs w:val="20"/>
                    </w:rPr>
                  </w:pPr>
                  <w:r w:rsidRPr="009500EE">
                    <w:rPr>
                      <w:rFonts w:ascii="Arial" w:hAnsi="Arial" w:cs="Arial"/>
                      <w:sz w:val="18"/>
                      <w:szCs w:val="20"/>
                    </w:rPr>
                    <w:t>the proposed haulage route involves a vulnerable land use or shopping centre.</w:t>
                  </w:r>
                </w:p>
              </w:tc>
            </w:tr>
          </w:tbl>
          <w:p w:rsidR="00CF1B70" w:rsidRPr="009B0759" w:rsidRDefault="00CF1B70" w:rsidP="00CF1B70">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80"/>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A dilapidation report (including photographs) may be required for the haulage route to demonstrate compliance with this PO.</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E5.1</w:t>
            </w:r>
          </w:p>
          <w:p w:rsidR="00CF1B70" w:rsidRPr="009B0759" w:rsidRDefault="00CF1B70" w:rsidP="00CF1B70">
            <w:pPr>
              <w:rPr>
                <w:rFonts w:ascii="Arial" w:hAnsi="Arial" w:cs="Arial"/>
                <w:sz w:val="20"/>
                <w:szCs w:val="20"/>
              </w:rPr>
            </w:pPr>
            <w:r w:rsidRPr="009B0759">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E5.2</w:t>
            </w:r>
          </w:p>
          <w:p w:rsidR="00CF1B70" w:rsidRPr="009B0759" w:rsidRDefault="00CF1B70" w:rsidP="00CF1B70">
            <w:pPr>
              <w:rPr>
                <w:rFonts w:ascii="Arial" w:hAnsi="Arial" w:cs="Arial"/>
                <w:sz w:val="20"/>
                <w:szCs w:val="20"/>
              </w:rPr>
            </w:pPr>
            <w:r w:rsidRPr="009B0759">
              <w:rPr>
                <w:rFonts w:ascii="Arial" w:hAnsi="Arial" w:cs="Arial"/>
                <w:sz w:val="20"/>
                <w:szCs w:val="20"/>
              </w:rPr>
              <w:t>All contractor car parking is either provided on the development site, or on an alternative site in the general locality which has been set aside for car parking.  Contractors vehicles are generally not to be parked in existing roads.  Contractor vehicles are generally not to be parked in existing roads.</w:t>
            </w:r>
          </w:p>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E5.3</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Any material dropped, deposited or spilled on the road(s) as a result of construction processes associated with the site </w:t>
            </w:r>
            <w:proofErr w:type="gramStart"/>
            <w:r w:rsidRPr="009B0759">
              <w:rPr>
                <w:rFonts w:ascii="Arial" w:hAnsi="Arial" w:cs="Arial"/>
                <w:sz w:val="20"/>
                <w:szCs w:val="20"/>
              </w:rPr>
              <w:t>are to be cleaned at all times</w:t>
            </w:r>
            <w:proofErr w:type="gramEnd"/>
            <w:r w:rsidRPr="009B0759">
              <w:rPr>
                <w:rFonts w:ascii="Arial" w:hAnsi="Arial" w:cs="Arial"/>
                <w:sz w:val="20"/>
                <w:szCs w:val="20"/>
              </w:rPr>
              <w: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E5.4</w:t>
            </w:r>
          </w:p>
          <w:p w:rsidR="00CF1B70" w:rsidRPr="009B0759" w:rsidRDefault="00CF1B70" w:rsidP="00CF1B70">
            <w:pPr>
              <w:rPr>
                <w:rFonts w:ascii="Arial" w:hAnsi="Arial" w:cs="Arial"/>
                <w:sz w:val="20"/>
                <w:szCs w:val="20"/>
              </w:rPr>
            </w:pPr>
            <w:r w:rsidRPr="009B0759">
              <w:rPr>
                <w:rFonts w:ascii="Arial" w:hAnsi="Arial" w:cs="Arial"/>
                <w:sz w:val="20"/>
                <w:szCs w:val="20"/>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 xml:space="preserve">Note - A traffic control plan prepared in accordance with the Manual of Uniform Traffic Control Devices (MUTCD) will be required for any works that will </w:t>
                  </w:r>
                  <w:r w:rsidRPr="009500EE">
                    <w:rPr>
                      <w:rFonts w:ascii="Arial" w:hAnsi="Arial" w:cs="Arial"/>
                      <w:sz w:val="18"/>
                      <w:szCs w:val="20"/>
                    </w:rPr>
                    <w:lastRenderedPageBreak/>
                    <w:t>affect access, traffic movements or traffic safety in existing roads. </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E5.5</w:t>
            </w:r>
          </w:p>
          <w:p w:rsidR="00CF1B70" w:rsidRPr="009B0759" w:rsidRDefault="00CF1B70" w:rsidP="00CF1B70">
            <w:pPr>
              <w:rPr>
                <w:rFonts w:ascii="Arial" w:hAnsi="Arial" w:cs="Arial"/>
                <w:sz w:val="20"/>
                <w:szCs w:val="20"/>
              </w:rPr>
            </w:pPr>
            <w:r w:rsidRPr="009B0759">
              <w:rPr>
                <w:rFonts w:ascii="Arial" w:hAnsi="Arial" w:cs="Arial"/>
                <w:sz w:val="20"/>
                <w:szCs w:val="20"/>
              </w:rPr>
              <w:t>Access to the development site is obtained via an existing lawful access point.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shd w:val="clear" w:color="auto" w:fill="FEFFFE"/>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PO6</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is carried out at times which minimise noise impacts to residents.</w:t>
            </w:r>
          </w:p>
        </w:tc>
        <w:tc>
          <w:tcPr>
            <w:tcW w:w="1431" w:type="pct"/>
            <w:tcBorders>
              <w:top w:val="outset" w:sz="6" w:space="0" w:color="auto"/>
              <w:left w:val="outset" w:sz="6" w:space="0" w:color="auto"/>
              <w:bottom w:val="outset" w:sz="6" w:space="0" w:color="auto"/>
              <w:right w:val="outset" w:sz="6" w:space="0" w:color="auto"/>
            </w:tcBorders>
            <w:shd w:val="clear" w:color="auto" w:fill="FEFFFE"/>
          </w:tcPr>
          <w:p w:rsidR="00CF1B70" w:rsidRPr="009B0759" w:rsidRDefault="00CF1B70" w:rsidP="00CF1B70">
            <w:pPr>
              <w:rPr>
                <w:rFonts w:ascii="Arial" w:hAnsi="Arial" w:cs="Arial"/>
                <w:sz w:val="20"/>
                <w:szCs w:val="20"/>
              </w:rPr>
            </w:pPr>
            <w:r w:rsidRPr="009B0759">
              <w:rPr>
                <w:rFonts w:ascii="Arial" w:hAnsi="Arial" w:cs="Arial"/>
                <w:b/>
                <w:bCs/>
                <w:sz w:val="20"/>
                <w:szCs w:val="20"/>
              </w:rPr>
              <w:t>E6</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is carried out within the following times:</w:t>
            </w:r>
          </w:p>
          <w:p w:rsidR="00CF1B70" w:rsidRPr="009B0759" w:rsidRDefault="00CF1B70" w:rsidP="00CF1B70">
            <w:pPr>
              <w:numPr>
                <w:ilvl w:val="0"/>
                <w:numId w:val="6"/>
              </w:numPr>
              <w:rPr>
                <w:rFonts w:ascii="Arial" w:hAnsi="Arial" w:cs="Arial"/>
                <w:sz w:val="20"/>
                <w:szCs w:val="20"/>
              </w:rPr>
            </w:pPr>
            <w:r w:rsidRPr="009B0759">
              <w:rPr>
                <w:rFonts w:ascii="Arial" w:hAnsi="Arial" w:cs="Arial"/>
                <w:sz w:val="20"/>
                <w:szCs w:val="20"/>
              </w:rPr>
              <w:t>Monday to Saturday (other than public holidays) between 6:30am and 6:30pm on the same day;</w:t>
            </w:r>
          </w:p>
          <w:p w:rsidR="00CF1B70" w:rsidRPr="009B0759" w:rsidRDefault="00CF1B70" w:rsidP="00CF1B70">
            <w:pPr>
              <w:numPr>
                <w:ilvl w:val="0"/>
                <w:numId w:val="6"/>
              </w:numPr>
              <w:rPr>
                <w:rFonts w:ascii="Arial" w:hAnsi="Arial" w:cs="Arial"/>
                <w:sz w:val="20"/>
                <w:szCs w:val="20"/>
              </w:rPr>
            </w:pPr>
            <w:r w:rsidRPr="009B0759">
              <w:rPr>
                <w:rFonts w:ascii="Arial" w:hAnsi="Arial" w:cs="Arial"/>
                <w:sz w:val="20"/>
                <w:szCs w:val="20"/>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shd w:val="clear" w:color="auto" w:fill="FEFFFE"/>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shd w:val="clear" w:color="auto" w:fill="FEFFFE"/>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b/>
                <w:bCs/>
                <w:sz w:val="20"/>
                <w:szCs w:val="20"/>
              </w:rPr>
            </w:pPr>
            <w:r w:rsidRPr="009B0759">
              <w:rPr>
                <w:rFonts w:ascii="Arial" w:hAnsi="Arial" w:cs="Arial"/>
                <w:b/>
                <w:bCs/>
                <w:sz w:val="20"/>
                <w:szCs w:val="20"/>
              </w:rPr>
              <w:t>Earthworks</w:t>
            </w: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PO7</w:t>
            </w:r>
          </w:p>
          <w:p w:rsidR="00CF1B70" w:rsidRPr="009B0759" w:rsidRDefault="00CF1B70" w:rsidP="00CF1B70">
            <w:pPr>
              <w:rPr>
                <w:rFonts w:ascii="Arial" w:hAnsi="Arial" w:cs="Arial"/>
                <w:sz w:val="20"/>
                <w:szCs w:val="20"/>
              </w:rPr>
            </w:pPr>
            <w:r w:rsidRPr="009B0759">
              <w:rPr>
                <w:rFonts w:ascii="Arial" w:hAnsi="Arial" w:cs="Arial"/>
                <w:sz w:val="20"/>
                <w:szCs w:val="20"/>
              </w:rPr>
              <w:t>On-site earthworks are designed to consider:</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the natural topographical features of the site;</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short and long-term slope stability;</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lastRenderedPageBreak/>
              <w:t>soft or compressible foundation soils;</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reactive soils;</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low density or potentially collapsing soils;</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existing fill and soil contamination that may exist on-site;</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the stability and maintenance of steep slopes and batters;</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the visual impact of the excavation (cut) and fill and impacts on the amenity of adjoining lots (e.g. residential);</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long term stability of dam embankments.</w:t>
            </w:r>
          </w:p>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E7.1</w:t>
            </w:r>
          </w:p>
          <w:p w:rsidR="00CF1B70" w:rsidRPr="009B0759" w:rsidRDefault="00CF1B70" w:rsidP="00CF1B70">
            <w:pPr>
              <w:rPr>
                <w:rFonts w:ascii="Arial" w:hAnsi="Arial" w:cs="Arial"/>
                <w:sz w:val="20"/>
                <w:szCs w:val="20"/>
              </w:rPr>
            </w:pPr>
            <w:r w:rsidRPr="009B0759">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E7.2</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Stabilisation measures are provided, as necessary, to ensure long-term stability and low maintenance of steep slopes and batters.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E7.3</w:t>
            </w:r>
          </w:p>
          <w:p w:rsidR="00CF1B70" w:rsidRPr="009B0759" w:rsidRDefault="00CF1B70" w:rsidP="00CF1B70">
            <w:pPr>
              <w:rPr>
                <w:rFonts w:ascii="Arial" w:hAnsi="Arial" w:cs="Arial"/>
                <w:sz w:val="20"/>
                <w:szCs w:val="20"/>
              </w:rPr>
            </w:pPr>
            <w:r w:rsidRPr="009B0759">
              <w:rPr>
                <w:rFonts w:ascii="Arial" w:hAnsi="Arial" w:cs="Arial"/>
                <w:sz w:val="20"/>
                <w:szCs w:val="20"/>
              </w:rPr>
              <w:t>Inspection and certification of steep slopes and batters is required by a suitably qualified and experienced RPEQ.</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E7.4</w:t>
            </w:r>
          </w:p>
          <w:p w:rsidR="00CF1B70" w:rsidRPr="009B0759" w:rsidRDefault="00CF1B70" w:rsidP="00CF1B70">
            <w:pPr>
              <w:rPr>
                <w:rFonts w:ascii="Arial" w:hAnsi="Arial" w:cs="Arial"/>
                <w:sz w:val="20"/>
                <w:szCs w:val="20"/>
              </w:rPr>
            </w:pPr>
            <w:r w:rsidRPr="009B0759">
              <w:rPr>
                <w:rFonts w:ascii="Arial" w:hAnsi="Arial" w:cs="Arial"/>
                <w:sz w:val="20"/>
                <w:szCs w:val="20"/>
              </w:rPr>
              <w:t>All filling or excavation is contained on-site and is free draining.</w:t>
            </w:r>
          </w:p>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E7.5</w:t>
            </w:r>
          </w:p>
          <w:p w:rsidR="00CF1B70" w:rsidRPr="009B0759" w:rsidRDefault="00CF1B70" w:rsidP="00CF1B70">
            <w:pPr>
              <w:rPr>
                <w:rFonts w:ascii="Arial" w:hAnsi="Arial" w:cs="Arial"/>
                <w:sz w:val="20"/>
                <w:szCs w:val="20"/>
              </w:rPr>
            </w:pPr>
            <w:r w:rsidRPr="009B0759">
              <w:rPr>
                <w:rFonts w:ascii="Arial" w:hAnsi="Arial" w:cs="Arial"/>
                <w:sz w:val="20"/>
                <w:szCs w:val="20"/>
              </w:rPr>
              <w:t>All fill placed on-site is:</w:t>
            </w:r>
          </w:p>
          <w:p w:rsidR="00CF1B70" w:rsidRPr="009B0759" w:rsidRDefault="00CF1B70" w:rsidP="00CF1B70">
            <w:pPr>
              <w:numPr>
                <w:ilvl w:val="0"/>
                <w:numId w:val="8"/>
              </w:numPr>
              <w:rPr>
                <w:rFonts w:ascii="Arial" w:hAnsi="Arial" w:cs="Arial"/>
                <w:sz w:val="20"/>
                <w:szCs w:val="20"/>
              </w:rPr>
            </w:pPr>
            <w:r w:rsidRPr="009B0759">
              <w:rPr>
                <w:rFonts w:ascii="Arial" w:hAnsi="Arial" w:cs="Arial"/>
                <w:sz w:val="20"/>
                <w:szCs w:val="20"/>
              </w:rPr>
              <w:t>limited to that necessary for the approved use;</w:t>
            </w:r>
          </w:p>
          <w:p w:rsidR="00CF1B70" w:rsidRPr="009B0759" w:rsidRDefault="00CF1B70" w:rsidP="00CF1B70">
            <w:pPr>
              <w:numPr>
                <w:ilvl w:val="0"/>
                <w:numId w:val="8"/>
              </w:numPr>
              <w:rPr>
                <w:rFonts w:ascii="Arial" w:hAnsi="Arial" w:cs="Arial"/>
                <w:sz w:val="20"/>
                <w:szCs w:val="20"/>
              </w:rPr>
            </w:pPr>
            <w:r w:rsidRPr="009B0759">
              <w:rPr>
                <w:rFonts w:ascii="Arial" w:hAnsi="Arial" w:cs="Arial"/>
                <w:sz w:val="20"/>
                <w:szCs w:val="20"/>
              </w:rPr>
              <w:t>clean and uncontaminated (i.e. no building waste, concrete, green waste, actual acid sulfate soils, potential acid sulfate soils or contaminated material etc.).</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E7.6</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The site is </w:t>
            </w:r>
            <w:proofErr w:type="gramStart"/>
            <w:r w:rsidRPr="009B0759">
              <w:rPr>
                <w:rFonts w:ascii="Arial" w:hAnsi="Arial" w:cs="Arial"/>
                <w:sz w:val="20"/>
                <w:szCs w:val="20"/>
              </w:rPr>
              <w:t>prepared</w:t>
            </w:r>
            <w:proofErr w:type="gramEnd"/>
            <w:r w:rsidRPr="009B0759">
              <w:rPr>
                <w:rFonts w:ascii="Arial" w:hAnsi="Arial" w:cs="Arial"/>
                <w:sz w:val="20"/>
                <w:szCs w:val="20"/>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The fill is to be inspected and tested in accordance with Planning scheme policy - Operational works inspection, maintenance and bonding procedures.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E7.7</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Dams have an overflow facility which:</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xml:space="preserve">is of </w:t>
            </w:r>
            <w:proofErr w:type="gramStart"/>
            <w:r w:rsidRPr="009B0759">
              <w:rPr>
                <w:rFonts w:ascii="Arial" w:hAnsi="Arial" w:cs="Arial"/>
                <w:sz w:val="20"/>
                <w:szCs w:val="20"/>
              </w:rPr>
              <w:t>sufficient</w:t>
            </w:r>
            <w:proofErr w:type="gramEnd"/>
            <w:r w:rsidRPr="009B0759">
              <w:rPr>
                <w:rFonts w:ascii="Arial" w:hAnsi="Arial" w:cs="Arial"/>
                <w:sz w:val="20"/>
                <w:szCs w:val="20"/>
              </w:rPr>
              <w:t xml:space="preserve"> capacity to fully contain the flows from a 10% AEP storm event over the entire catchment of the water impoundment;</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is positioned so that the flows from a 10% AEP storm event over the entire catchment of the water impoundment do not surcharge over any dam wall;</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is lined with velocity dissipation, flow dispersion and erosion protection mechanisms able to withstand the dynamic forces of a 10% AEP storm event over the entire catchment of the dam;</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is wide enough to provide for sheet flow;</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directs flows towards existing flow paths.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E7.8</w:t>
            </w:r>
          </w:p>
          <w:p w:rsidR="00CF1B70" w:rsidRPr="009B0759" w:rsidRDefault="00CF1B70" w:rsidP="00CF1B70">
            <w:pPr>
              <w:rPr>
                <w:rFonts w:ascii="Arial" w:hAnsi="Arial" w:cs="Arial"/>
                <w:sz w:val="20"/>
                <w:szCs w:val="20"/>
              </w:rPr>
            </w:pPr>
            <w:r w:rsidRPr="009B0759">
              <w:rPr>
                <w:rFonts w:ascii="Arial" w:hAnsi="Arial" w:cs="Arial"/>
                <w:sz w:val="20"/>
                <w:szCs w:val="20"/>
              </w:rPr>
              <w:t>A preliminary geotechnical assessment of the suitability of the dam site in terms of soil and slope stability has been carried out by an appropriately experienced and quality geotechnical engineer to confirm the dam site is stable.</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E7.9</w:t>
            </w:r>
          </w:p>
          <w:p w:rsidR="00CF1B70" w:rsidRPr="009B0759" w:rsidRDefault="00CF1B70" w:rsidP="00CF1B70">
            <w:pPr>
              <w:rPr>
                <w:rFonts w:ascii="Arial" w:hAnsi="Arial" w:cs="Arial"/>
                <w:sz w:val="20"/>
                <w:szCs w:val="20"/>
              </w:rPr>
            </w:pPr>
            <w:r w:rsidRPr="009B0759">
              <w:rPr>
                <w:rFonts w:ascii="Arial" w:hAnsi="Arial" w:cs="Arial"/>
                <w:sz w:val="20"/>
                <w:szCs w:val="20"/>
              </w:rPr>
              <w:t>All fill (including the embankment) for dams is setback a minimum of 10 metres from any property boundary.</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E7.10</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The dam embankment is designed by a suitably qualified and experienced RPEQ.</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E7.11</w:t>
            </w:r>
          </w:p>
          <w:p w:rsidR="00CF1B70" w:rsidRPr="009B0759" w:rsidRDefault="00CF1B70" w:rsidP="00CF1B70">
            <w:pPr>
              <w:rPr>
                <w:rFonts w:ascii="Arial" w:hAnsi="Arial" w:cs="Arial"/>
                <w:sz w:val="20"/>
                <w:szCs w:val="20"/>
              </w:rPr>
            </w:pPr>
            <w:r w:rsidRPr="009B0759">
              <w:rPr>
                <w:rFonts w:ascii="Arial" w:hAnsi="Arial" w:cs="Arial"/>
                <w:sz w:val="20"/>
                <w:szCs w:val="20"/>
              </w:rPr>
              <w:t>The dam embankment is constructed with a clay core and cut-off trench to prevent seepage through the embankment.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E7.12</w:t>
            </w:r>
          </w:p>
          <w:p w:rsidR="00CF1B70" w:rsidRPr="009B0759" w:rsidRDefault="00CF1B70" w:rsidP="00CF1B70">
            <w:pPr>
              <w:rPr>
                <w:rFonts w:ascii="Arial" w:hAnsi="Arial" w:cs="Arial"/>
                <w:sz w:val="20"/>
                <w:szCs w:val="20"/>
              </w:rPr>
            </w:pPr>
            <w:r w:rsidRPr="009B0759">
              <w:rPr>
                <w:rFonts w:ascii="Arial" w:hAnsi="Arial" w:cs="Arial"/>
                <w:sz w:val="20"/>
                <w:szCs w:val="20"/>
              </w:rPr>
              <w:t>The top water surface in the private dam is setback a minimum:</w:t>
            </w:r>
          </w:p>
          <w:p w:rsidR="00CF1B70" w:rsidRPr="009B0759" w:rsidRDefault="00CF1B70" w:rsidP="00CF1B70">
            <w:pPr>
              <w:numPr>
                <w:ilvl w:val="0"/>
                <w:numId w:val="10"/>
              </w:numPr>
              <w:rPr>
                <w:rFonts w:ascii="Arial" w:hAnsi="Arial" w:cs="Arial"/>
                <w:sz w:val="20"/>
                <w:szCs w:val="20"/>
              </w:rPr>
            </w:pPr>
            <w:r w:rsidRPr="009B0759">
              <w:rPr>
                <w:rFonts w:ascii="Arial" w:hAnsi="Arial" w:cs="Arial"/>
                <w:sz w:val="20"/>
                <w:szCs w:val="20"/>
              </w:rPr>
              <w:t>10.0 metres from any property boundary;</w:t>
            </w:r>
          </w:p>
          <w:p w:rsidR="00CF1B70" w:rsidRPr="009B0759" w:rsidRDefault="00CF1B70" w:rsidP="00CF1B70">
            <w:pPr>
              <w:numPr>
                <w:ilvl w:val="0"/>
                <w:numId w:val="10"/>
              </w:numPr>
              <w:rPr>
                <w:rFonts w:ascii="Arial" w:hAnsi="Arial" w:cs="Arial"/>
                <w:sz w:val="20"/>
                <w:szCs w:val="20"/>
              </w:rPr>
            </w:pPr>
            <w:r w:rsidRPr="009B0759">
              <w:rPr>
                <w:rFonts w:ascii="Arial" w:hAnsi="Arial" w:cs="Arial"/>
                <w:sz w:val="20"/>
                <w:szCs w:val="20"/>
              </w:rPr>
              <w:t>30.0 metres form the irrigation area of a household sewage treatment plant (secondary treatment);</w:t>
            </w:r>
          </w:p>
          <w:p w:rsidR="00CF1B70" w:rsidRPr="009B0759" w:rsidRDefault="00CF1B70" w:rsidP="00CF1B70">
            <w:pPr>
              <w:numPr>
                <w:ilvl w:val="0"/>
                <w:numId w:val="10"/>
              </w:numPr>
              <w:rPr>
                <w:rFonts w:ascii="Arial" w:hAnsi="Arial" w:cs="Arial"/>
                <w:sz w:val="20"/>
                <w:szCs w:val="20"/>
              </w:rPr>
            </w:pPr>
            <w:r w:rsidRPr="009B0759">
              <w:rPr>
                <w:rFonts w:ascii="Arial" w:hAnsi="Arial" w:cs="Arial"/>
                <w:sz w:val="20"/>
                <w:szCs w:val="20"/>
              </w:rPr>
              <w:t>50.0 metres from the irrigation area of a septic trench (primary treatment).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E7.13</w:t>
            </w:r>
          </w:p>
          <w:p w:rsidR="00CF1B70" w:rsidRPr="009B0759" w:rsidRDefault="00CF1B70" w:rsidP="00CF1B70">
            <w:pPr>
              <w:rPr>
                <w:rFonts w:ascii="Arial" w:hAnsi="Arial" w:cs="Arial"/>
                <w:sz w:val="20"/>
                <w:szCs w:val="20"/>
              </w:rPr>
            </w:pPr>
            <w:r w:rsidRPr="009B0759">
              <w:rPr>
                <w:rFonts w:ascii="Arial" w:hAnsi="Arial" w:cs="Arial"/>
                <w:sz w:val="20"/>
                <w:szCs w:val="20"/>
              </w:rPr>
              <w:t>The crest width of the dam embankment is not less than 2.5 metres.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E7.14</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Dams have a spillway bypass with </w:t>
            </w:r>
            <w:proofErr w:type="gramStart"/>
            <w:r w:rsidRPr="009B0759">
              <w:rPr>
                <w:rFonts w:ascii="Arial" w:hAnsi="Arial" w:cs="Arial"/>
                <w:sz w:val="20"/>
                <w:szCs w:val="20"/>
              </w:rPr>
              <w:t>sufficient</w:t>
            </w:r>
            <w:proofErr w:type="gramEnd"/>
            <w:r w:rsidRPr="009B0759">
              <w:rPr>
                <w:rFonts w:ascii="Arial" w:hAnsi="Arial" w:cs="Arial"/>
                <w:sz w:val="20"/>
                <w:szCs w:val="20"/>
              </w:rPr>
              <w:t xml:space="preserve"> flow capacity to prevent floodwater overtopping the dam embankment.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E7.15</w:t>
            </w:r>
          </w:p>
          <w:p w:rsidR="00CF1B70" w:rsidRPr="009B0759" w:rsidRDefault="00CF1B70" w:rsidP="00CF1B70">
            <w:pPr>
              <w:rPr>
                <w:rFonts w:ascii="Arial" w:hAnsi="Arial" w:cs="Arial"/>
                <w:sz w:val="20"/>
                <w:szCs w:val="20"/>
              </w:rPr>
            </w:pPr>
            <w:r w:rsidRPr="009B0759">
              <w:rPr>
                <w:rFonts w:ascii="Arial" w:hAnsi="Arial" w:cs="Arial"/>
                <w:sz w:val="20"/>
                <w:szCs w:val="20"/>
              </w:rPr>
              <w:t>Dam spillways have surface protection to prevent erosion and scour during all flood events.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PO8</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Filling or excavation is undertaken in a manner that:</w:t>
            </w:r>
          </w:p>
          <w:p w:rsidR="00CF1B70" w:rsidRPr="009B0759" w:rsidRDefault="00CF1B70" w:rsidP="00CF1B70">
            <w:pPr>
              <w:numPr>
                <w:ilvl w:val="0"/>
                <w:numId w:val="11"/>
              </w:numPr>
              <w:rPr>
                <w:rFonts w:ascii="Arial" w:hAnsi="Arial" w:cs="Arial"/>
                <w:sz w:val="20"/>
                <w:szCs w:val="20"/>
              </w:rPr>
            </w:pPr>
            <w:r w:rsidRPr="009B0759">
              <w:rPr>
                <w:rFonts w:ascii="Arial" w:hAnsi="Arial" w:cs="Arial"/>
                <w:sz w:val="20"/>
                <w:szCs w:val="20"/>
              </w:rPr>
              <w:t xml:space="preserve">does not adversely impact on Council or public sector </w:t>
            </w:r>
            <w:proofErr w:type="gramStart"/>
            <w:r w:rsidRPr="009B0759">
              <w:rPr>
                <w:rFonts w:ascii="Arial" w:hAnsi="Arial" w:cs="Arial"/>
                <w:sz w:val="20"/>
                <w:szCs w:val="20"/>
              </w:rPr>
              <w:t>entity maintained</w:t>
            </w:r>
            <w:proofErr w:type="gramEnd"/>
            <w:r w:rsidRPr="009B0759">
              <w:rPr>
                <w:rFonts w:ascii="Arial" w:hAnsi="Arial" w:cs="Arial"/>
                <w:sz w:val="20"/>
                <w:szCs w:val="20"/>
              </w:rPr>
              <w:t xml:space="preserve"> infrastructure or any drainage feature on, or adjacent to the site;</w:t>
            </w:r>
          </w:p>
          <w:p w:rsidR="00CF1B70" w:rsidRPr="009B0759" w:rsidRDefault="00CF1B70" w:rsidP="00CF1B70">
            <w:pPr>
              <w:numPr>
                <w:ilvl w:val="0"/>
                <w:numId w:val="11"/>
              </w:numPr>
              <w:rPr>
                <w:rFonts w:ascii="Arial" w:hAnsi="Arial" w:cs="Arial"/>
                <w:sz w:val="20"/>
                <w:szCs w:val="20"/>
              </w:rPr>
            </w:pPr>
            <w:r w:rsidRPr="009B0759">
              <w:rPr>
                <w:rFonts w:ascii="Arial" w:hAnsi="Arial" w:cs="Arial"/>
                <w:sz w:val="20"/>
                <w:szCs w:val="20"/>
              </w:rPr>
              <w:t xml:space="preserve">does not preclude reasonable access to Council or public sector </w:t>
            </w:r>
            <w:proofErr w:type="gramStart"/>
            <w:r w:rsidRPr="009B0759">
              <w:rPr>
                <w:rFonts w:ascii="Arial" w:hAnsi="Arial" w:cs="Arial"/>
                <w:sz w:val="20"/>
                <w:szCs w:val="20"/>
              </w:rPr>
              <w:t>entity maintained</w:t>
            </w:r>
            <w:proofErr w:type="gramEnd"/>
            <w:r w:rsidRPr="009B0759">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Public sector entity is defined in Schedule 2 of the Act.</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E8.1</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Public sector entity is defined in Schedule 2 of the Act.</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E8.2</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that would result in any of the following are not carried out on-site:</w:t>
            </w:r>
          </w:p>
          <w:p w:rsidR="00CF1B70" w:rsidRPr="009B0759" w:rsidRDefault="00CF1B70" w:rsidP="00CF1B70">
            <w:pPr>
              <w:numPr>
                <w:ilvl w:val="0"/>
                <w:numId w:val="12"/>
              </w:numPr>
              <w:rPr>
                <w:rFonts w:ascii="Arial" w:hAnsi="Arial" w:cs="Arial"/>
                <w:sz w:val="20"/>
                <w:szCs w:val="20"/>
              </w:rPr>
            </w:pPr>
            <w:r w:rsidRPr="009B0759">
              <w:rPr>
                <w:rFonts w:ascii="Arial" w:hAnsi="Arial" w:cs="Arial"/>
                <w:sz w:val="20"/>
                <w:szCs w:val="20"/>
              </w:rPr>
              <w:t>a reduction in cover over any Council or public sector entity infrastructure service to less than 600mm;</w:t>
            </w:r>
          </w:p>
          <w:p w:rsidR="00CF1B70" w:rsidRPr="009B0759" w:rsidRDefault="00CF1B70" w:rsidP="00CF1B70">
            <w:pPr>
              <w:numPr>
                <w:ilvl w:val="0"/>
                <w:numId w:val="12"/>
              </w:numPr>
              <w:rPr>
                <w:rFonts w:ascii="Arial" w:hAnsi="Arial" w:cs="Arial"/>
                <w:sz w:val="20"/>
                <w:szCs w:val="20"/>
              </w:rPr>
            </w:pPr>
            <w:r w:rsidRPr="009B0759">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CF1B70" w:rsidRPr="009B0759" w:rsidRDefault="00CF1B70" w:rsidP="00CF1B70">
            <w:pPr>
              <w:numPr>
                <w:ilvl w:val="0"/>
                <w:numId w:val="12"/>
              </w:numPr>
              <w:rPr>
                <w:rFonts w:ascii="Arial" w:hAnsi="Arial" w:cs="Arial"/>
                <w:sz w:val="20"/>
                <w:szCs w:val="20"/>
              </w:rPr>
            </w:pPr>
            <w:r w:rsidRPr="009B0759">
              <w:rPr>
                <w:rFonts w:ascii="Arial" w:hAnsi="Arial" w:cs="Arial"/>
                <w:sz w:val="20"/>
                <w:szCs w:val="20"/>
              </w:rPr>
              <w:t xml:space="preserve">prevent reasonable access to Council or public sector </w:t>
            </w:r>
            <w:proofErr w:type="gramStart"/>
            <w:r w:rsidRPr="009B0759">
              <w:rPr>
                <w:rFonts w:ascii="Arial" w:hAnsi="Arial" w:cs="Arial"/>
                <w:sz w:val="20"/>
                <w:szCs w:val="20"/>
              </w:rPr>
              <w:t>entity maintained</w:t>
            </w:r>
            <w:proofErr w:type="gramEnd"/>
            <w:r w:rsidRPr="009B0759">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Public sector entity is defined in Schedule 2 of the Act.</w:t>
                  </w:r>
                </w:p>
              </w:tc>
            </w:tr>
            <w:tr w:rsidR="00CF1B70" w:rsidRPr="009B0759" w:rsidTr="00CF1B70">
              <w:trPr>
                <w:tblCellSpacing w:w="15" w:type="dxa"/>
              </w:trPr>
              <w:tc>
                <w:tcPr>
                  <w:tcW w:w="1857" w:type="dxa"/>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All building work covered by QDC MP1.4 is excluded from this provision.</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PO9</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does not result in:</w:t>
            </w:r>
          </w:p>
          <w:p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lastRenderedPageBreak/>
              <w:t>adverse impacts on the hydrological and hydraulic capacity of the waterway or floodway;</w:t>
            </w:r>
          </w:p>
          <w:p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t>increased flood inundation outside the site;</w:t>
            </w:r>
          </w:p>
          <w:p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t>any reduction in the flood storage capacity in the flood way; and</w:t>
            </w:r>
          </w:p>
          <w:p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 xml:space="preserve">Note - To demonstrate compliance with </w:t>
                  </w:r>
                  <w:proofErr w:type="gramStart"/>
                  <w:r w:rsidRPr="009500EE">
                    <w:rPr>
                      <w:rFonts w:ascii="Arial" w:hAnsi="Arial" w:cs="Arial"/>
                      <w:sz w:val="18"/>
                      <w:szCs w:val="20"/>
                    </w:rPr>
                    <w:t>this outcomes</w:t>
                  </w:r>
                  <w:proofErr w:type="gramEnd"/>
                  <w:r w:rsidRPr="009500EE">
                    <w:rPr>
                      <w:rFonts w:ascii="Arial" w:hAnsi="Arial" w:cs="Arial"/>
                      <w:sz w:val="18"/>
                      <w:szCs w:val="20"/>
                    </w:rPr>
                    <w:t>, Planning scheme policy - Stormwater Management provides guidance on the preparation of a site based stormwater management plan by a suitably qualified professional.  Refer to Planning scheme policy - Integrated design for guidance on infrastructure design and modelling requirements.</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PO10</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Filling and excavation </w:t>
            </w:r>
            <w:proofErr w:type="gramStart"/>
            <w:r w:rsidRPr="009B0759">
              <w:rPr>
                <w:rFonts w:ascii="Arial" w:hAnsi="Arial" w:cs="Arial"/>
                <w:sz w:val="20"/>
                <w:szCs w:val="20"/>
              </w:rPr>
              <w:t>does</w:t>
            </w:r>
            <w:proofErr w:type="gramEnd"/>
            <w:r w:rsidRPr="009B0759">
              <w:rPr>
                <w:rFonts w:ascii="Arial" w:hAnsi="Arial" w:cs="Arial"/>
                <w:sz w:val="20"/>
                <w:szCs w:val="20"/>
              </w:rPr>
              <w:t xml:space="preserve">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Steep</w:t>
                  </w:r>
                  <w:r w:rsidR="009500EE">
                    <w:rPr>
                      <w:rFonts w:ascii="Arial" w:hAnsi="Arial" w:cs="Arial"/>
                      <w:sz w:val="18"/>
                      <w:szCs w:val="20"/>
                    </w:rPr>
                    <w:t xml:space="preserve"> rock</w:t>
                  </w:r>
                  <w:r w:rsidRPr="009500EE">
                    <w:rPr>
                      <w:rFonts w:ascii="Arial" w:hAnsi="Arial" w:cs="Arial"/>
                      <w:sz w:val="18"/>
                      <w:szCs w:val="20"/>
                    </w:rPr>
                    <w:t xml:space="preserve">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E10.1</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Where the earthworks </w:t>
            </w:r>
            <w:proofErr w:type="gramStart"/>
            <w:r w:rsidRPr="009B0759">
              <w:rPr>
                <w:rFonts w:ascii="Arial" w:hAnsi="Arial" w:cs="Arial"/>
                <w:sz w:val="20"/>
                <w:szCs w:val="20"/>
              </w:rPr>
              <w:t>is</w:t>
            </w:r>
            <w:proofErr w:type="gramEnd"/>
            <w:r w:rsidRPr="009B0759">
              <w:rPr>
                <w:rFonts w:ascii="Arial" w:hAnsi="Arial" w:cs="Arial"/>
                <w:sz w:val="20"/>
                <w:szCs w:val="20"/>
              </w:rPr>
              <w:t xml:space="preserve"> associated with a dam or on-site water impoundment (other than swimming pools), batter slopes are no steeper than the following:</w:t>
            </w:r>
          </w:p>
          <w:p w:rsidR="00CF1B70" w:rsidRPr="009B0759" w:rsidRDefault="00CF1B70" w:rsidP="00CF1B70">
            <w:pPr>
              <w:numPr>
                <w:ilvl w:val="0"/>
                <w:numId w:val="14"/>
              </w:numPr>
              <w:rPr>
                <w:rFonts w:ascii="Arial" w:hAnsi="Arial" w:cs="Arial"/>
                <w:sz w:val="20"/>
                <w:szCs w:val="20"/>
              </w:rPr>
            </w:pPr>
            <w:r w:rsidRPr="009B0759">
              <w:rPr>
                <w:rFonts w:ascii="Arial" w:hAnsi="Arial" w:cs="Arial"/>
                <w:sz w:val="20"/>
                <w:szCs w:val="20"/>
              </w:rPr>
              <w:t xml:space="preserve">outer slope of dam wall – 1 vertical to 2 </w:t>
            </w:r>
            <w:proofErr w:type="gramStart"/>
            <w:r w:rsidRPr="009B0759">
              <w:rPr>
                <w:rFonts w:ascii="Arial" w:hAnsi="Arial" w:cs="Arial"/>
                <w:sz w:val="20"/>
                <w:szCs w:val="20"/>
              </w:rPr>
              <w:t>horizontal</w:t>
            </w:r>
            <w:proofErr w:type="gramEnd"/>
            <w:r w:rsidRPr="009B0759">
              <w:rPr>
                <w:rFonts w:ascii="Arial" w:hAnsi="Arial" w:cs="Arial"/>
                <w:sz w:val="20"/>
                <w:szCs w:val="20"/>
              </w:rPr>
              <w:t>;</w:t>
            </w:r>
          </w:p>
          <w:p w:rsidR="00CF1B70" w:rsidRPr="009B0759" w:rsidRDefault="00CF1B70" w:rsidP="00CF1B70">
            <w:pPr>
              <w:numPr>
                <w:ilvl w:val="0"/>
                <w:numId w:val="14"/>
              </w:numPr>
              <w:rPr>
                <w:rFonts w:ascii="Arial" w:hAnsi="Arial" w:cs="Arial"/>
                <w:sz w:val="20"/>
                <w:szCs w:val="20"/>
              </w:rPr>
            </w:pPr>
            <w:r w:rsidRPr="009B0759">
              <w:rPr>
                <w:rFonts w:ascii="Arial" w:hAnsi="Arial" w:cs="Arial"/>
                <w:sz w:val="20"/>
                <w:szCs w:val="20"/>
              </w:rPr>
              <w:t xml:space="preserve">all internal slopes – 1 vertical to 4 </w:t>
            </w:r>
            <w:proofErr w:type="gramStart"/>
            <w:r w:rsidRPr="009B0759">
              <w:rPr>
                <w:rFonts w:ascii="Arial" w:hAnsi="Arial" w:cs="Arial"/>
                <w:sz w:val="20"/>
                <w:szCs w:val="20"/>
              </w:rPr>
              <w:t>horizontal</w:t>
            </w:r>
            <w:proofErr w:type="gramEnd"/>
            <w:r w:rsidRPr="009B0759">
              <w:rPr>
                <w:rFonts w:ascii="Arial" w:hAnsi="Arial" w:cs="Arial"/>
                <w:sz w:val="20"/>
                <w:szCs w:val="20"/>
              </w:rPr>
              <w: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E10.2</w:t>
            </w:r>
          </w:p>
          <w:p w:rsidR="00CF1B70" w:rsidRPr="009B0759" w:rsidRDefault="00CF1B70" w:rsidP="00CF1B70">
            <w:pPr>
              <w:rPr>
                <w:rFonts w:ascii="Arial" w:hAnsi="Arial" w:cs="Arial"/>
                <w:sz w:val="20"/>
                <w:szCs w:val="20"/>
              </w:rPr>
            </w:pPr>
            <w:r w:rsidRPr="009B0759">
              <w:rPr>
                <w:rFonts w:ascii="Arial" w:hAnsi="Arial" w:cs="Arial"/>
                <w:sz w:val="20"/>
                <w:szCs w:val="20"/>
              </w:rPr>
              <w:t>Cut and fill batters, (other than batters to dams and water impoundments), have a finished slope no steeper than the following:</w:t>
            </w:r>
          </w:p>
          <w:p w:rsidR="00CF1B70" w:rsidRPr="009B0759" w:rsidRDefault="00CF1B70" w:rsidP="00CF1B70">
            <w:pPr>
              <w:numPr>
                <w:ilvl w:val="0"/>
                <w:numId w:val="15"/>
              </w:numPr>
              <w:rPr>
                <w:rFonts w:ascii="Arial" w:hAnsi="Arial" w:cs="Arial"/>
                <w:sz w:val="20"/>
                <w:szCs w:val="20"/>
              </w:rPr>
            </w:pPr>
            <w:r w:rsidRPr="009B0759">
              <w:rPr>
                <w:rFonts w:ascii="Arial" w:hAnsi="Arial" w:cs="Arial"/>
                <w:sz w:val="20"/>
                <w:szCs w:val="20"/>
              </w:rPr>
              <w:t>any cut batter is no steeper than 1V in 4H;</w:t>
            </w:r>
          </w:p>
          <w:p w:rsidR="00CF1B70" w:rsidRPr="009B0759" w:rsidRDefault="00CF1B70" w:rsidP="00CF1B70">
            <w:pPr>
              <w:numPr>
                <w:ilvl w:val="0"/>
                <w:numId w:val="15"/>
              </w:numPr>
              <w:rPr>
                <w:rFonts w:ascii="Arial" w:hAnsi="Arial" w:cs="Arial"/>
                <w:sz w:val="20"/>
                <w:szCs w:val="20"/>
              </w:rPr>
            </w:pPr>
            <w:r w:rsidRPr="009B0759">
              <w:rPr>
                <w:rFonts w:ascii="Arial" w:hAnsi="Arial" w:cs="Arial"/>
                <w:sz w:val="20"/>
                <w:szCs w:val="20"/>
              </w:rPr>
              <w:lastRenderedPageBreak/>
              <w:t>any fill batter, (other than a compacted fill batter), is no steeper than 1V in 4H;</w:t>
            </w:r>
          </w:p>
          <w:p w:rsidR="00CF1B70" w:rsidRPr="009B0759" w:rsidRDefault="00CF1B70" w:rsidP="00CF1B70">
            <w:pPr>
              <w:numPr>
                <w:ilvl w:val="0"/>
                <w:numId w:val="15"/>
              </w:numPr>
              <w:rPr>
                <w:rFonts w:ascii="Arial" w:hAnsi="Arial" w:cs="Arial"/>
                <w:sz w:val="20"/>
                <w:szCs w:val="20"/>
              </w:rPr>
            </w:pPr>
            <w:r w:rsidRPr="009B0759">
              <w:rPr>
                <w:rFonts w:ascii="Arial" w:hAnsi="Arial" w:cs="Arial"/>
                <w:sz w:val="20"/>
                <w:szCs w:val="20"/>
              </w:rPr>
              <w:t>any compacted fill batter is no stepper than 1V in 4H.</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PO11</w:t>
            </w:r>
          </w:p>
          <w:p w:rsidR="00CF1B70" w:rsidRPr="009B0759" w:rsidRDefault="00CF1B70" w:rsidP="00CF1B70">
            <w:pPr>
              <w:rPr>
                <w:rFonts w:ascii="Arial" w:hAnsi="Arial" w:cs="Arial"/>
                <w:sz w:val="20"/>
                <w:szCs w:val="20"/>
              </w:rPr>
            </w:pPr>
            <w:r w:rsidRPr="009B0759">
              <w:rPr>
                <w:rFonts w:ascii="Arial" w:hAnsi="Arial" w:cs="Arial"/>
                <w:sz w:val="20"/>
                <w:szCs w:val="20"/>
              </w:rPr>
              <w:t>Embankments are stepped, terraced and landscaped to not adversely impact on the visual amenity of the surrounding area.</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E11.1</w:t>
            </w:r>
          </w:p>
          <w:p w:rsidR="00CF1B70" w:rsidRPr="009B0759" w:rsidRDefault="00CF1B70" w:rsidP="00CF1B70">
            <w:pPr>
              <w:rPr>
                <w:rFonts w:ascii="Arial" w:hAnsi="Arial" w:cs="Arial"/>
                <w:sz w:val="20"/>
                <w:szCs w:val="20"/>
              </w:rPr>
            </w:pPr>
            <w:r w:rsidRPr="009B0759">
              <w:rPr>
                <w:rFonts w:ascii="Arial" w:hAnsi="Arial" w:cs="Arial"/>
                <w:sz w:val="20"/>
                <w:szCs w:val="20"/>
              </w:rPr>
              <w:t>Any retaining walls or embankments are setback at least the equivalent height of the wall or embankment from any boundary of the site.</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rHeight w:val="540"/>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E11.2</w:t>
            </w:r>
          </w:p>
          <w:p w:rsidR="00CF1B70" w:rsidRPr="009B0759" w:rsidRDefault="00CF1B70" w:rsidP="00CF1B70">
            <w:pPr>
              <w:rPr>
                <w:rFonts w:ascii="Arial" w:hAnsi="Arial" w:cs="Arial"/>
                <w:sz w:val="20"/>
                <w:szCs w:val="20"/>
              </w:rPr>
            </w:pPr>
            <w:r w:rsidRPr="009B0759">
              <w:rPr>
                <w:rFonts w:ascii="Arial" w:hAnsi="Arial" w:cs="Arial"/>
                <w:sz w:val="20"/>
                <w:szCs w:val="20"/>
              </w:rPr>
              <w:t>Any embankments more than 1.5 metres in height are stepped, terraced and landscaped.</w:t>
            </w:r>
          </w:p>
          <w:p w:rsidR="00CF1B70" w:rsidRPr="009B0759" w:rsidRDefault="00CF1B70" w:rsidP="00CF1B70">
            <w:pPr>
              <w:rPr>
                <w:rFonts w:ascii="Arial" w:hAnsi="Arial" w:cs="Arial"/>
                <w:sz w:val="20"/>
                <w:szCs w:val="20"/>
              </w:rPr>
            </w:pPr>
          </w:p>
          <w:p w:rsidR="00CF1B70" w:rsidRPr="009B0759" w:rsidRDefault="00CF1B70" w:rsidP="002055E3">
            <w:pPr>
              <w:jc w:val="center"/>
              <w:rPr>
                <w:rFonts w:ascii="Arial" w:hAnsi="Arial" w:cs="Arial"/>
                <w:sz w:val="20"/>
                <w:szCs w:val="20"/>
              </w:rPr>
            </w:pPr>
            <w:r w:rsidRPr="009B0759">
              <w:rPr>
                <w:rFonts w:ascii="Arial" w:hAnsi="Arial" w:cs="Arial"/>
                <w:b/>
                <w:bCs/>
                <w:sz w:val="20"/>
                <w:szCs w:val="20"/>
              </w:rPr>
              <w:t>Figure - Embankment</w:t>
            </w:r>
          </w:p>
          <w:p w:rsidR="00CF1B70" w:rsidRPr="009B0759" w:rsidRDefault="00CF1B70" w:rsidP="00CF1B70">
            <w:pPr>
              <w:rPr>
                <w:rFonts w:ascii="Arial" w:hAnsi="Arial" w:cs="Arial"/>
                <w:sz w:val="20"/>
                <w:szCs w:val="20"/>
              </w:rPr>
            </w:pPr>
            <w:r w:rsidRPr="009B0759">
              <w:rPr>
                <w:rFonts w:ascii="Arial" w:hAnsi="Arial" w:cs="Arial"/>
                <w:noProof/>
                <w:sz w:val="20"/>
                <w:szCs w:val="20"/>
              </w:rPr>
              <w:drawing>
                <wp:inline distT="0" distB="0" distL="0" distR="0" wp14:anchorId="225DABBA" wp14:editId="7E91D2A3">
                  <wp:extent cx="2876550" cy="1104900"/>
                  <wp:effectExtent l="0" t="0" r="0" b="0"/>
                  <wp:docPr id="112" name="ID-2693460-667993"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60-667993"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PO12</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does not cause any adverse impacts on utility services or on-site effluent disposal areas.</w:t>
            </w:r>
          </w:p>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E12.1</w:t>
            </w:r>
          </w:p>
          <w:p w:rsidR="00CF1B70" w:rsidRPr="009B0759" w:rsidRDefault="00CF1B70" w:rsidP="00CF1B70">
            <w:pPr>
              <w:rPr>
                <w:rFonts w:ascii="Arial" w:hAnsi="Arial" w:cs="Arial"/>
                <w:sz w:val="20"/>
                <w:szCs w:val="20"/>
              </w:rPr>
            </w:pPr>
            <w:r w:rsidRPr="009B0759">
              <w:rPr>
                <w:rFonts w:ascii="Arial" w:hAnsi="Arial" w:cs="Arial"/>
                <w:sz w:val="20"/>
                <w:szCs w:val="20"/>
              </w:rPr>
              <w:t>The area subject to filling or excavation does not contain any utility services.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E12.2</w:t>
            </w:r>
          </w:p>
          <w:p w:rsidR="00CF1B70" w:rsidRPr="009B0759" w:rsidRDefault="00CF1B70" w:rsidP="00CF1B70">
            <w:pPr>
              <w:rPr>
                <w:rFonts w:ascii="Arial" w:hAnsi="Arial" w:cs="Arial"/>
                <w:sz w:val="20"/>
                <w:szCs w:val="20"/>
              </w:rPr>
            </w:pPr>
            <w:r w:rsidRPr="009B0759">
              <w:rPr>
                <w:rFonts w:ascii="Arial" w:hAnsi="Arial" w:cs="Arial"/>
                <w:sz w:val="20"/>
                <w:szCs w:val="20"/>
              </w:rPr>
              <w:t>The distance between the top water level of a private dam and the irrigation area of a household sewage treatment plant (secondary treatment) is 30.0 metres.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E12.3</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The distance between the top water level of a private dam and the irrigation area of a septic trench (primary treatment) is 50.0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Refer to the Water Quality Vision and Objectives contained in the Seqwater Development Guidelines: Development Guidelines for Water Quality Management in Drinking Water Catchments 2017 where contained within water resource area and water supply buffer area.</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PO13</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E13</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undertaken on the development site are shaped in a manner which does not:</w:t>
            </w:r>
          </w:p>
          <w:p w:rsidR="00CF1B70" w:rsidRPr="009B0759" w:rsidRDefault="00CF1B70" w:rsidP="00CF1B70">
            <w:pPr>
              <w:numPr>
                <w:ilvl w:val="0"/>
                <w:numId w:val="16"/>
              </w:numPr>
              <w:rPr>
                <w:rFonts w:ascii="Arial" w:hAnsi="Arial" w:cs="Arial"/>
                <w:sz w:val="20"/>
                <w:szCs w:val="20"/>
              </w:rPr>
            </w:pPr>
            <w:r w:rsidRPr="009B0759">
              <w:rPr>
                <w:rFonts w:ascii="Arial" w:hAnsi="Arial" w:cs="Arial"/>
                <w:sz w:val="20"/>
                <w:szCs w:val="20"/>
              </w:rPr>
              <w:t>prevent stormwater surface flow which, prior to commencement of the earthworks, passed onto the development site, from entering the land; or</w:t>
            </w:r>
          </w:p>
          <w:p w:rsidR="00CF1B70" w:rsidRPr="009B0759" w:rsidRDefault="00CF1B70" w:rsidP="00CF1B70">
            <w:pPr>
              <w:numPr>
                <w:ilvl w:val="0"/>
                <w:numId w:val="16"/>
              </w:numPr>
              <w:rPr>
                <w:rFonts w:ascii="Arial" w:hAnsi="Arial" w:cs="Arial"/>
                <w:sz w:val="20"/>
                <w:szCs w:val="20"/>
              </w:rPr>
            </w:pPr>
            <w:r w:rsidRPr="009B0759">
              <w:rPr>
                <w:rFonts w:ascii="Arial" w:hAnsi="Arial" w:cs="Arial"/>
                <w:sz w:val="20"/>
                <w:szCs w:val="20"/>
              </w:rPr>
              <w:t>redirect stormwater surface flow away from existing flow paths; or</w:t>
            </w:r>
          </w:p>
          <w:p w:rsidR="00CF1B70" w:rsidRPr="009B0759" w:rsidRDefault="00CF1B70" w:rsidP="00CF1B70">
            <w:pPr>
              <w:numPr>
                <w:ilvl w:val="0"/>
                <w:numId w:val="16"/>
              </w:numPr>
              <w:rPr>
                <w:rFonts w:ascii="Arial" w:hAnsi="Arial" w:cs="Arial"/>
                <w:sz w:val="20"/>
                <w:szCs w:val="20"/>
              </w:rPr>
            </w:pPr>
            <w:r w:rsidRPr="009B0759">
              <w:rPr>
                <w:rFonts w:ascii="Arial" w:hAnsi="Arial" w:cs="Arial"/>
                <w:sz w:val="20"/>
                <w:szCs w:val="20"/>
              </w:rPr>
              <w:t>divert stormwater surface flow onto adjacent land, (other than a road), in a manner which:</w:t>
            </w:r>
          </w:p>
          <w:p w:rsidR="00CF1B70" w:rsidRPr="009B0759" w:rsidRDefault="00CF1B70" w:rsidP="00CF1B70">
            <w:pPr>
              <w:numPr>
                <w:ilvl w:val="1"/>
                <w:numId w:val="16"/>
              </w:numPr>
              <w:rPr>
                <w:rFonts w:ascii="Arial" w:hAnsi="Arial" w:cs="Arial"/>
                <w:sz w:val="20"/>
                <w:szCs w:val="20"/>
              </w:rPr>
            </w:pPr>
            <w:r w:rsidRPr="009B0759">
              <w:rPr>
                <w:rFonts w:ascii="Arial" w:hAnsi="Arial" w:cs="Arial"/>
                <w:sz w:val="20"/>
                <w:szCs w:val="20"/>
              </w:rPr>
              <w:t>concentrates the flow; or</w:t>
            </w:r>
          </w:p>
          <w:p w:rsidR="00CF1B70" w:rsidRPr="009B0759" w:rsidRDefault="00CF1B70" w:rsidP="00CF1B70">
            <w:pPr>
              <w:numPr>
                <w:ilvl w:val="1"/>
                <w:numId w:val="16"/>
              </w:numPr>
              <w:rPr>
                <w:rFonts w:ascii="Arial" w:hAnsi="Arial" w:cs="Arial"/>
                <w:sz w:val="20"/>
                <w:szCs w:val="20"/>
              </w:rPr>
            </w:pPr>
            <w:r w:rsidRPr="009B0759">
              <w:rPr>
                <w:rFonts w:ascii="Arial" w:hAnsi="Arial" w:cs="Arial"/>
                <w:sz w:val="20"/>
                <w:szCs w:val="20"/>
              </w:rPr>
              <w:t>increases the flow rates of stormwater over the affected section of the adjacent land above the situation which existed prior to the diversion; or</w:t>
            </w:r>
          </w:p>
          <w:p w:rsidR="00CF1B70" w:rsidRPr="009B0759" w:rsidRDefault="00CF1B70" w:rsidP="00CF1B70">
            <w:pPr>
              <w:numPr>
                <w:ilvl w:val="1"/>
                <w:numId w:val="16"/>
              </w:numPr>
              <w:rPr>
                <w:rFonts w:ascii="Arial" w:hAnsi="Arial" w:cs="Arial"/>
                <w:sz w:val="20"/>
                <w:szCs w:val="20"/>
              </w:rPr>
            </w:pPr>
            <w:r w:rsidRPr="009B0759">
              <w:rPr>
                <w:rFonts w:ascii="Arial" w:hAnsi="Arial" w:cs="Arial"/>
                <w:sz w:val="20"/>
                <w:szCs w:val="20"/>
              </w:rPr>
              <w:t>causes actionable nuisance to any person, property or premises.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144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PO14</w:t>
            </w:r>
          </w:p>
          <w:p w:rsidR="00CF1B70" w:rsidRPr="009B0759" w:rsidRDefault="00CF1B70" w:rsidP="00CF1B70">
            <w:pPr>
              <w:rPr>
                <w:rFonts w:ascii="Arial" w:hAnsi="Arial" w:cs="Arial"/>
                <w:sz w:val="20"/>
                <w:szCs w:val="20"/>
              </w:rPr>
            </w:pPr>
            <w:r w:rsidRPr="009B0759">
              <w:rPr>
                <w:rFonts w:ascii="Arial" w:hAnsi="Arial" w:cs="Arial"/>
                <w:sz w:val="20"/>
                <w:szCs w:val="20"/>
              </w:rPr>
              <w:t>Stormwater discharge from dams and other water impoundments on the development site is undertaken in a manner which does not cause actionable nuisance to users of adjacent land.</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E14</w:t>
            </w:r>
          </w:p>
          <w:p w:rsidR="00CF1B70" w:rsidRPr="009B0759" w:rsidRDefault="00CF1B70" w:rsidP="00CF1B70">
            <w:pPr>
              <w:rPr>
                <w:rFonts w:ascii="Arial" w:hAnsi="Arial" w:cs="Arial"/>
                <w:sz w:val="20"/>
                <w:szCs w:val="20"/>
              </w:rPr>
            </w:pPr>
            <w:r w:rsidRPr="009B0759">
              <w:rPr>
                <w:rFonts w:ascii="Arial" w:hAnsi="Arial" w:cs="Arial"/>
                <w:sz w:val="20"/>
                <w:szCs w:val="20"/>
              </w:rPr>
              <w:t>Stormwater discharge from dams and other water impoundments on the development site is undertaken in a manner that does not:</w:t>
            </w:r>
          </w:p>
          <w:p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concentrate the flow onto adjacent land; or</w:t>
            </w:r>
          </w:p>
          <w:p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cause scour and erosion on adjacent land; or</w:t>
            </w:r>
          </w:p>
          <w:p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increase the flow rates of stormwater over the affected section of the adjacent land above the pre-existing situation; or</w:t>
            </w:r>
          </w:p>
          <w:p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cause actionable nuisance to any person or premises.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657033">
            <w:pPr>
              <w:jc w:val="center"/>
              <w:rPr>
                <w:rFonts w:ascii="Arial" w:hAnsi="Arial" w:cs="Arial"/>
                <w:sz w:val="20"/>
                <w:szCs w:val="20"/>
              </w:rPr>
            </w:pPr>
            <w:r w:rsidRPr="009B0759">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2055E3" w:rsidRPr="009B0759" w:rsidRDefault="002055E3"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2055E3" w:rsidRPr="009B0759" w:rsidRDefault="002055E3"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PO15</w:t>
            </w:r>
          </w:p>
          <w:p w:rsidR="00CF1B70" w:rsidRPr="009B0759" w:rsidRDefault="00CF1B70" w:rsidP="00CF1B70">
            <w:pPr>
              <w:rPr>
                <w:rFonts w:ascii="Arial" w:hAnsi="Arial" w:cs="Arial"/>
                <w:sz w:val="20"/>
                <w:szCs w:val="20"/>
              </w:rPr>
            </w:pPr>
            <w:r w:rsidRPr="009B0759">
              <w:rPr>
                <w:rFonts w:ascii="Arial" w:hAnsi="Arial" w:cs="Arial"/>
                <w:sz w:val="20"/>
                <w:szCs w:val="20"/>
              </w:rPr>
              <w:t>Development avoids disturbing acid sulfate soils. Where development disturbs acid sulfate soils, development:</w:t>
            </w:r>
          </w:p>
          <w:p w:rsidR="00CF1B70" w:rsidRPr="009B0759" w:rsidRDefault="00CF1B70" w:rsidP="00CF1B70">
            <w:pPr>
              <w:numPr>
                <w:ilvl w:val="0"/>
                <w:numId w:val="18"/>
              </w:numPr>
              <w:rPr>
                <w:rFonts w:ascii="Arial" w:hAnsi="Arial" w:cs="Arial"/>
                <w:sz w:val="20"/>
                <w:szCs w:val="20"/>
              </w:rPr>
            </w:pPr>
            <w:r w:rsidRPr="009B0759">
              <w:rPr>
                <w:rFonts w:ascii="Arial" w:hAnsi="Arial" w:cs="Arial"/>
                <w:sz w:val="20"/>
                <w:szCs w:val="20"/>
              </w:rPr>
              <w:t>is managed to avoid or minimise the release of surface or groundwater flows containing acid and metal contaminants into the environment;</w:t>
            </w:r>
          </w:p>
          <w:p w:rsidR="00CF1B70" w:rsidRPr="009B0759" w:rsidRDefault="00CF1B70" w:rsidP="00CF1B70">
            <w:pPr>
              <w:numPr>
                <w:ilvl w:val="0"/>
                <w:numId w:val="18"/>
              </w:numPr>
              <w:rPr>
                <w:rFonts w:ascii="Arial" w:hAnsi="Arial" w:cs="Arial"/>
                <w:sz w:val="20"/>
                <w:szCs w:val="20"/>
              </w:rPr>
            </w:pPr>
            <w:r w:rsidRPr="009B0759">
              <w:rPr>
                <w:rFonts w:ascii="Arial" w:hAnsi="Arial" w:cs="Arial"/>
                <w:sz w:val="20"/>
                <w:szCs w:val="20"/>
              </w:rPr>
              <w:lastRenderedPageBreak/>
              <w:t>protects the environmental and ecological values and health of receiving waters;</w:t>
            </w:r>
          </w:p>
          <w:p w:rsidR="00CF1B70" w:rsidRPr="009B0759" w:rsidRDefault="00CF1B70" w:rsidP="00CF1B70">
            <w:pPr>
              <w:numPr>
                <w:ilvl w:val="0"/>
                <w:numId w:val="18"/>
              </w:numPr>
              <w:rPr>
                <w:rFonts w:ascii="Arial" w:hAnsi="Arial" w:cs="Arial"/>
                <w:sz w:val="20"/>
                <w:szCs w:val="20"/>
              </w:rPr>
            </w:pPr>
            <w:r w:rsidRPr="009B0759">
              <w:rPr>
                <w:rFonts w:ascii="Arial" w:hAnsi="Arial" w:cs="Arial"/>
                <w:sz w:val="20"/>
                <w:szCs w:val="20"/>
              </w:rPr>
              <w:t>protects buildings and infrastructure from the effects of acid sulfate soils.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E15</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 involve:</w:t>
            </w:r>
          </w:p>
          <w:p w:rsidR="00CF1B70" w:rsidRPr="009B0759" w:rsidRDefault="00CF1B70" w:rsidP="00CF1B70">
            <w:pPr>
              <w:numPr>
                <w:ilvl w:val="0"/>
                <w:numId w:val="19"/>
              </w:numPr>
              <w:rPr>
                <w:rFonts w:ascii="Arial" w:hAnsi="Arial" w:cs="Arial"/>
                <w:sz w:val="20"/>
                <w:szCs w:val="20"/>
              </w:rPr>
            </w:pPr>
            <w:r w:rsidRPr="009B0759">
              <w:rPr>
                <w:rFonts w:ascii="Arial" w:hAnsi="Arial" w:cs="Arial"/>
                <w:sz w:val="20"/>
                <w:szCs w:val="20"/>
              </w:rPr>
              <w:t>excavation or otherwise removing of more than 100m</w:t>
            </w:r>
            <w:r w:rsidRPr="009B0759">
              <w:rPr>
                <w:rFonts w:ascii="Arial" w:hAnsi="Arial" w:cs="Arial"/>
                <w:sz w:val="20"/>
                <w:szCs w:val="20"/>
                <w:vertAlign w:val="superscript"/>
              </w:rPr>
              <w:t>3</w:t>
            </w:r>
            <w:r w:rsidRPr="009B0759">
              <w:rPr>
                <w:rFonts w:ascii="Arial" w:hAnsi="Arial" w:cs="Arial"/>
                <w:sz w:val="20"/>
                <w:szCs w:val="20"/>
              </w:rPr>
              <w:t xml:space="preserve"> of soil or sediment where below than 5m Australian Height datum AHD; or</w:t>
            </w:r>
          </w:p>
          <w:p w:rsidR="00CF1B70" w:rsidRPr="009B0759" w:rsidRDefault="00CF1B70" w:rsidP="00CF1B70">
            <w:pPr>
              <w:numPr>
                <w:ilvl w:val="0"/>
                <w:numId w:val="19"/>
              </w:numPr>
              <w:rPr>
                <w:rFonts w:ascii="Arial" w:hAnsi="Arial" w:cs="Arial"/>
                <w:sz w:val="20"/>
                <w:szCs w:val="20"/>
              </w:rPr>
            </w:pPr>
            <w:r w:rsidRPr="009B0759">
              <w:rPr>
                <w:rFonts w:ascii="Arial" w:hAnsi="Arial" w:cs="Arial"/>
                <w:sz w:val="20"/>
                <w:szCs w:val="20"/>
              </w:rPr>
              <w:t>filling of land of more than 500m</w:t>
            </w:r>
            <w:r w:rsidRPr="009B0759">
              <w:rPr>
                <w:rFonts w:ascii="Arial" w:hAnsi="Arial" w:cs="Arial"/>
                <w:sz w:val="20"/>
                <w:szCs w:val="20"/>
                <w:vertAlign w:val="superscript"/>
              </w:rPr>
              <w:t>3</w:t>
            </w:r>
            <w:r w:rsidRPr="009B0759">
              <w:rPr>
                <w:rFonts w:ascii="Arial" w:hAnsi="Arial" w:cs="Arial"/>
                <w:sz w:val="20"/>
                <w:szCs w:val="20"/>
              </w:rPr>
              <w:t xml:space="preserve"> of material with an average depth of 0.5m </w:t>
            </w:r>
            <w:r w:rsidRPr="009B0759">
              <w:rPr>
                <w:rFonts w:ascii="Arial" w:hAnsi="Arial" w:cs="Arial"/>
                <w:sz w:val="20"/>
                <w:szCs w:val="20"/>
              </w:rPr>
              <w:lastRenderedPageBreak/>
              <w:t>or greater where below the 5m Australian Height datum AHD.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The following are excluded from the native vegetation clearing provisions of this planning scheme:</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located within an approved development footprint;</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reasonably necessary to remove or reduce the risk vegetation poses to serious personal injury or damage to infrastructure;</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reasonably necessary for the purpose of maintenance or works within a registered easement for public infrastructure or drainage purposes;</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in accordance with a bushfire management plan prepared by a suitably qualified person, submitted to and accepted by Council;</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associated with removal of recognised weed species, maintaining existing open pastures and cropping land, windbreaks, lawns or created gardens;</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Grazing of native pasture by stock;</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Native forest practice where accepted development under Part 1, 1.7.7 Accepted development</w:t>
                  </w:r>
                </w:p>
              </w:tc>
            </w:tr>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 xml:space="preserve">Note - Definition for native vegetation </w:t>
                  </w:r>
                  <w:proofErr w:type="gramStart"/>
                  <w:r w:rsidRPr="009B0759">
                    <w:rPr>
                      <w:rFonts w:ascii="Arial" w:hAnsi="Arial" w:cs="Arial"/>
                      <w:sz w:val="20"/>
                      <w:szCs w:val="20"/>
                    </w:rPr>
                    <w:t>is located in</w:t>
                  </w:r>
                  <w:proofErr w:type="gramEnd"/>
                  <w:r w:rsidRPr="009B0759">
                    <w:rPr>
                      <w:rFonts w:ascii="Arial" w:hAnsi="Arial" w:cs="Arial"/>
                      <w:sz w:val="20"/>
                      <w:szCs w:val="20"/>
                    </w:rPr>
                    <w:t xml:space="preserve"> Schedule 1 Definitions.</w:t>
                  </w:r>
                </w:p>
                <w:p w:rsidR="002055E3" w:rsidRPr="009B0759" w:rsidRDefault="002055E3" w:rsidP="00CF1B70">
                  <w:pPr>
                    <w:rPr>
                      <w:rFonts w:ascii="Arial" w:hAnsi="Arial" w:cs="Arial"/>
                      <w:sz w:val="20"/>
                      <w:szCs w:val="20"/>
                    </w:rPr>
                  </w:pPr>
                  <w:r w:rsidRPr="009B0759">
                    <w:rPr>
                      <w:rFonts w:ascii="Arial" w:hAnsi="Arial" w:cs="Arial"/>
                      <w:sz w:val="20"/>
                      <w:szCs w:val="20"/>
                    </w:rPr>
                    <w:t xml:space="preserve">Note - Native vegetation subject to </w:t>
                  </w:r>
                  <w:proofErr w:type="gramStart"/>
                  <w:r w:rsidRPr="009B0759">
                    <w:rPr>
                      <w:rFonts w:ascii="Arial" w:hAnsi="Arial" w:cs="Arial"/>
                      <w:sz w:val="20"/>
                      <w:szCs w:val="20"/>
                    </w:rPr>
                    <w:t>this criteria</w:t>
                  </w:r>
                  <w:proofErr w:type="gramEnd"/>
                  <w:r w:rsidRPr="009B0759">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2055E3" w:rsidRPr="009B0759" w:rsidRDefault="002055E3" w:rsidP="00CF1B70">
                  <w:pPr>
                    <w:rPr>
                      <w:rFonts w:ascii="Arial" w:hAnsi="Arial" w:cs="Arial"/>
                      <w:sz w:val="20"/>
                      <w:szCs w:val="20"/>
                    </w:rPr>
                  </w:pPr>
                  <w:r w:rsidRPr="009B0759">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2055E3" w:rsidRPr="009B0759" w:rsidRDefault="002055E3" w:rsidP="00CF1B70">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lastRenderedPageBreak/>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9B0759">
                    <w:rPr>
                      <w:rFonts w:ascii="Arial" w:hAnsi="Arial" w:cs="Arial"/>
                      <w:sz w:val="20"/>
                      <w:szCs w:val="20"/>
                    </w:rPr>
                    <w:t>above mentioned</w:t>
                  </w:r>
                  <w:proofErr w:type="gramEnd"/>
                  <w:r w:rsidRPr="009B0759">
                    <w:rPr>
                      <w:rFonts w:ascii="Arial" w:hAnsi="Arial" w:cs="Arial"/>
                      <w:sz w:val="20"/>
                      <w:szCs w:val="20"/>
                    </w:rPr>
                    <w:t xml:space="preserve"> reports is provided in Planning scheme policy - Environmental areas.</w:t>
                  </w:r>
                </w:p>
              </w:tc>
            </w:tr>
          </w:tbl>
          <w:p w:rsidR="002055E3" w:rsidRPr="009B0759" w:rsidRDefault="002055E3"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lastRenderedPageBreak/>
              <w:t>Vegetation clearing, ecological value and connectivity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PO16</w:t>
            </w:r>
          </w:p>
          <w:p w:rsidR="00CF1B70" w:rsidRPr="009B0759" w:rsidRDefault="00CF1B70" w:rsidP="00CF1B70">
            <w:pPr>
              <w:rPr>
                <w:rFonts w:ascii="Arial" w:hAnsi="Arial" w:cs="Arial"/>
                <w:sz w:val="20"/>
                <w:szCs w:val="20"/>
              </w:rPr>
            </w:pPr>
            <w:r w:rsidRPr="009B0759">
              <w:rPr>
                <w:rFonts w:ascii="Arial" w:hAnsi="Arial" w:cs="Arial"/>
                <w:sz w:val="20"/>
                <w:szCs w:val="20"/>
              </w:rPr>
              <w:t>Development avoids locating in a High Value Area or a Value Offset Area.  Where it is not practicable or reasonable for development to avoid establishing in these areas, development must ensure that:</w:t>
            </w:r>
          </w:p>
          <w:p w:rsidR="00CF1B70" w:rsidRPr="009B0759" w:rsidRDefault="00CF1B70" w:rsidP="00CF1B70">
            <w:pPr>
              <w:numPr>
                <w:ilvl w:val="0"/>
                <w:numId w:val="21"/>
              </w:numPr>
              <w:rPr>
                <w:rFonts w:ascii="Arial" w:hAnsi="Arial" w:cs="Arial"/>
                <w:sz w:val="20"/>
                <w:szCs w:val="20"/>
              </w:rPr>
            </w:pPr>
            <w:r w:rsidRPr="009B0759">
              <w:rPr>
                <w:rFonts w:ascii="Arial" w:hAnsi="Arial" w:cs="Arial"/>
                <w:sz w:val="20"/>
                <w:szCs w:val="20"/>
              </w:rPr>
              <w:t>the quality and integrity of the biodiversity and ecological values inherent to a High Value Area and a Value Offset Area is maintained and not lost or degraded;</w:t>
            </w:r>
          </w:p>
          <w:p w:rsidR="00CF1B70" w:rsidRPr="009B0759" w:rsidRDefault="00CF1B70" w:rsidP="00CF1B70">
            <w:pPr>
              <w:numPr>
                <w:ilvl w:val="0"/>
                <w:numId w:val="21"/>
              </w:numPr>
              <w:rPr>
                <w:rFonts w:ascii="Arial" w:hAnsi="Arial" w:cs="Arial"/>
                <w:sz w:val="20"/>
                <w:szCs w:val="20"/>
              </w:rPr>
            </w:pPr>
            <w:r w:rsidRPr="009B0759">
              <w:rPr>
                <w:rFonts w:ascii="Arial" w:hAnsi="Arial" w:cs="Arial"/>
                <w:sz w:val="20"/>
                <w:szCs w:val="20"/>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w:t>
            </w:r>
            <w:proofErr w:type="gramStart"/>
            <w:r w:rsidRPr="009B0759">
              <w:rPr>
                <w:rFonts w:ascii="Arial" w:hAnsi="Arial" w:cs="Arial"/>
                <w:sz w:val="20"/>
                <w:szCs w:val="20"/>
              </w:rPr>
              <w:t>covenant,  the</w:t>
            </w:r>
            <w:proofErr w:type="gramEnd"/>
            <w:r w:rsidRPr="009B0759">
              <w:rPr>
                <w:rFonts w:ascii="Arial" w:hAnsi="Arial" w:cs="Arial"/>
                <w:sz w:val="20"/>
                <w:szCs w:val="20"/>
              </w:rPr>
              <w:t xml:space="preserve"> development of a Vegetation Management Plan,  a Fauna Management Plan, and any other on-site mitigation options identified in the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B0759">
                    <w:rPr>
                      <w:rFonts w:ascii="Arial" w:hAnsi="Arial" w:cs="Arial"/>
                      <w:sz w:val="20"/>
                      <w:szCs w:val="20"/>
                    </w:rPr>
                    <w:t xml:space="preserve">* </w:t>
                  </w:r>
                  <w:r w:rsidRPr="009500EE">
                    <w:rPr>
                      <w:rFonts w:ascii="Arial" w:hAnsi="Arial" w:cs="Arial"/>
                      <w:sz w:val="18"/>
                      <w:szCs w:val="20"/>
                    </w:rPr>
                    <w:t>Editor's note - This is not a requirement for an environmental offset under the Environmental Offsets Act 2014.</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PO17</w:t>
            </w:r>
          </w:p>
          <w:p w:rsidR="00CF1B70" w:rsidRPr="009B0759" w:rsidRDefault="00CF1B70" w:rsidP="00CF1B70">
            <w:pPr>
              <w:rPr>
                <w:rFonts w:ascii="Arial" w:hAnsi="Arial" w:cs="Arial"/>
                <w:sz w:val="20"/>
                <w:szCs w:val="20"/>
              </w:rPr>
            </w:pPr>
            <w:r w:rsidRPr="009B0759">
              <w:rPr>
                <w:rFonts w:ascii="Arial" w:hAnsi="Arial" w:cs="Arial"/>
                <w:sz w:val="20"/>
                <w:szCs w:val="20"/>
              </w:rPr>
              <w:t>Development provides for safe, unimpeded, convenient and ongoing wildlife movement and establishes and maintains habitat connectivity by:</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retaining habitat trees;</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providing contiguous patches of habitat;</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provide replacement and rehabilitation planting to improve connectivity;</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avoiding the creation of fragmented and isolated patches of habitat;</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 xml:space="preserve">Editor's note - Wildlife movement infrastructure may include refuge poles, tree </w:t>
                  </w:r>
                  <w:proofErr w:type="spellStart"/>
                  <w:r w:rsidRPr="009500EE">
                    <w:rPr>
                      <w:rFonts w:ascii="Arial" w:hAnsi="Arial" w:cs="Arial"/>
                      <w:sz w:val="18"/>
                      <w:szCs w:val="20"/>
                    </w:rPr>
                    <w:t>boulevarding</w:t>
                  </w:r>
                  <w:proofErr w:type="spellEnd"/>
                  <w:r w:rsidRPr="009500EE">
                    <w:rPr>
                      <w:rFonts w:ascii="Arial" w:hAnsi="Arial" w:cs="Arial"/>
                      <w:sz w:val="18"/>
                      <w:szCs w:val="20"/>
                    </w:rPr>
                    <w:t>, ‘stepping stone’ vegetation plantings, tunnels, appropriate wildlife fencing; culverts with ledges, underpasses, overpasses, land bridges and rope bridges. Further information is provided in Planning scheme policy – Environmental areas.</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habitat protection</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PO18</w:t>
            </w:r>
          </w:p>
          <w:p w:rsidR="00CF1B70" w:rsidRPr="009B0759" w:rsidRDefault="00CF1B70" w:rsidP="00CF1B70">
            <w:pPr>
              <w:rPr>
                <w:rFonts w:ascii="Arial" w:hAnsi="Arial" w:cs="Arial"/>
                <w:sz w:val="20"/>
                <w:szCs w:val="20"/>
              </w:rPr>
            </w:pPr>
            <w:r w:rsidRPr="009B0759">
              <w:rPr>
                <w:rFonts w:ascii="Arial" w:hAnsi="Arial" w:cs="Arial"/>
                <w:sz w:val="20"/>
                <w:szCs w:val="20"/>
              </w:rPr>
              <w:t>Development ensures that the biodiversity quality and integrity of habitats is not adversely impacted upon but maintained and protected.</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PO19</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Development does not result in the net loss or degradation of habitat value in a High </w:t>
            </w:r>
            <w:r w:rsidRPr="009B0759">
              <w:rPr>
                <w:rFonts w:ascii="Arial" w:hAnsi="Arial" w:cs="Arial"/>
                <w:sz w:val="20"/>
                <w:szCs w:val="20"/>
              </w:rPr>
              <w:lastRenderedPageBreak/>
              <w:t>Value Area or a Value Offset Area.  Where development does result in the loss or degradation of habitat value, development will:</w:t>
            </w:r>
          </w:p>
          <w:p w:rsidR="00CF1B70" w:rsidRPr="009B0759" w:rsidRDefault="00CF1B70" w:rsidP="00CF1B70">
            <w:pPr>
              <w:numPr>
                <w:ilvl w:val="0"/>
                <w:numId w:val="23"/>
              </w:numPr>
              <w:rPr>
                <w:rFonts w:ascii="Arial" w:hAnsi="Arial" w:cs="Arial"/>
                <w:sz w:val="20"/>
                <w:szCs w:val="20"/>
              </w:rPr>
            </w:pPr>
            <w:r w:rsidRPr="009B0759">
              <w:rPr>
                <w:rFonts w:ascii="Arial" w:hAnsi="Arial" w:cs="Arial"/>
                <w:sz w:val="20"/>
                <w:szCs w:val="20"/>
              </w:rPr>
              <w:t>rehabilitate, revegetate, restore and enhance an area to ensure it continues to function as a viable and healthy habitat area;</w:t>
            </w:r>
          </w:p>
          <w:p w:rsidR="00CF1B70" w:rsidRPr="009B0759" w:rsidRDefault="00CF1B70" w:rsidP="00CF1B70">
            <w:pPr>
              <w:numPr>
                <w:ilvl w:val="0"/>
                <w:numId w:val="23"/>
              </w:numPr>
              <w:rPr>
                <w:rFonts w:ascii="Arial" w:hAnsi="Arial" w:cs="Arial"/>
                <w:sz w:val="20"/>
                <w:szCs w:val="20"/>
              </w:rPr>
            </w:pPr>
            <w:r w:rsidRPr="009B0759">
              <w:rPr>
                <w:rFonts w:ascii="Arial" w:hAnsi="Arial" w:cs="Arial"/>
                <w:sz w:val="20"/>
                <w:szCs w:val="20"/>
              </w:rPr>
              <w:t>provide replacement fauna nesting boxes in the event of habitat tree loss in accordance with Planning scheme policy - Environmental areas;</w:t>
            </w:r>
          </w:p>
          <w:p w:rsidR="00CF1B70" w:rsidRPr="009B0759" w:rsidRDefault="00CF1B70" w:rsidP="00CF1B70">
            <w:pPr>
              <w:numPr>
                <w:ilvl w:val="0"/>
                <w:numId w:val="23"/>
              </w:numPr>
              <w:rPr>
                <w:rFonts w:ascii="Arial" w:hAnsi="Arial" w:cs="Arial"/>
                <w:sz w:val="20"/>
                <w:szCs w:val="20"/>
              </w:rPr>
            </w:pPr>
            <w:r w:rsidRPr="009B0759">
              <w:rPr>
                <w:rFonts w:ascii="Arial" w:hAnsi="Arial" w:cs="Arial"/>
                <w:sz w:val="20"/>
                <w:szCs w:val="20"/>
              </w:rPr>
              <w:t>undertake rehabilitation, revegetation and restoration in accordance with the South East Queensland Ecological Restoration Framework.</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PO20</w:t>
            </w:r>
          </w:p>
          <w:p w:rsidR="00CF1B70" w:rsidRPr="009B0759" w:rsidRDefault="00CF1B70" w:rsidP="00CF1B70">
            <w:pPr>
              <w:rPr>
                <w:rFonts w:ascii="Arial" w:hAnsi="Arial" w:cs="Arial"/>
                <w:sz w:val="20"/>
                <w:szCs w:val="20"/>
              </w:rPr>
            </w:pPr>
            <w:r w:rsidRPr="009B0759">
              <w:rPr>
                <w:rFonts w:ascii="Arial" w:hAnsi="Arial" w:cs="Arial"/>
                <w:sz w:val="20"/>
                <w:szCs w:val="20"/>
              </w:rPr>
              <w:t>Development ensures safe, unimpeded, convenient and ongoing wildlife movement and habitat connectivity by:</w:t>
            </w:r>
          </w:p>
          <w:p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providing contiguous patches of habitat;</w:t>
            </w:r>
          </w:p>
          <w:p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avoiding the creation of fragmented and isolated patches of habitat;</w:t>
            </w:r>
          </w:p>
          <w:p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providing wildlife movement infrastructure;</w:t>
            </w:r>
          </w:p>
          <w:p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providing replacement and rehabilitation planting to improve connectivity.</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soil resource stability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PO21</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w:t>
            </w:r>
          </w:p>
          <w:p w:rsidR="00CF1B70" w:rsidRPr="009B0759" w:rsidRDefault="00CF1B70" w:rsidP="00CF1B70">
            <w:pPr>
              <w:numPr>
                <w:ilvl w:val="0"/>
                <w:numId w:val="25"/>
              </w:numPr>
              <w:rPr>
                <w:rFonts w:ascii="Arial" w:hAnsi="Arial" w:cs="Arial"/>
                <w:sz w:val="20"/>
                <w:szCs w:val="20"/>
              </w:rPr>
            </w:pPr>
            <w:r w:rsidRPr="009B0759">
              <w:rPr>
                <w:rFonts w:ascii="Arial" w:hAnsi="Arial" w:cs="Arial"/>
                <w:sz w:val="20"/>
                <w:szCs w:val="20"/>
              </w:rPr>
              <w:t>result in soil erosion or land degradation;</w:t>
            </w:r>
          </w:p>
          <w:p w:rsidR="00CF1B70" w:rsidRPr="009B0759" w:rsidRDefault="00CF1B70" w:rsidP="00CF1B70">
            <w:pPr>
              <w:numPr>
                <w:ilvl w:val="0"/>
                <w:numId w:val="25"/>
              </w:numPr>
              <w:rPr>
                <w:rFonts w:ascii="Arial" w:hAnsi="Arial" w:cs="Arial"/>
                <w:sz w:val="20"/>
                <w:szCs w:val="20"/>
              </w:rPr>
            </w:pPr>
            <w:r w:rsidRPr="009B0759">
              <w:rPr>
                <w:rFonts w:ascii="Arial" w:hAnsi="Arial" w:cs="Arial"/>
                <w:sz w:val="20"/>
                <w:szCs w:val="20"/>
              </w:rPr>
              <w:t xml:space="preserve">leave cleared land exposed for an unreasonable </w:t>
            </w:r>
            <w:proofErr w:type="gramStart"/>
            <w:r w:rsidRPr="009B0759">
              <w:rPr>
                <w:rFonts w:ascii="Arial" w:hAnsi="Arial" w:cs="Arial"/>
                <w:sz w:val="20"/>
                <w:szCs w:val="20"/>
              </w:rPr>
              <w:t>period of time</w:t>
            </w:r>
            <w:proofErr w:type="gramEnd"/>
            <w:r w:rsidRPr="009B0759">
              <w:rPr>
                <w:rFonts w:ascii="Arial" w:hAnsi="Arial" w:cs="Arial"/>
                <w:sz w:val="20"/>
                <w:szCs w:val="20"/>
              </w:rPr>
              <w:t xml:space="preserve"> but is rehabilitated in a timely manner.</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water quality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PO22</w:t>
            </w:r>
          </w:p>
          <w:p w:rsidR="00CF1B70" w:rsidRPr="009B0759" w:rsidRDefault="00CF1B70" w:rsidP="00CF1B70">
            <w:pPr>
              <w:rPr>
                <w:rFonts w:ascii="Arial" w:hAnsi="Arial" w:cs="Arial"/>
                <w:sz w:val="20"/>
                <w:szCs w:val="20"/>
              </w:rPr>
            </w:pPr>
            <w:r w:rsidRPr="009B0759">
              <w:rPr>
                <w:rFonts w:ascii="Arial" w:hAnsi="Arial" w:cs="Arial"/>
                <w:sz w:val="20"/>
                <w:szCs w:val="20"/>
              </w:rPr>
              <w:t>Development maintains or improves the quality of groundwater and surface water within, and downstream, of a site by:</w:t>
            </w:r>
          </w:p>
          <w:p w:rsidR="00CF1B70" w:rsidRPr="009B0759" w:rsidRDefault="00CF1B70" w:rsidP="00CF1B70">
            <w:pPr>
              <w:numPr>
                <w:ilvl w:val="0"/>
                <w:numId w:val="26"/>
              </w:numPr>
              <w:rPr>
                <w:rFonts w:ascii="Arial" w:hAnsi="Arial" w:cs="Arial"/>
                <w:sz w:val="20"/>
                <w:szCs w:val="20"/>
              </w:rPr>
            </w:pPr>
            <w:r w:rsidRPr="009B0759">
              <w:rPr>
                <w:rFonts w:ascii="Arial" w:hAnsi="Arial" w:cs="Arial"/>
                <w:sz w:val="20"/>
                <w:szCs w:val="20"/>
              </w:rPr>
              <w:t>ensuring an effective vegetated buffers and setbacks from waterbodies is retained to achieve natural filtration and reduce sediment loads;</w:t>
            </w:r>
          </w:p>
          <w:p w:rsidR="00CF1B70" w:rsidRPr="009B0759" w:rsidRDefault="00CF1B70" w:rsidP="00CF1B70">
            <w:pPr>
              <w:numPr>
                <w:ilvl w:val="0"/>
                <w:numId w:val="26"/>
              </w:numPr>
              <w:rPr>
                <w:rFonts w:ascii="Arial" w:hAnsi="Arial" w:cs="Arial"/>
                <w:sz w:val="20"/>
                <w:szCs w:val="20"/>
              </w:rPr>
            </w:pPr>
            <w:r w:rsidRPr="009B0759">
              <w:rPr>
                <w:rFonts w:ascii="Arial" w:hAnsi="Arial" w:cs="Arial"/>
                <w:sz w:val="20"/>
                <w:szCs w:val="20"/>
              </w:rPr>
              <w:t>avoiding or minimising changes to landforms to maintain hydrological water flows;</w:t>
            </w:r>
          </w:p>
          <w:p w:rsidR="00CF1B70" w:rsidRPr="009B0759" w:rsidRDefault="00CF1B70" w:rsidP="00CF1B70">
            <w:pPr>
              <w:numPr>
                <w:ilvl w:val="0"/>
                <w:numId w:val="26"/>
              </w:numPr>
              <w:rPr>
                <w:rFonts w:ascii="Arial" w:hAnsi="Arial" w:cs="Arial"/>
                <w:sz w:val="20"/>
                <w:szCs w:val="20"/>
              </w:rPr>
            </w:pPr>
            <w:r w:rsidRPr="009B0759">
              <w:rPr>
                <w:rFonts w:ascii="Arial" w:hAnsi="Arial" w:cs="Arial"/>
                <w:sz w:val="20"/>
                <w:szCs w:val="20"/>
              </w:rPr>
              <w:t>adopting suitable measures to exclude livestock from entering a waterbody where a site is being used for animal husbandry</w:t>
            </w:r>
            <w:r w:rsidRPr="009B0759">
              <w:rPr>
                <w:rFonts w:ascii="Arial" w:hAnsi="Arial" w:cs="Arial"/>
                <w:sz w:val="20"/>
                <w:szCs w:val="20"/>
                <w:vertAlign w:val="superscript"/>
              </w:rPr>
              <w:t>(</w:t>
            </w:r>
            <w:hyperlink r:id="rId8"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9B0759">
                <w:rPr>
                  <w:rStyle w:val="Hyperlink"/>
                  <w:rFonts w:ascii="Arial" w:hAnsi="Arial" w:cs="Arial"/>
                  <w:sz w:val="20"/>
                  <w:szCs w:val="20"/>
                  <w:vertAlign w:val="superscript"/>
                </w:rPr>
                <w:t>4</w:t>
              </w:r>
            </w:hyperlink>
            <w:r w:rsidRPr="009B0759">
              <w:rPr>
                <w:rFonts w:ascii="Arial" w:hAnsi="Arial" w:cs="Arial"/>
                <w:sz w:val="20"/>
                <w:szCs w:val="20"/>
                <w:vertAlign w:val="superscript"/>
              </w:rPr>
              <w:t>)</w:t>
            </w:r>
            <w:r w:rsidRPr="009B0759">
              <w:rPr>
                <w:rFonts w:ascii="Arial" w:hAnsi="Arial" w:cs="Arial"/>
                <w:sz w:val="20"/>
                <w:szCs w:val="20"/>
              </w:rPr>
              <w:t xml:space="preserve"> and animal keeping</w:t>
            </w:r>
            <w:r w:rsidRPr="009B0759">
              <w:rPr>
                <w:rFonts w:ascii="Arial" w:hAnsi="Arial" w:cs="Arial"/>
                <w:sz w:val="20"/>
                <w:szCs w:val="20"/>
                <w:vertAlign w:val="superscript"/>
              </w:rPr>
              <w:t>(</w:t>
            </w:r>
            <w:hyperlink r:id="rId9" w:anchor="target-d768251e570545" w:tooltip="Animal keeping - Premises used for boarding, breeding or training of animals.  The use may include ancillary temporary or permanent holding facilities on the same site and ancillary repair and servicing of machinery." w:history="1">
              <w:r w:rsidRPr="009B0759">
                <w:rPr>
                  <w:rStyle w:val="Hyperlink"/>
                  <w:rFonts w:ascii="Arial" w:hAnsi="Arial" w:cs="Arial"/>
                  <w:sz w:val="20"/>
                  <w:szCs w:val="20"/>
                  <w:vertAlign w:val="superscript"/>
                </w:rPr>
                <w:t>5</w:t>
              </w:r>
            </w:hyperlink>
            <w:r w:rsidRPr="009B0759">
              <w:rPr>
                <w:rFonts w:ascii="Arial" w:hAnsi="Arial" w:cs="Arial"/>
                <w:sz w:val="20"/>
                <w:szCs w:val="20"/>
                <w:vertAlign w:val="superscript"/>
              </w:rPr>
              <w:t>)</w:t>
            </w:r>
            <w:r w:rsidRPr="009B0759">
              <w:rPr>
                <w:rFonts w:ascii="Arial" w:hAnsi="Arial" w:cs="Arial"/>
                <w:sz w:val="20"/>
                <w:szCs w:val="20"/>
              </w:rPr>
              <w:t xml:space="preserve"> activities.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PO23</w:t>
            </w:r>
          </w:p>
          <w:p w:rsidR="00CF1B70" w:rsidRPr="009B0759" w:rsidRDefault="00CF1B70" w:rsidP="00CF1B70">
            <w:pPr>
              <w:rPr>
                <w:rFonts w:ascii="Arial" w:hAnsi="Arial" w:cs="Arial"/>
                <w:sz w:val="20"/>
                <w:szCs w:val="20"/>
              </w:rPr>
            </w:pPr>
            <w:r w:rsidRPr="009B0759">
              <w:rPr>
                <w:rFonts w:ascii="Arial" w:hAnsi="Arial" w:cs="Arial"/>
                <w:sz w:val="20"/>
                <w:szCs w:val="20"/>
              </w:rPr>
              <w:t>Development minimises adverse impacts of stormwater run-off on water quality by:</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minimising flow velocity to reduce erosion;</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lastRenderedPageBreak/>
              <w:t>minimising hard surface areas;</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maximising the use of permeable surfaces;</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incorporating sediment retention devices;</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minimising channelled flow.</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access, edge effects and urban heat island effects</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PO24</w:t>
            </w:r>
          </w:p>
          <w:p w:rsidR="00CF1B70" w:rsidRPr="009B0759" w:rsidRDefault="00CF1B70" w:rsidP="00CF1B70">
            <w:pPr>
              <w:rPr>
                <w:rFonts w:ascii="Arial" w:hAnsi="Arial" w:cs="Arial"/>
                <w:sz w:val="20"/>
                <w:szCs w:val="20"/>
              </w:rPr>
            </w:pPr>
            <w:r w:rsidRPr="009B0759">
              <w:rPr>
                <w:rFonts w:ascii="Arial" w:hAnsi="Arial" w:cs="Arial"/>
                <w:sz w:val="20"/>
                <w:szCs w:val="20"/>
              </w:rPr>
              <w:t>Development retains safe and convenient public access in a manner that does not result in the adverse edge effects or the loss or degradation of biodiversity values within the environment.</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PO25</w:t>
            </w:r>
          </w:p>
          <w:p w:rsidR="00CF1B70" w:rsidRPr="009B0759" w:rsidRDefault="00CF1B70" w:rsidP="00CF1B70">
            <w:pPr>
              <w:rPr>
                <w:rFonts w:ascii="Arial" w:hAnsi="Arial" w:cs="Arial"/>
                <w:sz w:val="20"/>
                <w:szCs w:val="20"/>
              </w:rPr>
            </w:pPr>
            <w:r w:rsidRPr="009B0759">
              <w:rPr>
                <w:rFonts w:ascii="Arial" w:hAnsi="Arial" w:cs="Arial"/>
                <w:sz w:val="20"/>
                <w:szCs w:val="20"/>
              </w:rPr>
              <w:t>Development minimises potential adverse edge effects on ecological values by:</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providing dense planting buffers of native vegetation between a development and environmental areas;</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retaining patches of native vegetation of greatest possible size where located between a development and environmental areas;</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restore, rehabilitate and increase the size of existing patches of native vegetation;</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lastRenderedPageBreak/>
              <w:t>ensuring that filling or excavation are setback as far as possible from environmental areas and corridors;</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landscaping with native plants of local origin.</w:t>
            </w:r>
          </w:p>
          <w:tbl>
            <w:tblPr>
              <w:tblW w:w="402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CF1B70" w:rsidRPr="009B0759" w:rsidTr="00A43BE2">
              <w:trPr>
                <w:trHeight w:val="910"/>
                <w:tblCellSpacing w:w="15" w:type="dxa"/>
              </w:trPr>
              <w:tc>
                <w:tcPr>
                  <w:tcW w:w="3963" w:type="dxa"/>
                  <w:shd w:val="clear" w:color="auto" w:fill="FFFFFF"/>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PO26</w:t>
            </w:r>
          </w:p>
          <w:p w:rsidR="00CF1B70" w:rsidRPr="009B0759" w:rsidRDefault="00CF1B70" w:rsidP="00CF1B70">
            <w:pPr>
              <w:rPr>
                <w:rFonts w:ascii="Arial" w:hAnsi="Arial" w:cs="Arial"/>
                <w:sz w:val="20"/>
                <w:szCs w:val="20"/>
              </w:rPr>
            </w:pPr>
            <w:r w:rsidRPr="009B0759">
              <w:rPr>
                <w:rFonts w:ascii="Arial" w:hAnsi="Arial" w:cs="Arial"/>
                <w:sz w:val="20"/>
                <w:szCs w:val="20"/>
              </w:rPr>
              <w:t>Development avoids adverse microclimate change and does not result in increased urban heat island effects.  Adverse urban heat island effects are minimised by:</w:t>
            </w:r>
          </w:p>
          <w:p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pervious surfaces;</w:t>
            </w:r>
          </w:p>
          <w:p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providing deeply planted vegetation buffers and green linkage opportunities;</w:t>
            </w:r>
          </w:p>
          <w:p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landscaping with local native plant species to achieve well-shaded urban places;</w:t>
            </w:r>
          </w:p>
          <w:p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increasing the service extent of the urban forest canopy.</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Matters of Local Environmental Significance (MLES) environmental offsets</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PO27</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Where development results in the unavoidable loss of native vegetation within a Value Offset Area MLES waterway buffer </w:t>
            </w:r>
            <w:r w:rsidRPr="009B0759">
              <w:rPr>
                <w:rFonts w:ascii="Arial" w:hAnsi="Arial" w:cs="Arial"/>
                <w:sz w:val="20"/>
                <w:szCs w:val="20"/>
              </w:rPr>
              <w:lastRenderedPageBreak/>
              <w:t>or a Value Offset Area MLES wetland buffer, an environmental offset is required in accordance with the environmental offset requirements identified in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Editor's note - For MSES Koala Offsets, the environmental offset provisions in Schedule 11 of the Regulation, in combination with the requirements of the Environmental Offsets Act 2014, apply.</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b/>
                <w:bCs/>
                <w:sz w:val="20"/>
                <w:szCs w:val="20"/>
              </w:rPr>
            </w:pPr>
            <w:r w:rsidRPr="009B0759">
              <w:rPr>
                <w:rFonts w:ascii="Arial" w:hAnsi="Arial" w:cs="Arial"/>
                <w:b/>
                <w:bCs/>
                <w:sz w:val="20"/>
                <w:szCs w:val="20"/>
              </w:rPr>
              <w:t>Extractive resources transport route (refer Overlay map - Extractive resources (transport route and buffer) to determine if the following assessment criteria apply)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PO28</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 prevent or constrain the acquisition, construction or function and efficient transport of extractive material using the Extractive resources transport route.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E28</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Filling or excavation is not carried out in </w:t>
            </w:r>
            <w:proofErr w:type="gramStart"/>
            <w:r w:rsidRPr="009B0759">
              <w:rPr>
                <w:rFonts w:ascii="Arial" w:hAnsi="Arial" w:cs="Arial"/>
                <w:sz w:val="20"/>
                <w:szCs w:val="20"/>
              </w:rPr>
              <w:t>a</w:t>
            </w:r>
            <w:proofErr w:type="gramEnd"/>
            <w:r w:rsidRPr="009B0759">
              <w:rPr>
                <w:rFonts w:ascii="Arial" w:hAnsi="Arial" w:cs="Arial"/>
                <w:sz w:val="20"/>
                <w:szCs w:val="20"/>
              </w:rPr>
              <w:t xml:space="preserve"> Extractive resources transport route, other than on public roads.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 xml:space="preserve">Heritage and landscape </w:t>
            </w:r>
            <w:proofErr w:type="gramStart"/>
            <w:r w:rsidRPr="009B0759">
              <w:rPr>
                <w:rFonts w:ascii="Arial" w:hAnsi="Arial" w:cs="Arial"/>
                <w:b/>
                <w:bCs/>
                <w:sz w:val="20"/>
                <w:szCs w:val="20"/>
              </w:rPr>
              <w:t>character(</w:t>
            </w:r>
            <w:proofErr w:type="gramEnd"/>
            <w:r w:rsidRPr="009B0759">
              <w:rPr>
                <w:rFonts w:ascii="Arial" w:hAnsi="Arial" w:cs="Arial"/>
                <w:b/>
                <w:bCs/>
                <w:sz w:val="20"/>
                <w:szCs w:val="20"/>
              </w:rPr>
              <w:t>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rHeight w:val="270"/>
                <w:tblCellSpacing w:w="15" w:type="dxa"/>
              </w:trPr>
              <w:tc>
                <w:tcPr>
                  <w:tcW w:w="12971" w:type="dxa"/>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The identification of a development footprint will assist in demonstrating compliance with the following performance criteria.</w:t>
                  </w:r>
                </w:p>
              </w:tc>
            </w:tr>
          </w:tbl>
          <w:p w:rsidR="002055E3" w:rsidRPr="009B0759" w:rsidRDefault="002055E3"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PO29</w:t>
            </w:r>
          </w:p>
          <w:p w:rsidR="00CF1B70" w:rsidRPr="009B0759" w:rsidRDefault="00CF1B70" w:rsidP="00CF1B70">
            <w:pPr>
              <w:rPr>
                <w:rFonts w:ascii="Arial" w:hAnsi="Arial" w:cs="Arial"/>
                <w:sz w:val="20"/>
                <w:szCs w:val="20"/>
              </w:rPr>
            </w:pPr>
            <w:r w:rsidRPr="009B0759">
              <w:rPr>
                <w:rFonts w:ascii="Arial" w:hAnsi="Arial" w:cs="Arial"/>
                <w:sz w:val="20"/>
                <w:szCs w:val="20"/>
              </w:rPr>
              <w:t>Works do not:</w:t>
            </w:r>
          </w:p>
          <w:p w:rsidR="00CF1B70" w:rsidRPr="009B0759" w:rsidRDefault="00CF1B70" w:rsidP="00CF1B70">
            <w:pPr>
              <w:numPr>
                <w:ilvl w:val="0"/>
                <w:numId w:val="30"/>
              </w:numPr>
              <w:rPr>
                <w:rFonts w:ascii="Arial" w:hAnsi="Arial" w:cs="Arial"/>
                <w:sz w:val="20"/>
                <w:szCs w:val="20"/>
              </w:rPr>
            </w:pPr>
            <w:r w:rsidRPr="009B0759">
              <w:rPr>
                <w:rFonts w:ascii="Arial" w:hAnsi="Arial" w:cs="Arial"/>
                <w:sz w:val="20"/>
                <w:szCs w:val="20"/>
              </w:rPr>
              <w:t>reduce public access to a heritage place, building, item or object;</w:t>
            </w:r>
          </w:p>
          <w:p w:rsidR="00CF1B70" w:rsidRPr="009B0759" w:rsidRDefault="00CF1B70" w:rsidP="00CF1B70">
            <w:pPr>
              <w:numPr>
                <w:ilvl w:val="0"/>
                <w:numId w:val="30"/>
              </w:numPr>
              <w:rPr>
                <w:rFonts w:ascii="Arial" w:hAnsi="Arial" w:cs="Arial"/>
                <w:sz w:val="20"/>
                <w:szCs w:val="20"/>
              </w:rPr>
            </w:pPr>
            <w:r w:rsidRPr="009B0759">
              <w:rPr>
                <w:rFonts w:ascii="Arial" w:hAnsi="Arial" w:cs="Arial"/>
                <w:sz w:val="20"/>
                <w:szCs w:val="20"/>
              </w:rPr>
              <w:t>create the potential to adversely affect views to and from the heritage place, building, item or object;</w:t>
            </w:r>
          </w:p>
          <w:p w:rsidR="00CF1B70" w:rsidRPr="009B0759" w:rsidRDefault="00CF1B70" w:rsidP="00CF1B70">
            <w:pPr>
              <w:numPr>
                <w:ilvl w:val="0"/>
                <w:numId w:val="30"/>
              </w:numPr>
              <w:rPr>
                <w:rFonts w:ascii="Arial" w:hAnsi="Arial" w:cs="Arial"/>
                <w:sz w:val="20"/>
                <w:szCs w:val="20"/>
              </w:rPr>
            </w:pPr>
            <w:r w:rsidRPr="009B0759">
              <w:rPr>
                <w:rFonts w:ascii="Arial" w:hAnsi="Arial" w:cs="Arial"/>
                <w:sz w:val="20"/>
                <w:szCs w:val="20"/>
              </w:rPr>
              <w:t xml:space="preserve">obscure or destroy any pattern of historic subdivision, historical context, landscape setting or the scale and consistency of the urban </w:t>
            </w:r>
            <w:r w:rsidRPr="009B0759">
              <w:rPr>
                <w:rFonts w:ascii="Arial" w:hAnsi="Arial" w:cs="Arial"/>
                <w:sz w:val="20"/>
                <w:szCs w:val="20"/>
              </w:rPr>
              <w:lastRenderedPageBreak/>
              <w:t>fabric relating to the local heritage place.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PO30</w:t>
            </w:r>
          </w:p>
          <w:p w:rsidR="00CF1B70" w:rsidRPr="009B0759" w:rsidRDefault="00CF1B70" w:rsidP="00CF1B70">
            <w:pPr>
              <w:rPr>
                <w:rFonts w:ascii="Arial" w:hAnsi="Arial" w:cs="Arial"/>
                <w:sz w:val="20"/>
                <w:szCs w:val="20"/>
              </w:rPr>
            </w:pPr>
            <w:r w:rsidRPr="009B0759">
              <w:rPr>
                <w:rFonts w:ascii="Arial" w:hAnsi="Arial" w:cs="Arial"/>
                <w:sz w:val="20"/>
                <w:szCs w:val="20"/>
              </w:rPr>
              <w:t>Works retain significant trees and incorporates them into the provision of infrastructure.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b/>
                <w:bCs/>
                <w:sz w:val="20"/>
                <w:szCs w:val="20"/>
              </w:rPr>
            </w:pPr>
            <w:r w:rsidRPr="009B0759">
              <w:rPr>
                <w:rFonts w:ascii="Arial" w:hAnsi="Arial" w:cs="Arial"/>
                <w:b/>
                <w:bCs/>
                <w:sz w:val="20"/>
                <w:szCs w:val="20"/>
              </w:rPr>
              <w:t>Infrastructure buffers (refer Overlay map - Infrastructure buffers to determine if the following assessment criteria apply)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PO31</w:t>
            </w:r>
          </w:p>
          <w:p w:rsidR="00CF1B70" w:rsidRPr="009B0759" w:rsidRDefault="00CF1B70" w:rsidP="00CF1B70">
            <w:pPr>
              <w:rPr>
                <w:rFonts w:ascii="Arial" w:hAnsi="Arial" w:cs="Arial"/>
                <w:sz w:val="20"/>
                <w:szCs w:val="20"/>
              </w:rPr>
            </w:pPr>
            <w:r w:rsidRPr="009B0759">
              <w:rPr>
                <w:rFonts w:ascii="Arial" w:hAnsi="Arial" w:cs="Arial"/>
                <w:sz w:val="20"/>
                <w:szCs w:val="20"/>
              </w:rPr>
              <w:t>Filling and excavation within a Bulk water supply infrastructure buffer is located, designed and constructed to:</w:t>
            </w:r>
          </w:p>
          <w:p w:rsidR="00CF1B70" w:rsidRPr="009B0759" w:rsidRDefault="00CF1B70" w:rsidP="00CF1B70">
            <w:pPr>
              <w:numPr>
                <w:ilvl w:val="0"/>
                <w:numId w:val="31"/>
              </w:numPr>
              <w:rPr>
                <w:rFonts w:ascii="Arial" w:hAnsi="Arial" w:cs="Arial"/>
                <w:sz w:val="20"/>
                <w:szCs w:val="20"/>
              </w:rPr>
            </w:pPr>
            <w:r w:rsidRPr="009B0759">
              <w:rPr>
                <w:rFonts w:ascii="Arial" w:hAnsi="Arial" w:cs="Arial"/>
                <w:sz w:val="20"/>
                <w:szCs w:val="20"/>
              </w:rPr>
              <w:t>protect the integrity of the water supply pipeline;</w:t>
            </w:r>
          </w:p>
          <w:p w:rsidR="00CF1B70" w:rsidRPr="009B0759" w:rsidRDefault="00CF1B70" w:rsidP="00CF1B70">
            <w:pPr>
              <w:numPr>
                <w:ilvl w:val="0"/>
                <w:numId w:val="31"/>
              </w:numPr>
              <w:rPr>
                <w:rFonts w:ascii="Arial" w:hAnsi="Arial" w:cs="Arial"/>
                <w:sz w:val="20"/>
                <w:szCs w:val="20"/>
              </w:rPr>
            </w:pPr>
            <w:r w:rsidRPr="009B0759">
              <w:rPr>
                <w:rFonts w:ascii="Arial" w:hAnsi="Arial" w:cs="Arial"/>
                <w:sz w:val="20"/>
                <w:szCs w:val="20"/>
              </w:rPr>
              <w:t>maintain adequate access for any required maintenance or upgrading work to the water supply pipeline;</w:t>
            </w:r>
          </w:p>
          <w:p w:rsidR="00CF1B70" w:rsidRPr="009B0759" w:rsidRDefault="00CF1B70" w:rsidP="00CF1B70">
            <w:pPr>
              <w:numPr>
                <w:ilvl w:val="0"/>
                <w:numId w:val="31"/>
              </w:numPr>
              <w:rPr>
                <w:rFonts w:ascii="Arial" w:hAnsi="Arial" w:cs="Arial"/>
                <w:sz w:val="20"/>
                <w:szCs w:val="20"/>
              </w:rPr>
            </w:pPr>
            <w:r w:rsidRPr="009B0759">
              <w:rPr>
                <w:rFonts w:ascii="Arial" w:hAnsi="Arial" w:cs="Arial"/>
                <w:sz w:val="20"/>
                <w:szCs w:val="20"/>
              </w:rPr>
              <w:t>the extent of proposed works confirmed with the Utility authority.</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E31</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excavating does not occur in a Bulk water supply infrastructure buffer.</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PO32</w:t>
            </w:r>
          </w:p>
          <w:p w:rsidR="00CF1B70" w:rsidRPr="009B0759" w:rsidRDefault="00CF1B70" w:rsidP="00CF1B70">
            <w:pPr>
              <w:rPr>
                <w:rFonts w:ascii="Arial" w:hAnsi="Arial" w:cs="Arial"/>
                <w:sz w:val="20"/>
                <w:szCs w:val="20"/>
              </w:rPr>
            </w:pPr>
            <w:r w:rsidRPr="009B0759">
              <w:rPr>
                <w:rFonts w:ascii="Arial" w:hAnsi="Arial" w:cs="Arial"/>
                <w:sz w:val="20"/>
                <w:szCs w:val="20"/>
              </w:rPr>
              <w:t>Filling and excavation in the Gas pipeline buffer:</w:t>
            </w:r>
          </w:p>
          <w:p w:rsidR="00CF1B70" w:rsidRPr="009B0759" w:rsidRDefault="00CF1B70" w:rsidP="00CF1B70">
            <w:pPr>
              <w:numPr>
                <w:ilvl w:val="0"/>
                <w:numId w:val="32"/>
              </w:numPr>
              <w:rPr>
                <w:rFonts w:ascii="Arial" w:hAnsi="Arial" w:cs="Arial"/>
                <w:sz w:val="20"/>
                <w:szCs w:val="20"/>
              </w:rPr>
            </w:pPr>
            <w:r w:rsidRPr="009B0759">
              <w:rPr>
                <w:rFonts w:ascii="Arial" w:hAnsi="Arial" w:cs="Arial"/>
                <w:sz w:val="20"/>
                <w:szCs w:val="20"/>
              </w:rPr>
              <w:t>maintains adequate access for any required maintenance or upgrading work;</w:t>
            </w:r>
          </w:p>
          <w:p w:rsidR="00CF1B70" w:rsidRPr="009B0759" w:rsidRDefault="00CF1B70" w:rsidP="00CF1B70">
            <w:pPr>
              <w:numPr>
                <w:ilvl w:val="0"/>
                <w:numId w:val="32"/>
              </w:numPr>
              <w:rPr>
                <w:rFonts w:ascii="Arial" w:hAnsi="Arial" w:cs="Arial"/>
                <w:sz w:val="20"/>
                <w:szCs w:val="20"/>
              </w:rPr>
            </w:pPr>
            <w:r w:rsidRPr="009B0759">
              <w:rPr>
                <w:rFonts w:ascii="Arial" w:hAnsi="Arial" w:cs="Arial"/>
                <w:sz w:val="20"/>
                <w:szCs w:val="20"/>
              </w:rPr>
              <w:t>minimises risk of harm to people and property;</w:t>
            </w:r>
          </w:p>
          <w:p w:rsidR="00CF1B70" w:rsidRPr="009B0759" w:rsidRDefault="00CF1B70" w:rsidP="00CF1B70">
            <w:pPr>
              <w:numPr>
                <w:ilvl w:val="0"/>
                <w:numId w:val="32"/>
              </w:numPr>
              <w:rPr>
                <w:rFonts w:ascii="Arial" w:hAnsi="Arial" w:cs="Arial"/>
                <w:sz w:val="20"/>
                <w:szCs w:val="20"/>
              </w:rPr>
            </w:pPr>
            <w:r w:rsidRPr="009B0759">
              <w:rPr>
                <w:rFonts w:ascii="Arial" w:hAnsi="Arial" w:cs="Arial"/>
                <w:sz w:val="20"/>
                <w:szCs w:val="20"/>
              </w:rPr>
              <w:t xml:space="preserve">has the extent of proposed works confirmed with the Utility </w:t>
            </w:r>
            <w:proofErr w:type="gramStart"/>
            <w:r w:rsidRPr="009B0759">
              <w:rPr>
                <w:rFonts w:ascii="Arial" w:hAnsi="Arial" w:cs="Arial"/>
                <w:sz w:val="20"/>
                <w:szCs w:val="20"/>
              </w:rPr>
              <w:t>authority.</w:t>
            </w:r>
            <w:proofErr w:type="gramEnd"/>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E32</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excavating does not occur in the Gas pipeline buffer.</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PO33</w:t>
            </w:r>
          </w:p>
          <w:p w:rsidR="00CF1B70" w:rsidRPr="009B0759" w:rsidRDefault="00CF1B70" w:rsidP="00CF1B70">
            <w:pPr>
              <w:rPr>
                <w:rFonts w:ascii="Arial" w:hAnsi="Arial" w:cs="Arial"/>
                <w:sz w:val="20"/>
                <w:szCs w:val="20"/>
              </w:rPr>
            </w:pPr>
            <w:r w:rsidRPr="009B0759">
              <w:rPr>
                <w:rFonts w:ascii="Arial" w:hAnsi="Arial" w:cs="Arial"/>
                <w:sz w:val="20"/>
                <w:szCs w:val="20"/>
              </w:rPr>
              <w:t>Filling and excavation in a High voltage electricity line buffer:</w:t>
            </w:r>
          </w:p>
          <w:p w:rsidR="00CF1B70" w:rsidRPr="009B0759" w:rsidRDefault="00CF1B70" w:rsidP="00CF1B70">
            <w:pPr>
              <w:numPr>
                <w:ilvl w:val="0"/>
                <w:numId w:val="33"/>
              </w:numPr>
              <w:rPr>
                <w:rFonts w:ascii="Arial" w:hAnsi="Arial" w:cs="Arial"/>
                <w:sz w:val="20"/>
                <w:szCs w:val="20"/>
              </w:rPr>
            </w:pPr>
            <w:r w:rsidRPr="009B0759">
              <w:rPr>
                <w:rFonts w:ascii="Arial" w:hAnsi="Arial" w:cs="Arial"/>
                <w:sz w:val="20"/>
                <w:szCs w:val="20"/>
              </w:rPr>
              <w:t>is located and designed in a manner that maintains a high level of security of supply;</w:t>
            </w:r>
          </w:p>
          <w:p w:rsidR="00CF1B70" w:rsidRPr="009B0759" w:rsidRDefault="00CF1B70" w:rsidP="00CF1B70">
            <w:pPr>
              <w:numPr>
                <w:ilvl w:val="0"/>
                <w:numId w:val="33"/>
              </w:numPr>
              <w:rPr>
                <w:rFonts w:ascii="Arial" w:hAnsi="Arial" w:cs="Arial"/>
                <w:sz w:val="20"/>
                <w:szCs w:val="20"/>
              </w:rPr>
            </w:pPr>
            <w:r w:rsidRPr="009B0759">
              <w:rPr>
                <w:rFonts w:ascii="Arial" w:hAnsi="Arial" w:cs="Arial"/>
                <w:sz w:val="20"/>
                <w:szCs w:val="20"/>
              </w:rPr>
              <w:t>is located and design so not to impede upon the functioning and maintenance of high voltage electrical infrastructure;</w:t>
            </w:r>
          </w:p>
          <w:p w:rsidR="00CF1B70" w:rsidRPr="009B0759" w:rsidRDefault="00CF1B70" w:rsidP="00CF1B70">
            <w:pPr>
              <w:numPr>
                <w:ilvl w:val="0"/>
                <w:numId w:val="33"/>
              </w:numPr>
              <w:rPr>
                <w:rFonts w:ascii="Arial" w:hAnsi="Arial" w:cs="Arial"/>
                <w:sz w:val="20"/>
                <w:szCs w:val="20"/>
              </w:rPr>
            </w:pPr>
            <w:r w:rsidRPr="009B0759">
              <w:rPr>
                <w:rFonts w:ascii="Arial" w:hAnsi="Arial" w:cs="Arial"/>
                <w:sz w:val="20"/>
                <w:szCs w:val="20"/>
              </w:rPr>
              <w:t xml:space="preserve">has the extent of proposed works confirmed with the Utility </w:t>
            </w:r>
            <w:proofErr w:type="gramStart"/>
            <w:r w:rsidRPr="009B0759">
              <w:rPr>
                <w:rFonts w:ascii="Arial" w:hAnsi="Arial" w:cs="Arial"/>
                <w:sz w:val="20"/>
                <w:szCs w:val="20"/>
              </w:rPr>
              <w:t>authority.</w:t>
            </w:r>
            <w:proofErr w:type="gramEnd"/>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E33</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excavating does not occur in a High voltage electricity line buffer. </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To demonstrate achievement of the performance outcomes, a site-specific geotechnical assessment report is prepared by a qualified engineer. Guidance for the preparation of a geotechnical assessment report is provided in Planning scheme policy – Landslide hazard.</w:t>
                  </w:r>
                </w:p>
              </w:tc>
            </w:tr>
          </w:tbl>
          <w:p w:rsidR="002055E3" w:rsidRPr="009B0759" w:rsidRDefault="002055E3"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PO34</w:t>
            </w:r>
          </w:p>
          <w:p w:rsidR="00CF1B70" w:rsidRPr="009B0759" w:rsidRDefault="00CF1B70" w:rsidP="00CF1B70">
            <w:pPr>
              <w:rPr>
                <w:rFonts w:ascii="Arial" w:hAnsi="Arial" w:cs="Arial"/>
                <w:sz w:val="20"/>
                <w:szCs w:val="20"/>
              </w:rPr>
            </w:pPr>
            <w:r w:rsidRPr="009B0759">
              <w:rPr>
                <w:rFonts w:ascii="Arial" w:hAnsi="Arial" w:cs="Arial"/>
                <w:sz w:val="20"/>
                <w:szCs w:val="20"/>
              </w:rPr>
              <w:t>Development:</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maintains the safety of people and property on a site and neighbouring sites from landslides;</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ensures the long-term stability of the site considering the full nature and end use of the development;</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ensures site stability during all phases of construction and development;</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 xml:space="preserve">minimises disturbance of natural drainage patterns of the site and does not result in the redirection or </w:t>
            </w:r>
            <w:r w:rsidRPr="009B0759">
              <w:rPr>
                <w:rFonts w:ascii="Arial" w:hAnsi="Arial" w:cs="Arial"/>
                <w:sz w:val="20"/>
                <w:szCs w:val="20"/>
              </w:rPr>
              <w:lastRenderedPageBreak/>
              <w:t>alteration of the existing flow if surface or groundwater</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minimises adverse visual impacts on the amenity of adjoining residents and provides a positive interface with the streetscape.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E34</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w:t>
            </w:r>
          </w:p>
          <w:p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involve earthworks exceeding 50m</w:t>
            </w:r>
            <w:r w:rsidRPr="009B0759">
              <w:rPr>
                <w:rFonts w:ascii="Arial" w:hAnsi="Arial" w:cs="Arial"/>
                <w:sz w:val="20"/>
                <w:szCs w:val="20"/>
                <w:vertAlign w:val="superscript"/>
              </w:rPr>
              <w:t>3</w:t>
            </w:r>
            <w:r w:rsidRPr="009B0759">
              <w:rPr>
                <w:rFonts w:ascii="Arial" w:hAnsi="Arial" w:cs="Arial"/>
                <w:sz w:val="20"/>
                <w:szCs w:val="20"/>
              </w:rPr>
              <w:t>;</w:t>
            </w:r>
          </w:p>
          <w:p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involve cut and fill having a height greater than 600mm;</w:t>
            </w:r>
          </w:p>
          <w:p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involve any retaining wall having a height greater than 600mm;</w:t>
            </w:r>
          </w:p>
          <w:p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redirect or alter the existing flow of surface or groundwater.</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numPr>
                <w:ilvl w:val="0"/>
                <w:numId w:val="35"/>
              </w:num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2055E3" w:rsidRPr="009B0759" w:rsidRDefault="002055E3"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PO35</w:t>
            </w:r>
          </w:p>
          <w:p w:rsidR="00CF1B70" w:rsidRPr="009B0759" w:rsidRDefault="00CF1B70" w:rsidP="00CF1B70">
            <w:pPr>
              <w:rPr>
                <w:rFonts w:ascii="Arial" w:hAnsi="Arial" w:cs="Arial"/>
                <w:sz w:val="20"/>
                <w:szCs w:val="20"/>
              </w:rPr>
            </w:pPr>
            <w:r w:rsidRPr="009B0759">
              <w:rPr>
                <w:rFonts w:ascii="Arial" w:hAnsi="Arial" w:cs="Arial"/>
                <w:sz w:val="20"/>
                <w:szCs w:val="20"/>
              </w:rPr>
              <w:t>Development:</w:t>
            </w:r>
          </w:p>
          <w:p w:rsidR="00CF1B70" w:rsidRPr="009B0759" w:rsidRDefault="00CF1B70" w:rsidP="00CF1B70">
            <w:pPr>
              <w:numPr>
                <w:ilvl w:val="0"/>
                <w:numId w:val="36"/>
              </w:numPr>
              <w:rPr>
                <w:rFonts w:ascii="Arial" w:hAnsi="Arial" w:cs="Arial"/>
                <w:sz w:val="20"/>
                <w:szCs w:val="20"/>
              </w:rPr>
            </w:pPr>
            <w:r w:rsidRPr="009B0759">
              <w:rPr>
                <w:rFonts w:ascii="Arial" w:hAnsi="Arial" w:cs="Arial"/>
                <w:sz w:val="20"/>
                <w:szCs w:val="20"/>
              </w:rPr>
              <w:t>minimises the risk to persons from overland flow;</w:t>
            </w:r>
          </w:p>
          <w:p w:rsidR="00CF1B70" w:rsidRPr="009B0759" w:rsidRDefault="00CF1B70" w:rsidP="00CF1B70">
            <w:pPr>
              <w:numPr>
                <w:ilvl w:val="0"/>
                <w:numId w:val="36"/>
              </w:numPr>
              <w:rPr>
                <w:rFonts w:ascii="Arial" w:hAnsi="Arial" w:cs="Arial"/>
                <w:sz w:val="20"/>
                <w:szCs w:val="20"/>
              </w:rPr>
            </w:pPr>
            <w:r w:rsidRPr="009B0759">
              <w:rPr>
                <w:rFonts w:ascii="Arial" w:hAnsi="Arial" w:cs="Arial"/>
                <w:sz w:val="20"/>
                <w:szCs w:val="20"/>
              </w:rPr>
              <w:t>does not increase the potential for damage from overland flow either on the premises or other premises, public land, watercourses, roads or infrastructure.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PO36</w:t>
            </w:r>
          </w:p>
          <w:p w:rsidR="00CF1B70" w:rsidRPr="009B0759" w:rsidRDefault="00CF1B70" w:rsidP="00CF1B70">
            <w:pPr>
              <w:rPr>
                <w:rFonts w:ascii="Arial" w:hAnsi="Arial" w:cs="Arial"/>
                <w:sz w:val="20"/>
                <w:szCs w:val="20"/>
              </w:rPr>
            </w:pPr>
            <w:r w:rsidRPr="009B0759">
              <w:rPr>
                <w:rFonts w:ascii="Arial" w:hAnsi="Arial" w:cs="Arial"/>
                <w:sz w:val="20"/>
                <w:szCs w:val="20"/>
              </w:rPr>
              <w:t>Development:</w:t>
            </w:r>
          </w:p>
          <w:p w:rsidR="00CF1B70" w:rsidRPr="009B0759" w:rsidRDefault="00CF1B70" w:rsidP="00CF1B70">
            <w:pPr>
              <w:numPr>
                <w:ilvl w:val="0"/>
                <w:numId w:val="37"/>
              </w:numPr>
              <w:rPr>
                <w:rFonts w:ascii="Arial" w:hAnsi="Arial" w:cs="Arial"/>
                <w:sz w:val="20"/>
                <w:szCs w:val="20"/>
              </w:rPr>
            </w:pPr>
            <w:r w:rsidRPr="009B0759">
              <w:rPr>
                <w:rFonts w:ascii="Arial" w:hAnsi="Arial" w:cs="Arial"/>
                <w:sz w:val="20"/>
                <w:szCs w:val="20"/>
              </w:rPr>
              <w:t>maintains the conveyance of overland flow predominantly unimpeded through the premises for any event up to and including the 1% AEP for the fully developed upstream catchment;</w:t>
            </w:r>
          </w:p>
          <w:p w:rsidR="00CF1B70" w:rsidRPr="009B0759" w:rsidRDefault="00CF1B70" w:rsidP="00CF1B70">
            <w:pPr>
              <w:numPr>
                <w:ilvl w:val="0"/>
                <w:numId w:val="37"/>
              </w:numPr>
              <w:rPr>
                <w:rFonts w:ascii="Arial" w:hAnsi="Arial" w:cs="Arial"/>
                <w:sz w:val="20"/>
                <w:szCs w:val="20"/>
              </w:rPr>
            </w:pPr>
            <w:r w:rsidRPr="009B0759">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2500" w:type="pct"/>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9500EE">
                    <w:rPr>
                      <w:rFonts w:ascii="Arial" w:hAnsi="Arial" w:cs="Arial"/>
                      <w:sz w:val="18"/>
                      <w:szCs w:val="20"/>
                    </w:rPr>
                    <w:t>upstream, downstream or surrounding premises</w:t>
                  </w:r>
                  <w:proofErr w:type="gramEnd"/>
                  <w:r w:rsidRPr="009500EE">
                    <w:rPr>
                      <w:rFonts w:ascii="Arial" w:hAnsi="Arial" w:cs="Arial"/>
                      <w:sz w:val="18"/>
                      <w:szCs w:val="20"/>
                    </w:rPr>
                    <w:t>.</w:t>
                  </w:r>
                </w:p>
              </w:tc>
            </w:tr>
            <w:tr w:rsidR="00CF1B70" w:rsidRPr="009B0759" w:rsidTr="00CF1B70">
              <w:trPr>
                <w:tblCellSpacing w:w="15" w:type="dxa"/>
              </w:trPr>
              <w:tc>
                <w:tcPr>
                  <w:tcW w:w="2500" w:type="pct"/>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Reporting to be prepared in accordance with Planning scheme policy – Flood hazard, Coastal hazard and Overland flow.</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PO37</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w:t>
            </w:r>
          </w:p>
          <w:p w:rsidR="00CF1B70" w:rsidRPr="009B0759" w:rsidRDefault="00CF1B70" w:rsidP="00CF1B70">
            <w:pPr>
              <w:numPr>
                <w:ilvl w:val="0"/>
                <w:numId w:val="38"/>
              </w:numPr>
              <w:rPr>
                <w:rFonts w:ascii="Arial" w:hAnsi="Arial" w:cs="Arial"/>
                <w:sz w:val="20"/>
                <w:szCs w:val="20"/>
              </w:rPr>
            </w:pPr>
            <w:r w:rsidRPr="009B0759">
              <w:rPr>
                <w:rFonts w:ascii="Arial" w:hAnsi="Arial" w:cs="Arial"/>
                <w:sz w:val="20"/>
                <w:szCs w:val="20"/>
              </w:rPr>
              <w:t>directly, indirectly or cumulatively cause any increase in overland flow velocity or level;</w:t>
            </w:r>
          </w:p>
          <w:p w:rsidR="00CF1B70" w:rsidRPr="009B0759" w:rsidRDefault="00CF1B70" w:rsidP="00CF1B70">
            <w:pPr>
              <w:numPr>
                <w:ilvl w:val="0"/>
                <w:numId w:val="38"/>
              </w:numPr>
              <w:rPr>
                <w:rFonts w:ascii="Arial" w:hAnsi="Arial" w:cs="Arial"/>
                <w:sz w:val="20"/>
                <w:szCs w:val="20"/>
              </w:rPr>
            </w:pPr>
            <w:r w:rsidRPr="009B0759">
              <w:rPr>
                <w:rFonts w:ascii="Arial"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Open concrete drains greater than 1m in width are not an acceptable outcome, nor are any other design options that may increase scouring.</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PO38</w:t>
            </w:r>
          </w:p>
          <w:p w:rsidR="00CF1B70" w:rsidRPr="009B0759" w:rsidRDefault="00CF1B70" w:rsidP="00CF1B70">
            <w:pPr>
              <w:rPr>
                <w:rFonts w:ascii="Arial" w:hAnsi="Arial" w:cs="Arial"/>
                <w:sz w:val="20"/>
                <w:szCs w:val="20"/>
              </w:rPr>
            </w:pPr>
            <w:r w:rsidRPr="009B0759">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E38</w:t>
            </w:r>
          </w:p>
          <w:p w:rsidR="00CF1B70" w:rsidRPr="009B0759" w:rsidRDefault="00CF1B70" w:rsidP="00CF1B70">
            <w:pPr>
              <w:rPr>
                <w:rFonts w:ascii="Arial" w:hAnsi="Arial" w:cs="Arial"/>
                <w:sz w:val="20"/>
                <w:szCs w:val="20"/>
              </w:rPr>
            </w:pPr>
            <w:r w:rsidRPr="009B0759">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tcPr>
          <w:p w:rsidR="002055E3" w:rsidRPr="009B0759" w:rsidRDefault="002055E3" w:rsidP="002055E3">
            <w:pPr>
              <w:rPr>
                <w:rFonts w:ascii="Arial" w:hAnsi="Arial" w:cs="Arial"/>
                <w:b/>
                <w:bCs/>
                <w:sz w:val="20"/>
                <w:szCs w:val="20"/>
              </w:rPr>
            </w:pPr>
            <w:r w:rsidRPr="009B0759">
              <w:rPr>
                <w:rFonts w:ascii="Arial" w:hAnsi="Arial" w:cs="Arial"/>
                <w:b/>
                <w:bCs/>
                <w:sz w:val="20"/>
                <w:szCs w:val="20"/>
              </w:rPr>
              <w:lastRenderedPageBreak/>
              <w:t>Additional criteria for development for a Park</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PO39</w:t>
            </w:r>
          </w:p>
          <w:p w:rsidR="00CF1B70" w:rsidRPr="009B0759" w:rsidRDefault="00CF1B70" w:rsidP="00CF1B70">
            <w:pPr>
              <w:rPr>
                <w:rFonts w:ascii="Arial" w:hAnsi="Arial" w:cs="Arial"/>
                <w:sz w:val="20"/>
                <w:szCs w:val="20"/>
              </w:rPr>
            </w:pPr>
            <w:r w:rsidRPr="009B0759">
              <w:rPr>
                <w:rFonts w:ascii="Arial" w:hAnsi="Arial" w:cs="Arial"/>
                <w:sz w:val="20"/>
                <w:szCs w:val="20"/>
              </w:rPr>
              <w:t>Development for a Park</w:t>
            </w:r>
            <w:r w:rsidRPr="009B0759">
              <w:rPr>
                <w:rFonts w:ascii="Arial" w:hAnsi="Arial" w:cs="Arial"/>
                <w:sz w:val="20"/>
                <w:szCs w:val="20"/>
                <w:vertAlign w:val="superscript"/>
              </w:rPr>
              <w:t>(</w:t>
            </w:r>
            <w:hyperlink r:id="rId1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B0759">
                <w:rPr>
                  <w:rStyle w:val="Hyperlink"/>
                  <w:rFonts w:ascii="Arial" w:hAnsi="Arial" w:cs="Arial"/>
                  <w:sz w:val="20"/>
                  <w:szCs w:val="20"/>
                  <w:vertAlign w:val="superscript"/>
                </w:rPr>
                <w:t>57</w:t>
              </w:r>
            </w:hyperlink>
            <w:r w:rsidRPr="009B0759">
              <w:rPr>
                <w:rFonts w:ascii="Arial" w:hAnsi="Arial" w:cs="Arial"/>
                <w:sz w:val="20"/>
                <w:szCs w:val="20"/>
                <w:vertAlign w:val="superscript"/>
              </w:rPr>
              <w:t>)</w:t>
            </w:r>
            <w:r w:rsidRPr="009B0759">
              <w:rPr>
                <w:rFonts w:ascii="Arial" w:hAnsi="Arial" w:cs="Arial"/>
                <w:sz w:val="20"/>
                <w:szCs w:val="20"/>
              </w:rPr>
              <w:t xml:space="preserve"> ensures that the design and layout responds to the nature of the overland flow affecting the premises such that:</w:t>
            </w:r>
          </w:p>
          <w:p w:rsidR="00CF1B70" w:rsidRPr="009B0759" w:rsidRDefault="00CF1B70" w:rsidP="00CF1B70">
            <w:pPr>
              <w:numPr>
                <w:ilvl w:val="0"/>
                <w:numId w:val="39"/>
              </w:numPr>
              <w:rPr>
                <w:rFonts w:ascii="Arial" w:hAnsi="Arial" w:cs="Arial"/>
                <w:sz w:val="20"/>
                <w:szCs w:val="20"/>
              </w:rPr>
            </w:pPr>
            <w:r w:rsidRPr="009B0759">
              <w:rPr>
                <w:rFonts w:ascii="Arial" w:hAnsi="Arial" w:cs="Arial"/>
                <w:sz w:val="20"/>
                <w:szCs w:val="20"/>
              </w:rPr>
              <w:t xml:space="preserve">public benefit and enjoyment </w:t>
            </w:r>
            <w:proofErr w:type="gramStart"/>
            <w:r w:rsidRPr="009B0759">
              <w:rPr>
                <w:rFonts w:ascii="Arial" w:hAnsi="Arial" w:cs="Arial"/>
                <w:sz w:val="20"/>
                <w:szCs w:val="20"/>
              </w:rPr>
              <w:t>is</w:t>
            </w:r>
            <w:proofErr w:type="gramEnd"/>
            <w:r w:rsidRPr="009B0759">
              <w:rPr>
                <w:rFonts w:ascii="Arial" w:hAnsi="Arial" w:cs="Arial"/>
                <w:sz w:val="20"/>
                <w:szCs w:val="20"/>
              </w:rPr>
              <w:t xml:space="preserve"> maximised;</w:t>
            </w:r>
          </w:p>
          <w:p w:rsidR="00CF1B70" w:rsidRPr="009B0759" w:rsidRDefault="00CF1B70" w:rsidP="00CF1B70">
            <w:pPr>
              <w:numPr>
                <w:ilvl w:val="0"/>
                <w:numId w:val="39"/>
              </w:numPr>
              <w:rPr>
                <w:rFonts w:ascii="Arial" w:hAnsi="Arial" w:cs="Arial"/>
                <w:sz w:val="20"/>
                <w:szCs w:val="20"/>
              </w:rPr>
            </w:pPr>
            <w:r w:rsidRPr="009B0759">
              <w:rPr>
                <w:rFonts w:ascii="Arial" w:hAnsi="Arial" w:cs="Arial"/>
                <w:sz w:val="20"/>
                <w:szCs w:val="20"/>
              </w:rPr>
              <w:t>impacts on the asset life and integrity of park structures is minimised;</w:t>
            </w:r>
          </w:p>
          <w:p w:rsidR="00CF1B70" w:rsidRPr="009B0759" w:rsidRDefault="00CF1B70" w:rsidP="00CF1B70">
            <w:pPr>
              <w:numPr>
                <w:ilvl w:val="0"/>
                <w:numId w:val="39"/>
              </w:numPr>
              <w:rPr>
                <w:rFonts w:ascii="Arial" w:hAnsi="Arial" w:cs="Arial"/>
                <w:sz w:val="20"/>
                <w:szCs w:val="20"/>
              </w:rPr>
            </w:pPr>
            <w:r w:rsidRPr="009B0759">
              <w:rPr>
                <w:rFonts w:ascii="Arial" w:hAnsi="Arial" w:cs="Arial"/>
                <w:sz w:val="20"/>
                <w:szCs w:val="20"/>
              </w:rPr>
              <w:t>maintenance and replacement costs are minimised.</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E39</w:t>
            </w:r>
          </w:p>
          <w:p w:rsidR="00CF1B70" w:rsidRPr="009B0759" w:rsidRDefault="00CF1B70" w:rsidP="00CF1B70">
            <w:pPr>
              <w:rPr>
                <w:rFonts w:ascii="Arial" w:hAnsi="Arial" w:cs="Arial"/>
                <w:sz w:val="20"/>
                <w:szCs w:val="20"/>
              </w:rPr>
            </w:pPr>
            <w:r w:rsidRPr="009B0759">
              <w:rPr>
                <w:rFonts w:ascii="Arial" w:hAnsi="Arial" w:cs="Arial"/>
                <w:sz w:val="20"/>
                <w:szCs w:val="20"/>
              </w:rPr>
              <w:t>Development for a Park</w:t>
            </w:r>
            <w:r w:rsidRPr="009B0759">
              <w:rPr>
                <w:rFonts w:ascii="Arial" w:hAnsi="Arial" w:cs="Arial"/>
                <w:sz w:val="20"/>
                <w:szCs w:val="20"/>
                <w:vertAlign w:val="superscript"/>
              </w:rPr>
              <w:t>(</w:t>
            </w:r>
            <w:hyperlink r:id="rId1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B0759">
                <w:rPr>
                  <w:rStyle w:val="Hyperlink"/>
                  <w:rFonts w:ascii="Arial" w:hAnsi="Arial" w:cs="Arial"/>
                  <w:sz w:val="20"/>
                  <w:szCs w:val="20"/>
                  <w:vertAlign w:val="superscript"/>
                </w:rPr>
                <w:t>57</w:t>
              </w:r>
            </w:hyperlink>
            <w:r w:rsidRPr="009B0759">
              <w:rPr>
                <w:rFonts w:ascii="Arial" w:hAnsi="Arial" w:cs="Arial"/>
                <w:sz w:val="20"/>
                <w:szCs w:val="20"/>
                <w:vertAlign w:val="superscript"/>
              </w:rPr>
              <w:t>)</w:t>
            </w:r>
            <w:r w:rsidRPr="009B0759">
              <w:rPr>
                <w:rFonts w:ascii="Arial" w:hAnsi="Arial" w:cs="Arial"/>
                <w:sz w:val="20"/>
                <w:szCs w:val="20"/>
              </w:rPr>
              <w:t xml:space="preserve"> ensures works are provided in accordance with the requirements set out in Appendix B of the Planning scheme policy - Integrated design.</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657033" w:rsidRPr="009B0759" w:rsidTr="0065703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657033" w:rsidRPr="009B0759" w:rsidRDefault="00657033" w:rsidP="00CF1B70">
            <w:pPr>
              <w:rPr>
                <w:rFonts w:ascii="Arial" w:hAnsi="Arial" w:cs="Arial"/>
                <w:b/>
                <w:bCs/>
                <w:sz w:val="20"/>
                <w:szCs w:val="20"/>
              </w:rPr>
            </w:pPr>
            <w:r w:rsidRPr="009B0759">
              <w:rPr>
                <w:rFonts w:ascii="Arial" w:hAnsi="Arial" w:cs="Arial"/>
                <w:b/>
                <w:bCs/>
                <w:sz w:val="20"/>
                <w:szCs w:val="20"/>
              </w:rPr>
              <w:t>Riparian and wetland setbacks</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PO40</w:t>
            </w:r>
          </w:p>
          <w:p w:rsidR="00CF1B70" w:rsidRPr="009B0759" w:rsidRDefault="00CF1B70" w:rsidP="00CF1B70">
            <w:pPr>
              <w:rPr>
                <w:rFonts w:ascii="Arial" w:hAnsi="Arial" w:cs="Arial"/>
                <w:sz w:val="20"/>
                <w:szCs w:val="20"/>
              </w:rPr>
            </w:pPr>
            <w:r w:rsidRPr="009B0759">
              <w:rPr>
                <w:rFonts w:ascii="Arial" w:hAnsi="Arial" w:cs="Arial"/>
                <w:sz w:val="20"/>
                <w:szCs w:val="20"/>
              </w:rPr>
              <w:t>Development provides and maintains a suitable setback from waterways and wetlands that protects natural and environmental values.  This is achieved by recognising and responding to the following matters:</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on fauna habitats;</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on wildlife corridors and connectivity;</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on stream integrity;</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of opportunities for revegetation and rehabilitation planting;</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edge effects.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E40</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 occur within:</w:t>
            </w:r>
          </w:p>
          <w:p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50m from top of bank for W1 waterway and drainage line</w:t>
            </w:r>
          </w:p>
          <w:p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30m from top of bank for W2 waterway and drainage line</w:t>
            </w:r>
          </w:p>
          <w:p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20m from top of bank for W3 waterway and drainage line</w:t>
            </w:r>
          </w:p>
          <w:p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W1, W2 and W3 waterway and drainage lines, and wetlands are mapped on Schedule 2, Section 2.5 Overlay Maps – Riparian and wetland setbacks.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bl>
    <w:p w:rsidR="00CF68F9" w:rsidRPr="009B0759" w:rsidRDefault="00CF68F9">
      <w:pPr>
        <w:rPr>
          <w:rFonts w:ascii="Arial" w:hAnsi="Arial" w:cs="Arial"/>
          <w:sz w:val="20"/>
          <w:szCs w:val="20"/>
        </w:rPr>
      </w:pPr>
      <w:bookmarkStart w:id="0" w:name="_GoBack"/>
      <w:bookmarkEnd w:id="0"/>
    </w:p>
    <w:sectPr w:rsidR="00CF68F9" w:rsidRPr="009B0759" w:rsidSect="00CF1B70">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BF4" w:rsidRDefault="00807BF4" w:rsidP="009B0759">
      <w:pPr>
        <w:spacing w:after="0" w:line="240" w:lineRule="auto"/>
      </w:pPr>
      <w:r>
        <w:separator/>
      </w:r>
    </w:p>
  </w:endnote>
  <w:endnote w:type="continuationSeparator" w:id="0">
    <w:p w:rsidR="00807BF4" w:rsidRDefault="00807BF4" w:rsidP="009B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59" w:rsidRPr="009B0759" w:rsidRDefault="009B0759" w:rsidP="009B0759">
    <w:pPr>
      <w:pStyle w:val="Footer"/>
      <w:jc w:val="right"/>
      <w:rPr>
        <w:rFonts w:ascii="Arial" w:hAnsi="Arial" w:cs="Arial"/>
        <w:i/>
        <w:sz w:val="20"/>
        <w:szCs w:val="20"/>
      </w:rPr>
    </w:pPr>
    <w:r w:rsidRPr="00F65D35">
      <w:rPr>
        <w:rFonts w:ascii="Arial" w:hAnsi="Arial" w:cs="Arial"/>
        <w:i/>
        <w:sz w:val="20"/>
        <w:szCs w:val="20"/>
      </w:rPr>
      <w:t xml:space="preserve">MBRC Planning Scheme </w:t>
    </w:r>
    <w:r>
      <w:rPr>
        <w:rFonts w:ascii="Arial" w:hAnsi="Arial" w:cs="Arial"/>
        <w:i/>
        <w:sz w:val="20"/>
        <w:szCs w:val="20"/>
      </w:rPr>
      <w:t xml:space="preserve">Version </w:t>
    </w:r>
    <w:r w:rsidR="00CB3723">
      <w:rPr>
        <w:rFonts w:ascii="Arial" w:hAnsi="Arial" w:cs="Arial"/>
        <w:i/>
        <w:sz w:val="20"/>
        <w:szCs w:val="20"/>
      </w:rPr>
      <w:t>6</w:t>
    </w:r>
    <w:r>
      <w:rPr>
        <w:rFonts w:ascii="Arial" w:hAnsi="Arial" w:cs="Arial"/>
        <w:i/>
        <w:sz w:val="20"/>
        <w:szCs w:val="20"/>
      </w:rPr>
      <w:t xml:space="preserve"> </w:t>
    </w:r>
    <w:r w:rsidRPr="00F65D35">
      <w:rPr>
        <w:rFonts w:ascii="Arial" w:hAnsi="Arial" w:cs="Arial"/>
        <w:i/>
        <w:sz w:val="20"/>
        <w:szCs w:val="20"/>
      </w:rPr>
      <w:t xml:space="preserve">- </w:t>
    </w:r>
    <w:r>
      <w:rPr>
        <w:rFonts w:ascii="Arial" w:hAnsi="Arial" w:cs="Arial"/>
        <w:i/>
        <w:sz w:val="20"/>
        <w:szCs w:val="20"/>
      </w:rPr>
      <w:t>Other development codes - Site earthworks code</w:t>
    </w:r>
    <w:r w:rsidRPr="00F65D35">
      <w:rPr>
        <w:rFonts w:ascii="Arial" w:hAnsi="Arial" w:cs="Arial"/>
        <w:i/>
        <w:sz w:val="20"/>
        <w:szCs w:val="20"/>
      </w:rPr>
      <w:t xml:space="preserve"> - </w:t>
    </w:r>
    <w:r>
      <w:rPr>
        <w:rFonts w:ascii="Arial" w:hAnsi="Arial" w:cs="Arial"/>
        <w:i/>
        <w:sz w:val="20"/>
        <w:szCs w:val="20"/>
      </w:rPr>
      <w:t>Assessable</w:t>
    </w:r>
    <w:r w:rsidRPr="00F65D35">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BF4" w:rsidRDefault="00807BF4" w:rsidP="009B0759">
      <w:pPr>
        <w:spacing w:after="0" w:line="240" w:lineRule="auto"/>
      </w:pPr>
      <w:r>
        <w:separator/>
      </w:r>
    </w:p>
  </w:footnote>
  <w:footnote w:type="continuationSeparator" w:id="0">
    <w:p w:rsidR="00807BF4" w:rsidRDefault="00807BF4" w:rsidP="009B0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044"/>
    <w:multiLevelType w:val="multilevel"/>
    <w:tmpl w:val="C56EC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F94DDE"/>
    <w:multiLevelType w:val="multilevel"/>
    <w:tmpl w:val="01881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61401B"/>
    <w:multiLevelType w:val="multilevel"/>
    <w:tmpl w:val="123AB0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667720"/>
    <w:multiLevelType w:val="multilevel"/>
    <w:tmpl w:val="B8E22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A322E1"/>
    <w:multiLevelType w:val="multilevel"/>
    <w:tmpl w:val="91C0F1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DA7B3F"/>
    <w:multiLevelType w:val="multilevel"/>
    <w:tmpl w:val="D8DCF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704CC7"/>
    <w:multiLevelType w:val="multilevel"/>
    <w:tmpl w:val="804681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87F6423"/>
    <w:multiLevelType w:val="multilevel"/>
    <w:tmpl w:val="B9D46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E65152"/>
    <w:multiLevelType w:val="multilevel"/>
    <w:tmpl w:val="DE5CFF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9B36C1"/>
    <w:multiLevelType w:val="multilevel"/>
    <w:tmpl w:val="71789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434A14"/>
    <w:multiLevelType w:val="multilevel"/>
    <w:tmpl w:val="56742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9150AF"/>
    <w:multiLevelType w:val="multilevel"/>
    <w:tmpl w:val="08282D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FD1F09"/>
    <w:multiLevelType w:val="multilevel"/>
    <w:tmpl w:val="9918C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D20D97"/>
    <w:multiLevelType w:val="multilevel"/>
    <w:tmpl w:val="24147A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5D0A7E"/>
    <w:multiLevelType w:val="multilevel"/>
    <w:tmpl w:val="7132F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436CAB"/>
    <w:multiLevelType w:val="multilevel"/>
    <w:tmpl w:val="665A1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EBD3D2F"/>
    <w:multiLevelType w:val="multilevel"/>
    <w:tmpl w:val="E3D4E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5204B9F"/>
    <w:multiLevelType w:val="multilevel"/>
    <w:tmpl w:val="935CC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3D7B60"/>
    <w:multiLevelType w:val="multilevel"/>
    <w:tmpl w:val="E51853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6AF1E36"/>
    <w:multiLevelType w:val="multilevel"/>
    <w:tmpl w:val="69960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9065A53"/>
    <w:multiLevelType w:val="multilevel"/>
    <w:tmpl w:val="CA1C0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B879DE"/>
    <w:multiLevelType w:val="multilevel"/>
    <w:tmpl w:val="016CD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1355AD2"/>
    <w:multiLevelType w:val="multilevel"/>
    <w:tmpl w:val="E7D69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6B012D0"/>
    <w:multiLevelType w:val="multilevel"/>
    <w:tmpl w:val="BB32F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0E796B"/>
    <w:multiLevelType w:val="multilevel"/>
    <w:tmpl w:val="AA889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B8C6C03"/>
    <w:multiLevelType w:val="multilevel"/>
    <w:tmpl w:val="0A744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911539"/>
    <w:multiLevelType w:val="multilevel"/>
    <w:tmpl w:val="D6A29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557817"/>
    <w:multiLevelType w:val="multilevel"/>
    <w:tmpl w:val="C19AE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1A16065"/>
    <w:multiLevelType w:val="multilevel"/>
    <w:tmpl w:val="929E35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45A53DE"/>
    <w:multiLevelType w:val="multilevel"/>
    <w:tmpl w:val="661CA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9A78C8"/>
    <w:multiLevelType w:val="multilevel"/>
    <w:tmpl w:val="D2B4B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7D43B8C"/>
    <w:multiLevelType w:val="multilevel"/>
    <w:tmpl w:val="6D223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B690840"/>
    <w:multiLevelType w:val="multilevel"/>
    <w:tmpl w:val="4F2E1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0D22C7E"/>
    <w:multiLevelType w:val="multilevel"/>
    <w:tmpl w:val="5622F1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40320C1"/>
    <w:multiLevelType w:val="multilevel"/>
    <w:tmpl w:val="6BCC0E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6B04B40"/>
    <w:multiLevelType w:val="multilevel"/>
    <w:tmpl w:val="352078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1731C2A"/>
    <w:multiLevelType w:val="multilevel"/>
    <w:tmpl w:val="7F204C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3235734"/>
    <w:multiLevelType w:val="multilevel"/>
    <w:tmpl w:val="78582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DD33A9"/>
    <w:multiLevelType w:val="multilevel"/>
    <w:tmpl w:val="49F0F5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93F2D3C"/>
    <w:multiLevelType w:val="multilevel"/>
    <w:tmpl w:val="102CC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DE22C2C"/>
    <w:multiLevelType w:val="multilevel"/>
    <w:tmpl w:val="9CEA31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num>
  <w:num w:numId="2">
    <w:abstractNumId w:val="33"/>
  </w:num>
  <w:num w:numId="3">
    <w:abstractNumId w:val="32"/>
  </w:num>
  <w:num w:numId="4">
    <w:abstractNumId w:val="41"/>
  </w:num>
  <w:num w:numId="5">
    <w:abstractNumId w:val="22"/>
  </w:num>
  <w:num w:numId="6">
    <w:abstractNumId w:val="40"/>
  </w:num>
  <w:num w:numId="7">
    <w:abstractNumId w:val="3"/>
  </w:num>
  <w:num w:numId="8">
    <w:abstractNumId w:val="13"/>
  </w:num>
  <w:num w:numId="9">
    <w:abstractNumId w:val="11"/>
  </w:num>
  <w:num w:numId="10">
    <w:abstractNumId w:val="9"/>
  </w:num>
  <w:num w:numId="11">
    <w:abstractNumId w:val="8"/>
  </w:num>
  <w:num w:numId="12">
    <w:abstractNumId w:val="1"/>
  </w:num>
  <w:num w:numId="13">
    <w:abstractNumId w:val="26"/>
  </w:num>
  <w:num w:numId="14">
    <w:abstractNumId w:val="4"/>
  </w:num>
  <w:num w:numId="15">
    <w:abstractNumId w:val="10"/>
  </w:num>
  <w:num w:numId="16">
    <w:abstractNumId w:val="6"/>
  </w:num>
  <w:num w:numId="17">
    <w:abstractNumId w:val="37"/>
  </w:num>
  <w:num w:numId="18">
    <w:abstractNumId w:val="17"/>
  </w:num>
  <w:num w:numId="19">
    <w:abstractNumId w:val="34"/>
  </w:num>
  <w:num w:numId="20">
    <w:abstractNumId w:val="18"/>
  </w:num>
  <w:num w:numId="21">
    <w:abstractNumId w:val="12"/>
  </w:num>
  <w:num w:numId="22">
    <w:abstractNumId w:val="35"/>
  </w:num>
  <w:num w:numId="23">
    <w:abstractNumId w:val="15"/>
  </w:num>
  <w:num w:numId="24">
    <w:abstractNumId w:val="25"/>
  </w:num>
  <w:num w:numId="25">
    <w:abstractNumId w:val="24"/>
  </w:num>
  <w:num w:numId="26">
    <w:abstractNumId w:val="23"/>
  </w:num>
  <w:num w:numId="27">
    <w:abstractNumId w:val="27"/>
  </w:num>
  <w:num w:numId="28">
    <w:abstractNumId w:val="0"/>
  </w:num>
  <w:num w:numId="29">
    <w:abstractNumId w:val="38"/>
  </w:num>
  <w:num w:numId="30">
    <w:abstractNumId w:val="16"/>
  </w:num>
  <w:num w:numId="31">
    <w:abstractNumId w:val="19"/>
  </w:num>
  <w:num w:numId="32">
    <w:abstractNumId w:val="5"/>
  </w:num>
  <w:num w:numId="33">
    <w:abstractNumId w:val="39"/>
  </w:num>
  <w:num w:numId="34">
    <w:abstractNumId w:val="2"/>
  </w:num>
  <w:num w:numId="35">
    <w:abstractNumId w:val="30"/>
  </w:num>
  <w:num w:numId="36">
    <w:abstractNumId w:val="14"/>
  </w:num>
  <w:num w:numId="37">
    <w:abstractNumId w:val="21"/>
  </w:num>
  <w:num w:numId="38">
    <w:abstractNumId w:val="29"/>
  </w:num>
  <w:num w:numId="39">
    <w:abstractNumId w:val="31"/>
  </w:num>
  <w:num w:numId="40">
    <w:abstractNumId w:val="28"/>
  </w:num>
  <w:num w:numId="41">
    <w:abstractNumId w:val="3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70"/>
    <w:rsid w:val="002055E3"/>
    <w:rsid w:val="00654A21"/>
    <w:rsid w:val="00657033"/>
    <w:rsid w:val="00807BF4"/>
    <w:rsid w:val="009500EE"/>
    <w:rsid w:val="009B0759"/>
    <w:rsid w:val="00A43BE2"/>
    <w:rsid w:val="00CB3723"/>
    <w:rsid w:val="00CF1B70"/>
    <w:rsid w:val="00CF68F9"/>
    <w:rsid w:val="00DE10D7"/>
    <w:rsid w:val="00F274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0FD2"/>
  <w15:chartTrackingRefBased/>
  <w15:docId w15:val="{EA72A9AF-D1B1-4AFD-921A-6FE8E52F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B70"/>
    <w:rPr>
      <w:color w:val="0563C1" w:themeColor="hyperlink"/>
      <w:u w:val="single"/>
    </w:rPr>
  </w:style>
  <w:style w:type="character" w:styleId="UnresolvedMention">
    <w:name w:val="Unresolved Mention"/>
    <w:basedOn w:val="DefaultParagraphFont"/>
    <w:uiPriority w:val="99"/>
    <w:semiHidden/>
    <w:unhideWhenUsed/>
    <w:rsid w:val="00CF1B70"/>
    <w:rPr>
      <w:color w:val="605E5C"/>
      <w:shd w:val="clear" w:color="auto" w:fill="E1DFDD"/>
    </w:rPr>
  </w:style>
  <w:style w:type="paragraph" w:styleId="BalloonText">
    <w:name w:val="Balloon Text"/>
    <w:basedOn w:val="Normal"/>
    <w:link w:val="BalloonTextChar"/>
    <w:uiPriority w:val="99"/>
    <w:semiHidden/>
    <w:unhideWhenUsed/>
    <w:rsid w:val="00CF1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B70"/>
    <w:rPr>
      <w:rFonts w:ascii="Segoe UI" w:hAnsi="Segoe UI" w:cs="Segoe UI"/>
      <w:sz w:val="18"/>
      <w:szCs w:val="18"/>
    </w:rPr>
  </w:style>
  <w:style w:type="paragraph" w:styleId="ListParagraph">
    <w:name w:val="List Paragraph"/>
    <w:basedOn w:val="Normal"/>
    <w:uiPriority w:val="34"/>
    <w:qFormat/>
    <w:rsid w:val="002055E3"/>
    <w:pPr>
      <w:spacing w:after="200" w:line="276" w:lineRule="auto"/>
      <w:ind w:left="720"/>
      <w:contextualSpacing/>
    </w:pPr>
    <w:rPr>
      <w:rFonts w:ascii="Arial" w:hAnsi="Arial"/>
    </w:rPr>
  </w:style>
  <w:style w:type="paragraph" w:styleId="Header">
    <w:name w:val="header"/>
    <w:basedOn w:val="Normal"/>
    <w:link w:val="HeaderChar"/>
    <w:uiPriority w:val="99"/>
    <w:unhideWhenUsed/>
    <w:rsid w:val="009B0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759"/>
  </w:style>
  <w:style w:type="paragraph" w:styleId="Footer">
    <w:name w:val="footer"/>
    <w:basedOn w:val="Normal"/>
    <w:link w:val="FooterChar"/>
    <w:uiPriority w:val="99"/>
    <w:unhideWhenUsed/>
    <w:rsid w:val="009B0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0"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2021-10-13T02:09:00Z</dcterms:created>
  <dcterms:modified xsi:type="dcterms:W3CDTF">2021-11-11T06:30:00Z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A19480864</vt:lpwstr>
  </property>
  <property fmtid="{D5CDD505-2E9C-101B-9397-08002B2CF9AE}" pid="4" name="Objective-Title">
    <vt:lpwstr>9.4.3 Site earthworks code - Assessable UPDATED</vt:lpwstr>
  </property>
  <property fmtid="{D5CDD505-2E9C-101B-9397-08002B2CF9AE}" pid="5" name="Objective-Comment">
    <vt:lpwstr/>
  </property>
  <property fmtid="{D5CDD505-2E9C-101B-9397-08002B2CF9AE}" pid="6" name="Objective-CreationStamp">
    <vt:filetime>2019-12-16T22:59:47Z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2020-01-07T03:36:13Z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