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3747"/>
        <w:gridCol w:w="7383"/>
        <w:gridCol w:w="1689"/>
        <w:gridCol w:w="2554"/>
      </w:tblGrid>
      <w:tr w:rsidR="00ED54D8" w:rsidRPr="00ED54D8" w14:paraId="06960A13" w14:textId="77777777" w:rsidTr="00562F16">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446234F2" w14:textId="77777777" w:rsidR="00ED54D8" w:rsidRPr="00ED54D8" w:rsidRDefault="00ED54D8" w:rsidP="00ED54D8">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Table 6.2.12.3.2 Assessable development - Township residential precinct</w:t>
            </w:r>
          </w:p>
        </w:tc>
      </w:tr>
      <w:tr w:rsidR="0036052C" w:rsidRPr="00ED54D8" w14:paraId="1D83C441" w14:textId="77777777" w:rsidTr="00562F16">
        <w:tblPrEx>
          <w:tblBorders>
            <w:insideH w:val="outset" w:sz="6" w:space="0" w:color="auto"/>
            <w:insideV w:val="outset" w:sz="6" w:space="0" w:color="auto"/>
          </w:tblBorders>
        </w:tblPrEx>
        <w:trPr>
          <w:tblCellSpacing w:w="15" w:type="dxa"/>
        </w:trPr>
        <w:tc>
          <w:tcPr>
            <w:tcW w:w="1211" w:type="pct"/>
            <w:shd w:val="clear" w:color="auto" w:fill="CCCCCC"/>
            <w:tcMar>
              <w:top w:w="30" w:type="dxa"/>
              <w:left w:w="30" w:type="dxa"/>
              <w:bottom w:w="30" w:type="dxa"/>
              <w:right w:w="30" w:type="dxa"/>
            </w:tcMar>
            <w:vAlign w:val="center"/>
            <w:hideMark/>
          </w:tcPr>
          <w:p w14:paraId="450D2C6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Performance outcomes</w:t>
            </w:r>
          </w:p>
        </w:tc>
        <w:tc>
          <w:tcPr>
            <w:tcW w:w="2395" w:type="pct"/>
            <w:shd w:val="clear" w:color="auto" w:fill="CCCCCC"/>
            <w:tcMar>
              <w:top w:w="30" w:type="dxa"/>
              <w:left w:w="30" w:type="dxa"/>
              <w:bottom w:w="30" w:type="dxa"/>
              <w:right w:w="30" w:type="dxa"/>
            </w:tcMar>
            <w:vAlign w:val="center"/>
            <w:hideMark/>
          </w:tcPr>
          <w:p w14:paraId="256E544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Examples that achieve aspects of the Performance Outcomes</w:t>
            </w:r>
          </w:p>
        </w:tc>
        <w:tc>
          <w:tcPr>
            <w:tcW w:w="543" w:type="pct"/>
            <w:shd w:val="clear" w:color="auto" w:fill="CCCCCC"/>
          </w:tcPr>
          <w:p w14:paraId="14A3D2E1" w14:textId="77777777" w:rsidR="00ED54D8" w:rsidRPr="002A3213" w:rsidRDefault="00ED54D8" w:rsidP="00ED54D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6BDDC638" w14:textId="77777777" w:rsidR="00ED54D8" w:rsidRPr="00665B75" w:rsidRDefault="00ED54D8" w:rsidP="001E346E">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14:paraId="360A534C" w14:textId="77777777" w:rsidR="00ED54D8" w:rsidRPr="00ED54D8" w:rsidRDefault="00ED54D8" w:rsidP="001E346E">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 xml:space="preserve">No See PO or </w:t>
            </w:r>
          </w:p>
          <w:p w14:paraId="452A5550" w14:textId="77777777" w:rsidR="00ED54D8" w:rsidRPr="00ED54D8" w:rsidRDefault="00ED54D8" w:rsidP="001E346E">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NA</w:t>
            </w:r>
          </w:p>
        </w:tc>
        <w:tc>
          <w:tcPr>
            <w:tcW w:w="801" w:type="pct"/>
            <w:shd w:val="clear" w:color="auto" w:fill="CCCCCC"/>
          </w:tcPr>
          <w:p w14:paraId="0417BB9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191507" w:rsidRPr="00ED54D8" w14:paraId="7B50A50B" w14:textId="77777777" w:rsidTr="00562F16">
        <w:tblPrEx>
          <w:tblBorders>
            <w:insideH w:val="outset" w:sz="6" w:space="0" w:color="auto"/>
            <w:insideV w:val="outset" w:sz="6" w:space="0" w:color="auto"/>
          </w:tblBorders>
        </w:tblPrEx>
        <w:trPr>
          <w:trHeight w:val="345"/>
          <w:tblCellSpacing w:w="15" w:type="dxa"/>
        </w:trPr>
        <w:tc>
          <w:tcPr>
            <w:tcW w:w="4980" w:type="pct"/>
            <w:gridSpan w:val="4"/>
            <w:shd w:val="clear" w:color="auto" w:fill="CCCCCC"/>
            <w:tcMar>
              <w:top w:w="30" w:type="dxa"/>
              <w:left w:w="30" w:type="dxa"/>
              <w:bottom w:w="30" w:type="dxa"/>
              <w:right w:w="30" w:type="dxa"/>
            </w:tcMar>
            <w:hideMark/>
          </w:tcPr>
          <w:p w14:paraId="630CC0E3" w14:textId="77777777" w:rsidR="00191507" w:rsidRPr="00ED54D8" w:rsidRDefault="00191507"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General criteria</w:t>
            </w:r>
          </w:p>
        </w:tc>
      </w:tr>
      <w:tr w:rsidR="003F7204" w:rsidRPr="00ED54D8" w14:paraId="5222A596"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tcMar>
              <w:top w:w="30" w:type="dxa"/>
              <w:left w:w="30" w:type="dxa"/>
              <w:bottom w:w="30" w:type="dxa"/>
              <w:right w:w="30" w:type="dxa"/>
            </w:tcMar>
            <w:hideMark/>
          </w:tcPr>
          <w:p w14:paraId="5FD89C5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Character</w:t>
            </w:r>
          </w:p>
        </w:tc>
        <w:tc>
          <w:tcPr>
            <w:tcW w:w="543" w:type="pct"/>
            <w:shd w:val="clear" w:color="auto" w:fill="CCCCCC"/>
          </w:tcPr>
          <w:p w14:paraId="13F3A84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058B756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7F558D61" w14:textId="77777777" w:rsidTr="00562F16">
        <w:tblPrEx>
          <w:tblBorders>
            <w:insideH w:val="outset" w:sz="6" w:space="0" w:color="auto"/>
            <w:insideV w:val="outset" w:sz="6" w:space="0" w:color="auto"/>
          </w:tblBorders>
        </w:tblPrEx>
        <w:trPr>
          <w:tblCellSpacing w:w="15" w:type="dxa"/>
        </w:trPr>
        <w:tc>
          <w:tcPr>
            <w:tcW w:w="1211" w:type="pct"/>
            <w:tcMar>
              <w:top w:w="30" w:type="dxa"/>
              <w:left w:w="30" w:type="dxa"/>
              <w:bottom w:w="30" w:type="dxa"/>
              <w:right w:w="30" w:type="dxa"/>
            </w:tcMar>
            <w:hideMark/>
          </w:tcPr>
          <w:p w14:paraId="163750C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p>
          <w:p w14:paraId="63236BC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Residential development maintains the predominantly low-density residential nature and traditional </w:t>
            </w:r>
            <w:proofErr w:type="gramStart"/>
            <w:r w:rsidRPr="00ED54D8">
              <w:rPr>
                <w:rFonts w:ascii="Arial" w:eastAsia="Times New Roman" w:hAnsi="Arial" w:cs="Arial"/>
                <w:sz w:val="20"/>
                <w:szCs w:val="20"/>
                <w:lang w:eastAsia="en-AU"/>
              </w:rPr>
              <w:t>well connected</w:t>
            </w:r>
            <w:proofErr w:type="gramEnd"/>
            <w:r w:rsidRPr="00ED54D8">
              <w:rPr>
                <w:rFonts w:ascii="Arial" w:eastAsia="Times New Roman" w:hAnsi="Arial" w:cs="Arial"/>
                <w:sz w:val="20"/>
                <w:szCs w:val="20"/>
                <w:lang w:eastAsia="en-AU"/>
              </w:rPr>
              <w:t xml:space="preserve"> layout of residential townships. </w:t>
            </w:r>
          </w:p>
        </w:tc>
        <w:tc>
          <w:tcPr>
            <w:tcW w:w="2395" w:type="pct"/>
            <w:tcMar>
              <w:top w:w="30" w:type="dxa"/>
              <w:left w:w="30" w:type="dxa"/>
              <w:bottom w:w="30" w:type="dxa"/>
              <w:right w:w="30" w:type="dxa"/>
            </w:tcMar>
            <w:hideMark/>
          </w:tcPr>
          <w:p w14:paraId="60EA06E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14:paraId="0D16ED4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14:paraId="4399D38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663C86" w:rsidRPr="00ED54D8" w14:paraId="6325E9A5" w14:textId="77777777" w:rsidTr="00562F16">
        <w:tblPrEx>
          <w:tblBorders>
            <w:insideH w:val="outset" w:sz="6" w:space="0" w:color="auto"/>
            <w:insideV w:val="outset" w:sz="6" w:space="0" w:color="auto"/>
          </w:tblBorders>
        </w:tblPrEx>
        <w:trPr>
          <w:tblCellSpacing w:w="15" w:type="dxa"/>
        </w:trPr>
        <w:tc>
          <w:tcPr>
            <w:tcW w:w="1211" w:type="pct"/>
            <w:tcMar>
              <w:top w:w="30" w:type="dxa"/>
              <w:left w:w="30" w:type="dxa"/>
              <w:bottom w:w="30" w:type="dxa"/>
              <w:right w:w="30" w:type="dxa"/>
            </w:tcMar>
          </w:tcPr>
          <w:p w14:paraId="101DB52E" w14:textId="77777777" w:rsidR="00663C86" w:rsidRDefault="00663C86" w:rsidP="00663C8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14:paraId="5EBC71C3" w14:textId="77777777" w:rsidR="00663C86" w:rsidRDefault="00663C86" w:rsidP="00663C86">
            <w:pPr>
              <w:spacing w:before="100" w:beforeAutospacing="1" w:after="100" w:afterAutospacing="1" w:line="240" w:lineRule="auto"/>
              <w:ind w:left="150" w:right="150"/>
              <w:rPr>
                <w:rFonts w:ascii="Arial" w:eastAsia="Times New Roman" w:hAnsi="Arial" w:cs="Arial"/>
                <w:bCs/>
                <w:sz w:val="20"/>
                <w:szCs w:val="20"/>
                <w:lang w:eastAsia="en-AU"/>
              </w:rPr>
            </w:pPr>
            <w:r w:rsidRPr="00663C86">
              <w:rPr>
                <w:rFonts w:ascii="Arial" w:eastAsia="Times New Roman" w:hAnsi="Arial" w:cs="Arial"/>
                <w:bCs/>
                <w:sz w:val="20"/>
                <w:szCs w:val="20"/>
                <w:lang w:eastAsia="en-AU"/>
              </w:rPr>
              <w:t>Development incorporates traditional building form, detailing, colours and lightweight materials consistent with the country town character of the area.</w:t>
            </w:r>
          </w:p>
          <w:p w14:paraId="7E652DB0" w14:textId="77777777" w:rsidR="00663C86" w:rsidRPr="00663C86" w:rsidRDefault="00663C86" w:rsidP="00663C86">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Refer to Planning scheme policy - Township Character for details and examples</w:t>
            </w:r>
            <w:r w:rsidRPr="00663C86">
              <w:rPr>
                <w:rFonts w:ascii="Arial" w:eastAsia="Times New Roman" w:hAnsi="Arial" w:cs="Arial"/>
                <w:bCs/>
                <w:sz w:val="20"/>
                <w:szCs w:val="20"/>
                <w:lang w:eastAsia="en-AU"/>
              </w:rPr>
              <w:t>.</w:t>
            </w:r>
          </w:p>
        </w:tc>
        <w:tc>
          <w:tcPr>
            <w:tcW w:w="2395" w:type="pct"/>
            <w:tcMar>
              <w:top w:w="30" w:type="dxa"/>
              <w:left w:w="30" w:type="dxa"/>
              <w:bottom w:w="30" w:type="dxa"/>
              <w:right w:w="30" w:type="dxa"/>
            </w:tcMar>
          </w:tcPr>
          <w:p w14:paraId="0A96AFB4" w14:textId="77777777"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No example provided.</w:t>
            </w:r>
          </w:p>
        </w:tc>
        <w:tc>
          <w:tcPr>
            <w:tcW w:w="543" w:type="pct"/>
          </w:tcPr>
          <w:p w14:paraId="51DF3C1F" w14:textId="77777777"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14:paraId="7C123FC9" w14:textId="77777777"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1E196D68"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tcMar>
              <w:top w:w="30" w:type="dxa"/>
              <w:left w:w="30" w:type="dxa"/>
              <w:bottom w:w="30" w:type="dxa"/>
              <w:right w:w="30" w:type="dxa"/>
            </w:tcMar>
            <w:hideMark/>
          </w:tcPr>
          <w:p w14:paraId="408140D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Building height</w:t>
            </w:r>
          </w:p>
        </w:tc>
        <w:tc>
          <w:tcPr>
            <w:tcW w:w="543" w:type="pct"/>
            <w:shd w:val="clear" w:color="auto" w:fill="CCCCCC"/>
          </w:tcPr>
          <w:p w14:paraId="39A2945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2D22761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6AF08A57" w14:textId="77777777" w:rsidTr="00562F16">
        <w:tblPrEx>
          <w:tblBorders>
            <w:insideH w:val="outset" w:sz="6" w:space="0" w:color="auto"/>
            <w:insideV w:val="outset" w:sz="6" w:space="0" w:color="auto"/>
          </w:tblBorders>
        </w:tblPrEx>
        <w:trPr>
          <w:trHeight w:val="507"/>
          <w:tblCellSpacing w:w="15" w:type="dxa"/>
        </w:trPr>
        <w:tc>
          <w:tcPr>
            <w:tcW w:w="1211" w:type="pct"/>
            <w:tcMar>
              <w:top w:w="30" w:type="dxa"/>
              <w:left w:w="30" w:type="dxa"/>
              <w:bottom w:w="30" w:type="dxa"/>
              <w:right w:w="30" w:type="dxa"/>
            </w:tcMar>
            <w:hideMark/>
          </w:tcPr>
          <w:p w14:paraId="5086FDD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3</w:t>
            </w:r>
          </w:p>
          <w:p w14:paraId="65C4A00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 height</w:t>
            </w:r>
          </w:p>
          <w:p w14:paraId="433D2475" w14:textId="77777777"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is consistent with the </w:t>
            </w:r>
            <w:proofErr w:type="gramStart"/>
            <w:r w:rsidRPr="00ED54D8">
              <w:rPr>
                <w:rFonts w:ascii="Arial" w:eastAsia="Times New Roman" w:hAnsi="Arial" w:cs="Arial"/>
                <w:sz w:val="20"/>
                <w:szCs w:val="20"/>
                <w:lang w:eastAsia="en-AU"/>
              </w:rPr>
              <w:t>low rise</w:t>
            </w:r>
            <w:proofErr w:type="gramEnd"/>
            <w:r w:rsidRPr="00ED54D8">
              <w:rPr>
                <w:rFonts w:ascii="Arial" w:eastAsia="Times New Roman" w:hAnsi="Arial" w:cs="Arial"/>
                <w:sz w:val="20"/>
                <w:szCs w:val="20"/>
                <w:lang w:eastAsia="en-AU"/>
              </w:rPr>
              <w:t xml:space="preserve"> character of the Township precinct;</w:t>
            </w:r>
          </w:p>
          <w:p w14:paraId="1BAC8183" w14:textId="77777777"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preserves the natural features of the site, including slope, orientation and view </w:t>
            </w:r>
            <w:proofErr w:type="gramStart"/>
            <w:r w:rsidRPr="00ED54D8">
              <w:rPr>
                <w:rFonts w:ascii="Arial" w:eastAsia="Times New Roman" w:hAnsi="Arial" w:cs="Arial"/>
                <w:sz w:val="20"/>
                <w:szCs w:val="20"/>
                <w:lang w:eastAsia="en-AU"/>
              </w:rPr>
              <w:t>corridors;</w:t>
            </w:r>
            <w:proofErr w:type="gramEnd"/>
          </w:p>
          <w:p w14:paraId="43F12C5F" w14:textId="77777777"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does not unduly impact on views, breezes, sunlight or privacy experienced by adjoining properties.</w:t>
            </w:r>
          </w:p>
        </w:tc>
        <w:tc>
          <w:tcPr>
            <w:tcW w:w="2395" w:type="pct"/>
            <w:tcMar>
              <w:top w:w="30" w:type="dxa"/>
              <w:left w:w="30" w:type="dxa"/>
              <w:bottom w:w="30" w:type="dxa"/>
              <w:right w:w="30" w:type="dxa"/>
            </w:tcMar>
            <w:hideMark/>
          </w:tcPr>
          <w:p w14:paraId="164011A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3</w:t>
            </w:r>
          </w:p>
          <w:p w14:paraId="32F2F98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 height does not exceed:</w:t>
            </w:r>
          </w:p>
          <w:p w14:paraId="2E5BAE86" w14:textId="77777777" w:rsidR="00ED54D8" w:rsidRPr="00ED54D8" w:rsidRDefault="00ED54D8" w:rsidP="001E346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that mapped on Overlay map – Building heights; or</w:t>
            </w:r>
          </w:p>
          <w:p w14:paraId="0E431589" w14:textId="77777777" w:rsidR="00ED54D8" w:rsidRDefault="00ED54D8" w:rsidP="001E346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for domestic outbuildings, including free standing carports and garages, 4m and a mean height not exceeding 3.5m.</w:t>
            </w:r>
          </w:p>
          <w:p w14:paraId="3E9DEDDB" w14:textId="77777777" w:rsidR="008E241E" w:rsidRPr="008E241E" w:rsidRDefault="008E241E" w:rsidP="008E241E">
            <w:pPr>
              <w:rPr>
                <w:rFonts w:ascii="Arial" w:eastAsia="Times New Roman" w:hAnsi="Arial" w:cs="Arial"/>
                <w:sz w:val="20"/>
                <w:szCs w:val="20"/>
                <w:lang w:eastAsia="en-AU"/>
              </w:rPr>
            </w:pPr>
          </w:p>
          <w:p w14:paraId="4BBAB02B" w14:textId="77777777" w:rsidR="008E241E" w:rsidRDefault="008E241E" w:rsidP="008E241E">
            <w:pPr>
              <w:rPr>
                <w:rFonts w:ascii="Arial" w:eastAsia="Times New Roman" w:hAnsi="Arial" w:cs="Arial"/>
                <w:sz w:val="20"/>
                <w:szCs w:val="20"/>
                <w:lang w:eastAsia="en-AU"/>
              </w:rPr>
            </w:pPr>
          </w:p>
          <w:p w14:paraId="540531A5" w14:textId="77777777" w:rsidR="008E241E" w:rsidRPr="008E241E" w:rsidRDefault="008E241E" w:rsidP="008E241E">
            <w:pPr>
              <w:ind w:firstLine="720"/>
              <w:rPr>
                <w:rFonts w:ascii="Arial" w:eastAsia="Times New Roman" w:hAnsi="Arial" w:cs="Arial"/>
                <w:sz w:val="20"/>
                <w:szCs w:val="20"/>
                <w:lang w:eastAsia="en-AU"/>
              </w:rPr>
            </w:pPr>
          </w:p>
        </w:tc>
        <w:tc>
          <w:tcPr>
            <w:tcW w:w="543" w:type="pct"/>
          </w:tcPr>
          <w:p w14:paraId="664E607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67D82AD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2DFD221F" w14:textId="77777777" w:rsidTr="00562F16">
        <w:tblPrEx>
          <w:tblBorders>
            <w:insideH w:val="outset" w:sz="6" w:space="0" w:color="auto"/>
            <w:insideV w:val="outset" w:sz="6" w:space="0" w:color="auto"/>
          </w:tblBorders>
        </w:tblPrEx>
        <w:trPr>
          <w:trHeight w:val="170"/>
          <w:tblCellSpacing w:w="15" w:type="dxa"/>
        </w:trPr>
        <w:tc>
          <w:tcPr>
            <w:tcW w:w="3616" w:type="pct"/>
            <w:gridSpan w:val="2"/>
            <w:shd w:val="clear" w:color="auto" w:fill="CCCCCC"/>
            <w:tcMar>
              <w:top w:w="30" w:type="dxa"/>
              <w:left w:w="30" w:type="dxa"/>
              <w:bottom w:w="30" w:type="dxa"/>
              <w:right w:w="30" w:type="dxa"/>
            </w:tcMar>
            <w:hideMark/>
          </w:tcPr>
          <w:p w14:paraId="28F81EB2" w14:textId="77777777" w:rsidR="005A2610" w:rsidRPr="005A2610" w:rsidRDefault="00ED54D8" w:rsidP="00663C86">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Setbacks</w:t>
            </w:r>
          </w:p>
          <w:p w14:paraId="51BE6C81" w14:textId="77777777" w:rsidR="00ED54D8" w:rsidRPr="005A2610" w:rsidRDefault="00ED54D8" w:rsidP="005A2610">
            <w:pPr>
              <w:rPr>
                <w:rFonts w:ascii="Arial" w:eastAsia="Times New Roman" w:hAnsi="Arial" w:cs="Arial"/>
                <w:sz w:val="20"/>
                <w:szCs w:val="20"/>
                <w:lang w:eastAsia="en-AU"/>
              </w:rPr>
            </w:pPr>
          </w:p>
        </w:tc>
        <w:tc>
          <w:tcPr>
            <w:tcW w:w="543" w:type="pct"/>
            <w:shd w:val="clear" w:color="auto" w:fill="CCCCCC"/>
          </w:tcPr>
          <w:p w14:paraId="1155628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13B1FB2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6A2F8382" w14:textId="77777777" w:rsidTr="00562F16">
        <w:tblPrEx>
          <w:tblBorders>
            <w:insideH w:val="outset" w:sz="6" w:space="0" w:color="auto"/>
            <w:insideV w:val="outset" w:sz="6" w:space="0" w:color="auto"/>
          </w:tblBorders>
        </w:tblPrEx>
        <w:trPr>
          <w:trHeight w:val="3491"/>
          <w:tblCellSpacing w:w="15" w:type="dxa"/>
        </w:trPr>
        <w:tc>
          <w:tcPr>
            <w:tcW w:w="1211" w:type="pct"/>
            <w:tcMar>
              <w:top w:w="30" w:type="dxa"/>
              <w:left w:w="30" w:type="dxa"/>
              <w:bottom w:w="30" w:type="dxa"/>
              <w:right w:w="30" w:type="dxa"/>
            </w:tcMar>
            <w:hideMark/>
          </w:tcPr>
          <w:p w14:paraId="6312CB03" w14:textId="77777777" w:rsidR="00ED54D8" w:rsidRDefault="00ED54D8" w:rsidP="00663C86">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4</w:t>
            </w:r>
          </w:p>
          <w:p w14:paraId="6303246E" w14:textId="77777777" w:rsidR="00663C86" w:rsidRPr="00663C86" w:rsidRDefault="00663C86" w:rsidP="00663C86">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Setbacks are:</w:t>
            </w:r>
          </w:p>
          <w:p w14:paraId="0A9970D9" w14:textId="77777777"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consistent with the </w:t>
            </w:r>
            <w:proofErr w:type="gramStart"/>
            <w:r w:rsidRPr="00663C86">
              <w:rPr>
                <w:rFonts w:ascii="Arial" w:eastAsia="Times New Roman" w:hAnsi="Arial" w:cs="Arial"/>
                <w:sz w:val="20"/>
                <w:szCs w:val="20"/>
                <w:lang w:eastAsia="en-AU"/>
              </w:rPr>
              <w:t>low density</w:t>
            </w:r>
            <w:proofErr w:type="gramEnd"/>
            <w:r w:rsidRPr="00663C86">
              <w:rPr>
                <w:rFonts w:ascii="Arial" w:eastAsia="Times New Roman" w:hAnsi="Arial" w:cs="Arial"/>
                <w:sz w:val="20"/>
                <w:szCs w:val="20"/>
                <w:lang w:eastAsia="en-AU"/>
              </w:rPr>
              <w:t xml:space="preserve"> Township character where buildings are positioned further away from the footpath and further apart from each other;</w:t>
            </w:r>
          </w:p>
          <w:p w14:paraId="3B8AE2FD" w14:textId="77777777"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provide area on-site that is unconstrained by buildings and </w:t>
            </w:r>
            <w:proofErr w:type="gramStart"/>
            <w:r w:rsidRPr="00663C86">
              <w:rPr>
                <w:rFonts w:ascii="Arial" w:eastAsia="Times New Roman" w:hAnsi="Arial" w:cs="Arial"/>
                <w:sz w:val="20"/>
                <w:szCs w:val="20"/>
                <w:lang w:eastAsia="en-AU"/>
              </w:rPr>
              <w:t>structures;</w:t>
            </w:r>
            <w:proofErr w:type="gramEnd"/>
          </w:p>
          <w:p w14:paraId="5A32D98D" w14:textId="77777777"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ensure parked vehicles do not restrict pedestrian and traffic movement and </w:t>
            </w:r>
            <w:proofErr w:type="gramStart"/>
            <w:r w:rsidRPr="00663C86">
              <w:rPr>
                <w:rFonts w:ascii="Arial" w:eastAsia="Times New Roman" w:hAnsi="Arial" w:cs="Arial"/>
                <w:sz w:val="20"/>
                <w:szCs w:val="20"/>
                <w:lang w:eastAsia="en-AU"/>
              </w:rPr>
              <w:t>safety;</w:t>
            </w:r>
            <w:proofErr w:type="gramEnd"/>
          </w:p>
          <w:p w14:paraId="6BD0E7A9" w14:textId="77777777"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maintain the privacy of residents and adjoining </w:t>
            </w:r>
            <w:proofErr w:type="gramStart"/>
            <w:r w:rsidRPr="00663C86">
              <w:rPr>
                <w:rFonts w:ascii="Arial" w:eastAsia="Times New Roman" w:hAnsi="Arial" w:cs="Arial"/>
                <w:sz w:val="20"/>
                <w:szCs w:val="20"/>
                <w:lang w:eastAsia="en-AU"/>
              </w:rPr>
              <w:t>properties;</w:t>
            </w:r>
            <w:proofErr w:type="gramEnd"/>
          </w:p>
          <w:p w14:paraId="48543EBF" w14:textId="77777777"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maintain private open space areas that are of a size and shape that is useable and </w:t>
            </w:r>
            <w:proofErr w:type="gramStart"/>
            <w:r w:rsidRPr="00663C86">
              <w:rPr>
                <w:rFonts w:ascii="Arial" w:eastAsia="Times New Roman" w:hAnsi="Arial" w:cs="Arial"/>
                <w:sz w:val="20"/>
                <w:szCs w:val="20"/>
                <w:lang w:eastAsia="en-AU"/>
              </w:rPr>
              <w:t>functional;</w:t>
            </w:r>
            <w:proofErr w:type="gramEnd"/>
          </w:p>
          <w:p w14:paraId="62F80511" w14:textId="77777777"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ensure covered car parking spaces and domestic outbuildings that are visible from the street or public space:</w:t>
            </w:r>
          </w:p>
          <w:p w14:paraId="5FE75BA7" w14:textId="77777777" w:rsid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visually integrate with the dwelling </w:t>
            </w:r>
            <w:proofErr w:type="gramStart"/>
            <w:r w:rsidRPr="00663C86">
              <w:rPr>
                <w:rFonts w:ascii="Arial" w:eastAsia="Times New Roman" w:hAnsi="Arial" w:cs="Arial"/>
                <w:sz w:val="20"/>
                <w:szCs w:val="20"/>
                <w:lang w:eastAsia="en-AU"/>
              </w:rPr>
              <w:t>house;</w:t>
            </w:r>
            <w:proofErr w:type="gramEnd"/>
          </w:p>
          <w:p w14:paraId="49B406E2" w14:textId="77777777" w:rsidR="00663C86" w:rsidRPr="00562F16" w:rsidRDefault="00663C86" w:rsidP="00562F16">
            <w:pPr>
              <w:spacing w:before="100" w:beforeAutospacing="1" w:after="100" w:afterAutospacing="1" w:line="240" w:lineRule="auto"/>
              <w:ind w:left="481" w:right="150"/>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Note - For example, materials, colours, finishes and roof form are consistent with the existing dwelling.</w:t>
            </w:r>
          </w:p>
          <w:p w14:paraId="1A78F78D" w14:textId="77777777"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are of a scale, location and built form that contributes positively to the </w:t>
            </w:r>
            <w:proofErr w:type="gramStart"/>
            <w:r w:rsidRPr="00663C86">
              <w:rPr>
                <w:rFonts w:ascii="Arial" w:eastAsia="Times New Roman" w:hAnsi="Arial" w:cs="Arial"/>
                <w:sz w:val="20"/>
                <w:szCs w:val="20"/>
                <w:lang w:eastAsia="en-AU"/>
              </w:rPr>
              <w:t>streetscape;</w:t>
            </w:r>
            <w:proofErr w:type="gramEnd"/>
          </w:p>
          <w:p w14:paraId="2DBDA1D5" w14:textId="77777777"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have a design and built form that complements the </w:t>
            </w:r>
            <w:proofErr w:type="gramStart"/>
            <w:r w:rsidRPr="00663C86">
              <w:rPr>
                <w:rFonts w:ascii="Arial" w:eastAsia="Times New Roman" w:hAnsi="Arial" w:cs="Arial"/>
                <w:sz w:val="20"/>
                <w:szCs w:val="20"/>
                <w:lang w:eastAsia="en-AU"/>
              </w:rPr>
              <w:t>low density</w:t>
            </w:r>
            <w:proofErr w:type="gramEnd"/>
            <w:r w:rsidRPr="00663C86">
              <w:rPr>
                <w:rFonts w:ascii="Arial" w:eastAsia="Times New Roman" w:hAnsi="Arial" w:cs="Arial"/>
                <w:sz w:val="20"/>
                <w:szCs w:val="20"/>
                <w:lang w:eastAsia="en-AU"/>
              </w:rPr>
              <w:t xml:space="preserve"> character of the precinct;</w:t>
            </w:r>
          </w:p>
          <w:p w14:paraId="5EF63867" w14:textId="77777777"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are consistent with the established character of the precinct and avoid dominating or otherwise negatively impacting the streetscape or adjoining </w:t>
            </w:r>
            <w:proofErr w:type="gramStart"/>
            <w:r w:rsidRPr="00663C86">
              <w:rPr>
                <w:rFonts w:ascii="Arial" w:eastAsia="Times New Roman" w:hAnsi="Arial" w:cs="Arial"/>
                <w:sz w:val="20"/>
                <w:szCs w:val="20"/>
                <w:lang w:eastAsia="en-AU"/>
              </w:rPr>
              <w:t>properties’</w:t>
            </w:r>
            <w:proofErr w:type="gramEnd"/>
            <w:r w:rsidRPr="00663C86">
              <w:rPr>
                <w:rFonts w:ascii="Arial" w:eastAsia="Times New Roman" w:hAnsi="Arial" w:cs="Arial"/>
                <w:sz w:val="20"/>
                <w:szCs w:val="20"/>
                <w:lang w:eastAsia="en-AU"/>
              </w:rPr>
              <w:t>.</w:t>
            </w:r>
          </w:p>
        </w:tc>
        <w:tc>
          <w:tcPr>
            <w:tcW w:w="2395" w:type="pct"/>
            <w:tcMar>
              <w:top w:w="30" w:type="dxa"/>
              <w:left w:w="30" w:type="dxa"/>
              <w:bottom w:w="30" w:type="dxa"/>
              <w:right w:w="30" w:type="dxa"/>
            </w:tcMar>
            <w:hideMark/>
          </w:tcPr>
          <w:p w14:paraId="26DEA0F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4</w:t>
            </w:r>
          </w:p>
          <w:p w14:paraId="45D1B32A" w14:textId="77777777" w:rsidR="00663C86" w:rsidRPr="00663C86" w:rsidRDefault="00663C86" w:rsidP="00663C86">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Setbacks: </w:t>
            </w:r>
          </w:p>
          <w:p w14:paraId="18D33C22" w14:textId="77777777" w:rsidR="00ED54D8" w:rsidRPr="00663C86" w:rsidRDefault="00663C86" w:rsidP="00631FF1">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comply with the table below; or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
              <w:gridCol w:w="854"/>
              <w:gridCol w:w="668"/>
              <w:gridCol w:w="533"/>
              <w:gridCol w:w="920"/>
              <w:gridCol w:w="774"/>
              <w:gridCol w:w="674"/>
              <w:gridCol w:w="1126"/>
              <w:gridCol w:w="789"/>
              <w:gridCol w:w="824"/>
              <w:gridCol w:w="50"/>
            </w:tblGrid>
            <w:tr w:rsidR="00ED54D8" w:rsidRPr="00ED54D8" w14:paraId="4DB4261B" w14:textId="77777777" w:rsidTr="001E15F4">
              <w:trPr>
                <w:gridBefore w:val="1"/>
                <w:gridAfter w:val="1"/>
                <w:wBefore w:w="5" w:type="dxa"/>
                <w:wAfter w:w="5" w:type="dxa"/>
                <w:trHeight w:val="509"/>
                <w:tblCellSpacing w:w="15" w:type="dxa"/>
              </w:trPr>
              <w:tc>
                <w:tcPr>
                  <w:tcW w:w="7427" w:type="dxa"/>
                  <w:gridSpan w:val="9"/>
                  <w:vMerge w:val="restart"/>
                  <w:tcBorders>
                    <w:top w:val="nil"/>
                    <w:left w:val="nil"/>
                    <w:bottom w:val="nil"/>
                    <w:right w:val="nil"/>
                  </w:tcBorders>
                  <w:shd w:val="clear" w:color="auto" w:fill="CCCCCC"/>
                  <w:vAlign w:val="center"/>
                  <w:hideMark/>
                </w:tcPr>
                <w:p w14:paraId="7AB6B113"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Setbacks</w:t>
                  </w:r>
                </w:p>
              </w:tc>
            </w:tr>
            <w:tr w:rsidR="00ED54D8" w:rsidRPr="001E15F4" w14:paraId="2D0E62C7" w14:textId="77777777" w:rsidTr="00671972">
              <w:trPr>
                <w:gridBefore w:val="1"/>
                <w:gridAfter w:val="1"/>
                <w:wBefore w:w="5" w:type="dxa"/>
                <w:wAfter w:w="5" w:type="dxa"/>
                <w:tblCellSpacing w:w="15" w:type="dxa"/>
              </w:trPr>
              <w:tc>
                <w:tcPr>
                  <w:tcW w:w="866"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1326AB8F" w14:textId="77777777"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Height of wall</w:t>
                  </w:r>
                </w:p>
              </w:tc>
              <w:tc>
                <w:tcPr>
                  <w:tcW w:w="2092"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4D9046F1"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Frontage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Primary</w:t>
                  </w:r>
                </w:p>
              </w:tc>
              <w:tc>
                <w:tcPr>
                  <w:tcW w:w="2663"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32FE7C05"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Frontage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Secondary to street</w:t>
                  </w:r>
                </w:p>
              </w:tc>
              <w:tc>
                <w:tcPr>
                  <w:tcW w:w="821"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67E897F1"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Side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To OMP and wall</w:t>
                  </w:r>
                </w:p>
              </w:tc>
              <w:tc>
                <w:tcPr>
                  <w:tcW w:w="865"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6119E75E"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Rear</w:t>
                  </w:r>
                </w:p>
                <w:p w14:paraId="39CDF3CA"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 and wall</w:t>
                  </w:r>
                </w:p>
              </w:tc>
            </w:tr>
            <w:tr w:rsidR="0036052C" w:rsidRPr="001E15F4" w14:paraId="683154EE" w14:textId="77777777" w:rsidTr="00671972">
              <w:trPr>
                <w:gridBefore w:val="1"/>
                <w:gridAfter w:val="1"/>
                <w:wBefore w:w="5" w:type="dxa"/>
                <w:wAfter w:w="5" w:type="dxa"/>
                <w:tblCellSpacing w:w="15" w:type="dxa"/>
              </w:trPr>
              <w:tc>
                <w:tcPr>
                  <w:tcW w:w="866" w:type="dxa"/>
                  <w:vMerge/>
                  <w:tcBorders>
                    <w:top w:val="outset" w:sz="6" w:space="0" w:color="auto"/>
                    <w:left w:val="outset" w:sz="6" w:space="0" w:color="auto"/>
                    <w:bottom w:val="outset" w:sz="6" w:space="0" w:color="auto"/>
                    <w:right w:val="outset" w:sz="6" w:space="0" w:color="auto"/>
                  </w:tcBorders>
                  <w:vAlign w:val="center"/>
                  <w:hideMark/>
                </w:tcPr>
                <w:p w14:paraId="1BF03055" w14:textId="77777777" w:rsidR="00ED54D8" w:rsidRPr="00ED54D8" w:rsidRDefault="00ED54D8" w:rsidP="00671972">
                  <w:pPr>
                    <w:spacing w:after="0" w:line="240" w:lineRule="auto"/>
                    <w:rPr>
                      <w:rFonts w:ascii="Arial" w:eastAsia="Times New Roman" w:hAnsi="Arial" w:cs="Arial"/>
                      <w:sz w:val="18"/>
                      <w:szCs w:val="18"/>
                      <w:lang w:eastAsia="en-AU"/>
                    </w:rPr>
                  </w:pPr>
                </w:p>
              </w:tc>
              <w:tc>
                <w:tcPr>
                  <w:tcW w:w="674" w:type="dxa"/>
                  <w:tcBorders>
                    <w:top w:val="outset" w:sz="6" w:space="0" w:color="auto"/>
                    <w:left w:val="outset" w:sz="6" w:space="0" w:color="auto"/>
                    <w:bottom w:val="outset" w:sz="6" w:space="0" w:color="auto"/>
                    <w:right w:val="outset" w:sz="6" w:space="0" w:color="auto"/>
                  </w:tcBorders>
                  <w:shd w:val="clear" w:color="auto" w:fill="CCCCCC"/>
                  <w:hideMark/>
                </w:tcPr>
                <w:p w14:paraId="687ADDA8"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wall</w:t>
                  </w:r>
                </w:p>
              </w:tc>
              <w:tc>
                <w:tcPr>
                  <w:tcW w:w="503" w:type="dxa"/>
                  <w:tcBorders>
                    <w:top w:val="outset" w:sz="6" w:space="0" w:color="auto"/>
                    <w:left w:val="outset" w:sz="6" w:space="0" w:color="auto"/>
                    <w:bottom w:val="outset" w:sz="6" w:space="0" w:color="auto"/>
                    <w:right w:val="outset" w:sz="6" w:space="0" w:color="auto"/>
                  </w:tcBorders>
                  <w:shd w:val="clear" w:color="auto" w:fill="CCCCCC"/>
                  <w:hideMark/>
                </w:tcPr>
                <w:p w14:paraId="4C965963"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w:t>
                  </w:r>
                </w:p>
              </w:tc>
              <w:tc>
                <w:tcPr>
                  <w:tcW w:w="855" w:type="dxa"/>
                  <w:tcBorders>
                    <w:top w:val="outset" w:sz="6" w:space="0" w:color="auto"/>
                    <w:left w:val="outset" w:sz="6" w:space="0" w:color="auto"/>
                    <w:bottom w:val="outset" w:sz="6" w:space="0" w:color="auto"/>
                    <w:right w:val="outset" w:sz="6" w:space="0" w:color="auto"/>
                  </w:tcBorders>
                  <w:shd w:val="clear" w:color="auto" w:fill="CCCCCC"/>
                  <w:hideMark/>
                </w:tcPr>
                <w:p w14:paraId="3EEFFF42" w14:textId="77777777" w:rsidR="00ED54D8" w:rsidRPr="00ED54D8" w:rsidRDefault="00663C86" w:rsidP="00671972">
                  <w:pPr>
                    <w:spacing w:after="0" w:line="240" w:lineRule="auto"/>
                    <w:jc w:val="center"/>
                    <w:rPr>
                      <w:rFonts w:ascii="Arial" w:eastAsia="Times New Roman" w:hAnsi="Arial" w:cs="Arial"/>
                      <w:sz w:val="18"/>
                      <w:szCs w:val="18"/>
                      <w:lang w:eastAsia="en-AU"/>
                    </w:rPr>
                  </w:pPr>
                  <w:r w:rsidRPr="00663C86">
                    <w:rPr>
                      <w:rFonts w:ascii="Arial" w:eastAsia="Times New Roman" w:hAnsi="Arial" w:cs="Arial"/>
                      <w:b/>
                      <w:bCs/>
                      <w:sz w:val="18"/>
                      <w:szCs w:val="18"/>
                      <w:lang w:eastAsia="en-AU"/>
                    </w:rPr>
                    <w:t>To car parking space and domestic out- buildings</w:t>
                  </w:r>
                </w:p>
              </w:tc>
              <w:tc>
                <w:tcPr>
                  <w:tcW w:w="820" w:type="dxa"/>
                  <w:tcBorders>
                    <w:top w:val="outset" w:sz="6" w:space="0" w:color="auto"/>
                    <w:left w:val="outset" w:sz="6" w:space="0" w:color="auto"/>
                    <w:bottom w:val="outset" w:sz="6" w:space="0" w:color="auto"/>
                    <w:right w:val="outset" w:sz="6" w:space="0" w:color="auto"/>
                  </w:tcBorders>
                  <w:shd w:val="clear" w:color="auto" w:fill="CCCCCC"/>
                  <w:hideMark/>
                </w:tcPr>
                <w:p w14:paraId="18206E15"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wall</w:t>
                  </w:r>
                </w:p>
              </w:tc>
              <w:tc>
                <w:tcPr>
                  <w:tcW w:w="679" w:type="dxa"/>
                  <w:tcBorders>
                    <w:top w:val="outset" w:sz="6" w:space="0" w:color="auto"/>
                    <w:left w:val="outset" w:sz="6" w:space="0" w:color="auto"/>
                    <w:bottom w:val="outset" w:sz="6" w:space="0" w:color="auto"/>
                    <w:right w:val="outset" w:sz="6" w:space="0" w:color="auto"/>
                  </w:tcBorders>
                  <w:shd w:val="clear" w:color="auto" w:fill="CCCCCC"/>
                  <w:hideMark/>
                </w:tcPr>
                <w:p w14:paraId="2F2BCCB5" w14:textId="77777777"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w:t>
                  </w:r>
                </w:p>
              </w:tc>
              <w:tc>
                <w:tcPr>
                  <w:tcW w:w="1104" w:type="dxa"/>
                  <w:tcBorders>
                    <w:top w:val="outset" w:sz="6" w:space="0" w:color="auto"/>
                    <w:left w:val="outset" w:sz="6" w:space="0" w:color="auto"/>
                    <w:bottom w:val="outset" w:sz="6" w:space="0" w:color="auto"/>
                    <w:right w:val="outset" w:sz="6" w:space="0" w:color="auto"/>
                  </w:tcBorders>
                  <w:shd w:val="clear" w:color="auto" w:fill="CCCCCC"/>
                  <w:hideMark/>
                </w:tcPr>
                <w:p w14:paraId="3E59149F" w14:textId="77777777" w:rsidR="00ED54D8" w:rsidRPr="00ED54D8" w:rsidRDefault="00663C86" w:rsidP="00671972">
                  <w:pPr>
                    <w:spacing w:after="0" w:line="240" w:lineRule="auto"/>
                    <w:jc w:val="center"/>
                    <w:rPr>
                      <w:rFonts w:ascii="Arial" w:eastAsia="Times New Roman" w:hAnsi="Arial" w:cs="Arial"/>
                      <w:sz w:val="18"/>
                      <w:szCs w:val="18"/>
                      <w:lang w:eastAsia="en-AU"/>
                    </w:rPr>
                  </w:pPr>
                  <w:r w:rsidRPr="00663C86">
                    <w:rPr>
                      <w:rFonts w:ascii="Arial" w:eastAsia="Times New Roman" w:hAnsi="Arial" w:cs="Arial"/>
                      <w:b/>
                      <w:bCs/>
                      <w:sz w:val="18"/>
                      <w:szCs w:val="18"/>
                      <w:lang w:eastAsia="en-AU"/>
                    </w:rPr>
                    <w:t>To car parking space and domestic out- buildings</w:t>
                  </w:r>
                </w:p>
              </w:tc>
              <w:tc>
                <w:tcPr>
                  <w:tcW w:w="821" w:type="dxa"/>
                  <w:vMerge/>
                  <w:tcBorders>
                    <w:top w:val="outset" w:sz="6" w:space="0" w:color="auto"/>
                    <w:left w:val="outset" w:sz="6" w:space="0" w:color="auto"/>
                    <w:bottom w:val="outset" w:sz="6" w:space="0" w:color="auto"/>
                    <w:right w:val="outset" w:sz="6" w:space="0" w:color="auto"/>
                  </w:tcBorders>
                  <w:vAlign w:val="center"/>
                  <w:hideMark/>
                </w:tcPr>
                <w:p w14:paraId="7A78DB92" w14:textId="77777777" w:rsidR="00ED54D8" w:rsidRPr="00ED54D8" w:rsidRDefault="00ED54D8" w:rsidP="00671972">
                  <w:pPr>
                    <w:spacing w:after="0" w:line="240" w:lineRule="auto"/>
                    <w:rPr>
                      <w:rFonts w:ascii="Arial" w:eastAsia="Times New Roman" w:hAnsi="Arial" w:cs="Arial"/>
                      <w:sz w:val="18"/>
                      <w:szCs w:val="18"/>
                      <w:lang w:eastAsia="en-AU"/>
                    </w:rPr>
                  </w:pPr>
                </w:p>
              </w:tc>
              <w:tc>
                <w:tcPr>
                  <w:tcW w:w="865" w:type="dxa"/>
                  <w:vMerge/>
                  <w:tcBorders>
                    <w:top w:val="outset" w:sz="6" w:space="0" w:color="auto"/>
                    <w:left w:val="outset" w:sz="6" w:space="0" w:color="auto"/>
                    <w:bottom w:val="outset" w:sz="6" w:space="0" w:color="auto"/>
                    <w:right w:val="outset" w:sz="6" w:space="0" w:color="auto"/>
                  </w:tcBorders>
                  <w:vAlign w:val="center"/>
                  <w:hideMark/>
                </w:tcPr>
                <w:p w14:paraId="098C58A5" w14:textId="77777777" w:rsidR="00ED54D8" w:rsidRPr="00ED54D8" w:rsidRDefault="00ED54D8" w:rsidP="00671972">
                  <w:pPr>
                    <w:spacing w:after="0" w:line="240" w:lineRule="auto"/>
                    <w:rPr>
                      <w:rFonts w:ascii="Arial" w:eastAsia="Times New Roman" w:hAnsi="Arial" w:cs="Arial"/>
                      <w:sz w:val="18"/>
                      <w:szCs w:val="18"/>
                      <w:lang w:eastAsia="en-AU"/>
                    </w:rPr>
                  </w:pPr>
                </w:p>
              </w:tc>
            </w:tr>
            <w:tr w:rsidR="0036052C" w:rsidRPr="001E15F4" w14:paraId="03DE4794" w14:textId="77777777" w:rsidTr="00671972">
              <w:trPr>
                <w:gridBefore w:val="1"/>
                <w:gridAfter w:val="1"/>
                <w:wBefore w:w="5" w:type="dxa"/>
                <w:wAfter w:w="5" w:type="dxa"/>
                <w:tblCellSpacing w:w="15" w:type="dxa"/>
              </w:trPr>
              <w:tc>
                <w:tcPr>
                  <w:tcW w:w="866" w:type="dxa"/>
                  <w:tcBorders>
                    <w:top w:val="outset" w:sz="6" w:space="0" w:color="auto"/>
                    <w:left w:val="outset" w:sz="6" w:space="0" w:color="auto"/>
                    <w:bottom w:val="outset" w:sz="6" w:space="0" w:color="auto"/>
                    <w:right w:val="outset" w:sz="6" w:space="0" w:color="auto"/>
                  </w:tcBorders>
                  <w:hideMark/>
                </w:tcPr>
                <w:p w14:paraId="479427FF" w14:textId="77777777"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Less than 4.5m</w:t>
                  </w:r>
                </w:p>
              </w:tc>
              <w:tc>
                <w:tcPr>
                  <w:tcW w:w="674" w:type="dxa"/>
                  <w:tcBorders>
                    <w:top w:val="outset" w:sz="6" w:space="0" w:color="auto"/>
                    <w:left w:val="outset" w:sz="6" w:space="0" w:color="auto"/>
                    <w:bottom w:val="outset" w:sz="6" w:space="0" w:color="auto"/>
                    <w:right w:val="outset" w:sz="6" w:space="0" w:color="auto"/>
                  </w:tcBorders>
                  <w:hideMark/>
                </w:tcPr>
                <w:p w14:paraId="19CF2CF1"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6.0m</w:t>
                  </w:r>
                </w:p>
              </w:tc>
              <w:tc>
                <w:tcPr>
                  <w:tcW w:w="503" w:type="dxa"/>
                  <w:tcBorders>
                    <w:top w:val="outset" w:sz="6" w:space="0" w:color="auto"/>
                    <w:left w:val="outset" w:sz="6" w:space="0" w:color="auto"/>
                    <w:bottom w:val="outset" w:sz="6" w:space="0" w:color="auto"/>
                    <w:right w:val="outset" w:sz="6" w:space="0" w:color="auto"/>
                  </w:tcBorders>
                  <w:hideMark/>
                </w:tcPr>
                <w:p w14:paraId="3BFBE215"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4.5m</w:t>
                  </w:r>
                </w:p>
              </w:tc>
              <w:tc>
                <w:tcPr>
                  <w:tcW w:w="855" w:type="dxa"/>
                  <w:tcBorders>
                    <w:top w:val="outset" w:sz="6" w:space="0" w:color="auto"/>
                    <w:left w:val="outset" w:sz="6" w:space="0" w:color="auto"/>
                    <w:bottom w:val="outset" w:sz="6" w:space="0" w:color="auto"/>
                    <w:right w:val="outset" w:sz="6" w:space="0" w:color="auto"/>
                  </w:tcBorders>
                  <w:hideMark/>
                </w:tcPr>
                <w:p w14:paraId="491D12E0"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5.4</w:t>
                  </w:r>
                </w:p>
              </w:tc>
              <w:tc>
                <w:tcPr>
                  <w:tcW w:w="820" w:type="dxa"/>
                  <w:tcBorders>
                    <w:top w:val="outset" w:sz="6" w:space="0" w:color="auto"/>
                    <w:left w:val="outset" w:sz="6" w:space="0" w:color="auto"/>
                    <w:bottom w:val="outset" w:sz="6" w:space="0" w:color="auto"/>
                    <w:right w:val="outset" w:sz="6" w:space="0" w:color="auto"/>
                  </w:tcBorders>
                  <w:hideMark/>
                </w:tcPr>
                <w:p w14:paraId="7B69EDA5"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3m</w:t>
                  </w:r>
                </w:p>
              </w:tc>
              <w:tc>
                <w:tcPr>
                  <w:tcW w:w="679" w:type="dxa"/>
                  <w:tcBorders>
                    <w:top w:val="outset" w:sz="6" w:space="0" w:color="auto"/>
                    <w:left w:val="outset" w:sz="6" w:space="0" w:color="auto"/>
                    <w:bottom w:val="outset" w:sz="6" w:space="0" w:color="auto"/>
                    <w:right w:val="outset" w:sz="6" w:space="0" w:color="auto"/>
                  </w:tcBorders>
                  <w:hideMark/>
                </w:tcPr>
                <w:p w14:paraId="29CEBDB7"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1104" w:type="dxa"/>
                  <w:tcBorders>
                    <w:top w:val="outset" w:sz="6" w:space="0" w:color="auto"/>
                    <w:left w:val="outset" w:sz="6" w:space="0" w:color="auto"/>
                    <w:bottom w:val="outset" w:sz="6" w:space="0" w:color="auto"/>
                    <w:right w:val="outset" w:sz="6" w:space="0" w:color="auto"/>
                  </w:tcBorders>
                  <w:hideMark/>
                </w:tcPr>
                <w:p w14:paraId="7B50E92C"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5.4</w:t>
                  </w:r>
                </w:p>
              </w:tc>
              <w:tc>
                <w:tcPr>
                  <w:tcW w:w="821" w:type="dxa"/>
                  <w:tcBorders>
                    <w:top w:val="outset" w:sz="6" w:space="0" w:color="auto"/>
                    <w:left w:val="outset" w:sz="6" w:space="0" w:color="auto"/>
                    <w:bottom w:val="outset" w:sz="6" w:space="0" w:color="auto"/>
                    <w:right w:val="outset" w:sz="6" w:space="0" w:color="auto"/>
                  </w:tcBorders>
                  <w:hideMark/>
                </w:tcPr>
                <w:p w14:paraId="6A0E3910"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1.5m</w:t>
                  </w:r>
                </w:p>
              </w:tc>
              <w:tc>
                <w:tcPr>
                  <w:tcW w:w="865" w:type="dxa"/>
                  <w:tcBorders>
                    <w:top w:val="outset" w:sz="6" w:space="0" w:color="auto"/>
                    <w:left w:val="outset" w:sz="6" w:space="0" w:color="auto"/>
                    <w:bottom w:val="outset" w:sz="6" w:space="0" w:color="auto"/>
                    <w:right w:val="outset" w:sz="6" w:space="0" w:color="auto"/>
                  </w:tcBorders>
                  <w:hideMark/>
                </w:tcPr>
                <w:p w14:paraId="3EB01339"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6.0m</w:t>
                  </w:r>
                </w:p>
              </w:tc>
            </w:tr>
            <w:tr w:rsidR="0036052C" w:rsidRPr="001E15F4" w14:paraId="556B9590" w14:textId="77777777" w:rsidTr="00671972">
              <w:trPr>
                <w:gridBefore w:val="1"/>
                <w:gridAfter w:val="1"/>
                <w:wBefore w:w="5" w:type="dxa"/>
                <w:wAfter w:w="5" w:type="dxa"/>
                <w:tblCellSpacing w:w="15" w:type="dxa"/>
              </w:trPr>
              <w:tc>
                <w:tcPr>
                  <w:tcW w:w="866" w:type="dxa"/>
                  <w:tcBorders>
                    <w:top w:val="outset" w:sz="6" w:space="0" w:color="auto"/>
                    <w:left w:val="outset" w:sz="6" w:space="0" w:color="auto"/>
                    <w:bottom w:val="outset" w:sz="6" w:space="0" w:color="auto"/>
                    <w:right w:val="outset" w:sz="6" w:space="0" w:color="auto"/>
                  </w:tcBorders>
                  <w:hideMark/>
                </w:tcPr>
                <w:p w14:paraId="016CB264" w14:textId="77777777"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4.5m or more</w:t>
                  </w:r>
                </w:p>
              </w:tc>
              <w:tc>
                <w:tcPr>
                  <w:tcW w:w="674" w:type="dxa"/>
                  <w:tcBorders>
                    <w:top w:val="outset" w:sz="6" w:space="0" w:color="auto"/>
                    <w:left w:val="outset" w:sz="6" w:space="0" w:color="auto"/>
                    <w:bottom w:val="outset" w:sz="6" w:space="0" w:color="auto"/>
                    <w:right w:val="outset" w:sz="6" w:space="0" w:color="auto"/>
                  </w:tcBorders>
                  <w:hideMark/>
                </w:tcPr>
                <w:p w14:paraId="42044D97"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6.0m</w:t>
                  </w:r>
                </w:p>
              </w:tc>
              <w:tc>
                <w:tcPr>
                  <w:tcW w:w="503" w:type="dxa"/>
                  <w:tcBorders>
                    <w:top w:val="outset" w:sz="6" w:space="0" w:color="auto"/>
                    <w:left w:val="outset" w:sz="6" w:space="0" w:color="auto"/>
                    <w:bottom w:val="outset" w:sz="6" w:space="0" w:color="auto"/>
                    <w:right w:val="outset" w:sz="6" w:space="0" w:color="auto"/>
                  </w:tcBorders>
                  <w:hideMark/>
                </w:tcPr>
                <w:p w14:paraId="3A217A97"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4.5m</w:t>
                  </w:r>
                </w:p>
              </w:tc>
              <w:tc>
                <w:tcPr>
                  <w:tcW w:w="855" w:type="dxa"/>
                  <w:tcBorders>
                    <w:top w:val="outset" w:sz="6" w:space="0" w:color="auto"/>
                    <w:left w:val="outset" w:sz="6" w:space="0" w:color="auto"/>
                    <w:bottom w:val="outset" w:sz="6" w:space="0" w:color="auto"/>
                    <w:right w:val="outset" w:sz="6" w:space="0" w:color="auto"/>
                  </w:tcBorders>
                  <w:hideMark/>
                </w:tcPr>
                <w:p w14:paraId="3168C4E7"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14:paraId="1B56A7CA"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3m</w:t>
                  </w:r>
                </w:p>
              </w:tc>
              <w:tc>
                <w:tcPr>
                  <w:tcW w:w="679" w:type="dxa"/>
                  <w:tcBorders>
                    <w:top w:val="outset" w:sz="6" w:space="0" w:color="auto"/>
                    <w:left w:val="outset" w:sz="6" w:space="0" w:color="auto"/>
                    <w:bottom w:val="outset" w:sz="6" w:space="0" w:color="auto"/>
                    <w:right w:val="outset" w:sz="6" w:space="0" w:color="auto"/>
                  </w:tcBorders>
                  <w:hideMark/>
                </w:tcPr>
                <w:p w14:paraId="666FAA00"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1104" w:type="dxa"/>
                  <w:tcBorders>
                    <w:top w:val="outset" w:sz="6" w:space="0" w:color="auto"/>
                    <w:left w:val="outset" w:sz="6" w:space="0" w:color="auto"/>
                    <w:bottom w:val="outset" w:sz="6" w:space="0" w:color="auto"/>
                    <w:right w:val="outset" w:sz="6" w:space="0" w:color="auto"/>
                  </w:tcBorders>
                  <w:hideMark/>
                </w:tcPr>
                <w:p w14:paraId="64D9B5FD"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N/A</w:t>
                  </w:r>
                </w:p>
              </w:tc>
              <w:tc>
                <w:tcPr>
                  <w:tcW w:w="821" w:type="dxa"/>
                  <w:tcBorders>
                    <w:top w:val="outset" w:sz="6" w:space="0" w:color="auto"/>
                    <w:left w:val="outset" w:sz="6" w:space="0" w:color="auto"/>
                    <w:bottom w:val="outset" w:sz="6" w:space="0" w:color="auto"/>
                    <w:right w:val="outset" w:sz="6" w:space="0" w:color="auto"/>
                  </w:tcBorders>
                  <w:hideMark/>
                </w:tcPr>
                <w:p w14:paraId="0F278BA5"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865" w:type="dxa"/>
                  <w:tcBorders>
                    <w:top w:val="outset" w:sz="6" w:space="0" w:color="auto"/>
                    <w:left w:val="outset" w:sz="6" w:space="0" w:color="auto"/>
                    <w:bottom w:val="outset" w:sz="6" w:space="0" w:color="auto"/>
                    <w:right w:val="outset" w:sz="6" w:space="0" w:color="auto"/>
                  </w:tcBorders>
                  <w:hideMark/>
                </w:tcPr>
                <w:p w14:paraId="7B24FF85"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6.0m</w:t>
                  </w:r>
                </w:p>
              </w:tc>
            </w:tr>
            <w:tr w:rsidR="00ED54D8" w:rsidRPr="00ED54D8" w14:paraId="3FD13544" w14:textId="77777777" w:rsidTr="001E15F4">
              <w:tblPrEx>
                <w:tblBorders>
                  <w:top w:val="none" w:sz="0" w:space="0" w:color="auto"/>
                  <w:left w:val="none" w:sz="0" w:space="0" w:color="auto"/>
                  <w:bottom w:val="none" w:sz="0" w:space="0" w:color="auto"/>
                  <w:right w:val="none" w:sz="0" w:space="0" w:color="auto"/>
                </w:tblBorders>
              </w:tblPrEx>
              <w:trPr>
                <w:tblCellSpacing w:w="15" w:type="dxa"/>
              </w:trPr>
              <w:tc>
                <w:tcPr>
                  <w:tcW w:w="7497" w:type="dxa"/>
                  <w:gridSpan w:val="11"/>
                  <w:vAlign w:val="center"/>
                  <w:hideMark/>
                </w:tcPr>
                <w:p w14:paraId="1B55A615" w14:textId="77777777"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 xml:space="preserve">Note - Greater setbacks may be required if the lot adjoins an environmental corridor or area (Refer to values and constraints for details). </w:t>
                  </w:r>
                </w:p>
              </w:tc>
            </w:tr>
          </w:tbl>
          <w:p w14:paraId="57F55009" w14:textId="77777777" w:rsidR="00663C86" w:rsidRPr="00663C86" w:rsidRDefault="00663C86" w:rsidP="00631FF1">
            <w:pPr>
              <w:pStyle w:val="ListParagraph"/>
              <w:numPr>
                <w:ilvl w:val="0"/>
                <w:numId w:val="78"/>
              </w:numPr>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t>for carports associated with a Dwelling house that remain open and are not enclosed by walls, screens or the like the following applies:</w:t>
            </w:r>
          </w:p>
          <w:p w14:paraId="790C5D68" w14:textId="77777777" w:rsidR="00663C86" w:rsidRPr="00663C86" w:rsidRDefault="00663C86" w:rsidP="00631FF1">
            <w:pPr>
              <w:numPr>
                <w:ilvl w:val="0"/>
                <w:numId w:val="79"/>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lastRenderedPageBreak/>
              <w:t>if the Dwelling house was built before 2005: not less than the setback to an existing lawfully constructed carport or garage on an adjoining lot have the same road frontage (where a lawfully constructed carport or garage is located on both sides, the lesser of the two is applicable); or 0.5m whichever is the greater; or</w:t>
            </w:r>
          </w:p>
          <w:p w14:paraId="6A684D73" w14:textId="77777777" w:rsidR="00663C86" w:rsidRDefault="00663C86" w:rsidP="00631FF1">
            <w:pPr>
              <w:numPr>
                <w:ilvl w:val="0"/>
                <w:numId w:val="79"/>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t>in all other instances: a minimum setback of 5.4m from the primary or secondary frontage.</w:t>
            </w:r>
          </w:p>
          <w:p w14:paraId="3E70198E" w14:textId="77777777" w:rsidR="00663C86" w:rsidRPr="00562F16" w:rsidRDefault="00663C86" w:rsidP="00663C86">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This is an alternative provision to the QDC for building work associated with a Dwelling </w:t>
            </w:r>
            <w:proofErr w:type="gramStart"/>
            <w:r w:rsidRPr="00562F16">
              <w:rPr>
                <w:rFonts w:ascii="Arial" w:eastAsia="Times New Roman" w:hAnsi="Arial" w:cs="Arial"/>
                <w:sz w:val="18"/>
                <w:szCs w:val="20"/>
                <w:lang w:eastAsia="en-AU"/>
              </w:rPr>
              <w:t>house, and</w:t>
            </w:r>
            <w:proofErr w:type="gramEnd"/>
            <w:r w:rsidRPr="00562F16">
              <w:rPr>
                <w:rFonts w:ascii="Arial" w:eastAsia="Times New Roman" w:hAnsi="Arial" w:cs="Arial"/>
                <w:sz w:val="18"/>
                <w:szCs w:val="20"/>
                <w:lang w:eastAsia="en-AU"/>
              </w:rPr>
              <w:t xml:space="preserve"> is a concurrence agency issue. </w:t>
            </w:r>
          </w:p>
          <w:p w14:paraId="6D914230" w14:textId="77777777" w:rsidR="00ED54D8" w:rsidRPr="00ED54D8" w:rsidRDefault="00ED54D8" w:rsidP="00663C86">
            <w:pPr>
              <w:spacing w:before="100" w:beforeAutospacing="1" w:after="100" w:afterAutospacing="1" w:line="240" w:lineRule="auto"/>
              <w:ind w:left="153" w:right="153"/>
              <w:rPr>
                <w:rFonts w:ascii="Arial" w:eastAsia="Times New Roman" w:hAnsi="Arial" w:cs="Arial"/>
                <w:sz w:val="20"/>
                <w:szCs w:val="20"/>
                <w:lang w:eastAsia="en-AU"/>
              </w:rPr>
            </w:pPr>
          </w:p>
        </w:tc>
        <w:tc>
          <w:tcPr>
            <w:tcW w:w="543" w:type="pct"/>
          </w:tcPr>
          <w:p w14:paraId="78A510F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6F88B25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2D15BED4"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14:paraId="3BD4F77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Site cover</w:t>
            </w:r>
          </w:p>
        </w:tc>
        <w:tc>
          <w:tcPr>
            <w:tcW w:w="543" w:type="pct"/>
            <w:shd w:val="clear" w:color="auto" w:fill="CCCCCC"/>
          </w:tcPr>
          <w:p w14:paraId="7426063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71C8529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6516733B" w14:textId="77777777" w:rsidTr="00562F16">
        <w:tblPrEx>
          <w:tblBorders>
            <w:insideH w:val="outset" w:sz="6" w:space="0" w:color="auto"/>
            <w:insideV w:val="outset" w:sz="6" w:space="0" w:color="auto"/>
          </w:tblBorders>
        </w:tblPrEx>
        <w:trPr>
          <w:tblCellSpacing w:w="15" w:type="dxa"/>
        </w:trPr>
        <w:tc>
          <w:tcPr>
            <w:tcW w:w="1211" w:type="pct"/>
            <w:hideMark/>
          </w:tcPr>
          <w:p w14:paraId="36469F9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5</w:t>
            </w:r>
          </w:p>
          <w:p w14:paraId="4E66004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Site cover:</w:t>
            </w:r>
          </w:p>
          <w:p w14:paraId="3A25B77A" w14:textId="77777777"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reduces the dominance of buildings and structures to reflect the detached, </w:t>
            </w:r>
            <w:proofErr w:type="gramStart"/>
            <w:r w:rsidRPr="00ED54D8">
              <w:rPr>
                <w:rFonts w:ascii="Arial" w:eastAsia="Times New Roman" w:hAnsi="Arial" w:cs="Arial"/>
                <w:sz w:val="20"/>
                <w:szCs w:val="20"/>
                <w:lang w:eastAsia="en-AU"/>
              </w:rPr>
              <w:t>low density</w:t>
            </w:r>
            <w:proofErr w:type="gramEnd"/>
            <w:r w:rsidRPr="00ED54D8">
              <w:rPr>
                <w:rFonts w:ascii="Arial" w:eastAsia="Times New Roman" w:hAnsi="Arial" w:cs="Arial"/>
                <w:sz w:val="20"/>
                <w:szCs w:val="20"/>
                <w:lang w:eastAsia="en-AU"/>
              </w:rPr>
              <w:t xml:space="preserve"> Township character;</w:t>
            </w:r>
          </w:p>
          <w:p w14:paraId="53FC9DAF" w14:textId="77777777"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provides generous open areas around buildings for usable private open space, protect existing vegetation and enable ‘private’ greening of yard </w:t>
            </w:r>
            <w:proofErr w:type="gramStart"/>
            <w:r w:rsidRPr="00ED54D8">
              <w:rPr>
                <w:rFonts w:ascii="Arial" w:eastAsia="Times New Roman" w:hAnsi="Arial" w:cs="Arial"/>
                <w:sz w:val="20"/>
                <w:szCs w:val="20"/>
                <w:lang w:eastAsia="en-AU"/>
              </w:rPr>
              <w:t>space;</w:t>
            </w:r>
            <w:proofErr w:type="gramEnd"/>
            <w:r w:rsidRPr="00ED54D8">
              <w:rPr>
                <w:rFonts w:ascii="Arial" w:eastAsia="Times New Roman" w:hAnsi="Arial" w:cs="Arial"/>
                <w:sz w:val="20"/>
                <w:szCs w:val="20"/>
                <w:lang w:eastAsia="en-AU"/>
              </w:rPr>
              <w:t xml:space="preserve"> </w:t>
            </w:r>
          </w:p>
          <w:p w14:paraId="1D3A1EAA" w14:textId="77777777"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reduces building bulk and creates visual interest in the built </w:t>
            </w:r>
            <w:proofErr w:type="gramStart"/>
            <w:r w:rsidRPr="00ED54D8">
              <w:rPr>
                <w:rFonts w:ascii="Arial" w:eastAsia="Times New Roman" w:hAnsi="Arial" w:cs="Arial"/>
                <w:sz w:val="20"/>
                <w:szCs w:val="20"/>
                <w:lang w:eastAsia="en-AU"/>
              </w:rPr>
              <w:t>form;</w:t>
            </w:r>
            <w:proofErr w:type="gramEnd"/>
          </w:p>
          <w:p w14:paraId="59B71C4C" w14:textId="77777777"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maximises separation between buildings to maximise amenity, </w:t>
            </w:r>
            <w:r w:rsidRPr="00ED54D8">
              <w:rPr>
                <w:rFonts w:ascii="Arial" w:eastAsia="Times New Roman" w:hAnsi="Arial" w:cs="Arial"/>
                <w:sz w:val="20"/>
                <w:szCs w:val="20"/>
                <w:lang w:eastAsia="en-AU"/>
              </w:rPr>
              <w:lastRenderedPageBreak/>
              <w:t>cross ventilation and solar access.</w:t>
            </w:r>
          </w:p>
        </w:tc>
        <w:tc>
          <w:tcPr>
            <w:tcW w:w="2395" w:type="pct"/>
            <w:hideMark/>
          </w:tcPr>
          <w:p w14:paraId="60C586D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5</w:t>
            </w:r>
          </w:p>
          <w:p w14:paraId="14D1FFC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Site cover does not exceed 50% (excluding eaves, sun shading devices, patios, balconies and other unenclosed structures).</w:t>
            </w:r>
          </w:p>
        </w:tc>
        <w:tc>
          <w:tcPr>
            <w:tcW w:w="543" w:type="pct"/>
          </w:tcPr>
          <w:p w14:paraId="574D644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4F0DF25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3F65FE7F"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14:paraId="294F7BC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Car parking</w:t>
            </w:r>
          </w:p>
        </w:tc>
        <w:tc>
          <w:tcPr>
            <w:tcW w:w="543" w:type="pct"/>
            <w:shd w:val="clear" w:color="auto" w:fill="CCCCCC"/>
          </w:tcPr>
          <w:p w14:paraId="694D010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4A2D1AB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3E4685B1" w14:textId="77777777" w:rsidTr="00562F16">
        <w:tblPrEx>
          <w:tblBorders>
            <w:insideH w:val="outset" w:sz="6" w:space="0" w:color="auto"/>
            <w:insideV w:val="outset" w:sz="6" w:space="0" w:color="auto"/>
          </w:tblBorders>
        </w:tblPrEx>
        <w:trPr>
          <w:trHeight w:val="2055"/>
          <w:tblCellSpacing w:w="15" w:type="dxa"/>
        </w:trPr>
        <w:tc>
          <w:tcPr>
            <w:tcW w:w="1211" w:type="pct"/>
            <w:vMerge w:val="restart"/>
            <w:hideMark/>
          </w:tcPr>
          <w:p w14:paraId="46E1343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6</w:t>
            </w:r>
          </w:p>
          <w:p w14:paraId="489BFE6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number of car parking spaces is managed to:</w:t>
            </w:r>
          </w:p>
          <w:p w14:paraId="237BEE58" w14:textId="77777777"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avoid significant impacts on the safety and efficiency of the road </w:t>
            </w:r>
            <w:proofErr w:type="gramStart"/>
            <w:r w:rsidRPr="00ED54D8">
              <w:rPr>
                <w:rFonts w:ascii="Arial" w:eastAsia="Times New Roman" w:hAnsi="Arial" w:cs="Arial"/>
                <w:sz w:val="20"/>
                <w:szCs w:val="20"/>
                <w:lang w:eastAsia="en-AU"/>
              </w:rPr>
              <w:t>network;</w:t>
            </w:r>
            <w:proofErr w:type="gramEnd"/>
          </w:p>
          <w:p w14:paraId="64736488" w14:textId="77777777"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avoid an oversupply of car parking </w:t>
            </w:r>
            <w:proofErr w:type="gramStart"/>
            <w:r w:rsidRPr="00ED54D8">
              <w:rPr>
                <w:rFonts w:ascii="Arial" w:eastAsia="Times New Roman" w:hAnsi="Arial" w:cs="Arial"/>
                <w:sz w:val="20"/>
                <w:szCs w:val="20"/>
                <w:lang w:eastAsia="en-AU"/>
              </w:rPr>
              <w:t>spaces;</w:t>
            </w:r>
            <w:proofErr w:type="gramEnd"/>
          </w:p>
          <w:p w14:paraId="39E4A8F2" w14:textId="77777777"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avoid the visual impact of large areas of open car parking from road frontages and public </w:t>
            </w:r>
            <w:proofErr w:type="gramStart"/>
            <w:r w:rsidRPr="00ED54D8">
              <w:rPr>
                <w:rFonts w:ascii="Arial" w:eastAsia="Times New Roman" w:hAnsi="Arial" w:cs="Arial"/>
                <w:sz w:val="20"/>
                <w:szCs w:val="20"/>
                <w:lang w:eastAsia="en-AU"/>
              </w:rPr>
              <w:t>areas;</w:t>
            </w:r>
            <w:proofErr w:type="gramEnd"/>
          </w:p>
          <w:p w14:paraId="14322934" w14:textId="77777777"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promote active and public transport </w:t>
            </w:r>
            <w:proofErr w:type="gramStart"/>
            <w:r w:rsidRPr="00ED54D8">
              <w:rPr>
                <w:rFonts w:ascii="Arial" w:eastAsia="Times New Roman" w:hAnsi="Arial" w:cs="Arial"/>
                <w:sz w:val="20"/>
                <w:szCs w:val="20"/>
                <w:lang w:eastAsia="en-AU"/>
              </w:rPr>
              <w:t>options;</w:t>
            </w:r>
            <w:proofErr w:type="gramEnd"/>
          </w:p>
          <w:p w14:paraId="636368D6" w14:textId="77777777"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promote innovative solutions, including on-street parking and shared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14:paraId="2A7029B3" w14:textId="77777777" w:rsidTr="00ED54D8">
              <w:trPr>
                <w:tblCellSpacing w:w="15" w:type="dxa"/>
              </w:trPr>
              <w:tc>
                <w:tcPr>
                  <w:tcW w:w="8684" w:type="dxa"/>
                  <w:vAlign w:val="center"/>
                  <w:hideMark/>
                </w:tcPr>
                <w:p w14:paraId="77B9B560" w14:textId="77777777" w:rsidR="00ED54D8" w:rsidRPr="00ED54D8" w:rsidRDefault="00ED54D8" w:rsidP="00D44A49">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14:paraId="2BFC7B64"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10166A1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14:paraId="46F1E2F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Car parking is provided in accordance with Schedule 7 - Car parking.</w:t>
            </w:r>
          </w:p>
          <w:tbl>
            <w:tblPr>
              <w:tblW w:w="724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242"/>
            </w:tblGrid>
            <w:tr w:rsidR="00ED54D8" w:rsidRPr="00ED54D8" w14:paraId="5E7B543D" w14:textId="77777777" w:rsidTr="00A55E2A">
              <w:trPr>
                <w:tblCellSpacing w:w="15" w:type="dxa"/>
              </w:trPr>
              <w:tc>
                <w:tcPr>
                  <w:tcW w:w="7182" w:type="dxa"/>
                  <w:vAlign w:val="center"/>
                  <w:hideMark/>
                </w:tcPr>
                <w:p w14:paraId="489D881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above rates exclude car parking spaces for people with a disability required by Disability Discrimination Act 1992 or the relevant disability discrimination legislation and standards</w:t>
                  </w:r>
                  <w:r w:rsidRPr="00ED54D8">
                    <w:rPr>
                      <w:rFonts w:ascii="Arial" w:eastAsia="Times New Roman" w:hAnsi="Arial" w:cs="Arial"/>
                      <w:sz w:val="20"/>
                      <w:szCs w:val="20"/>
                      <w:lang w:eastAsia="en-AU"/>
                    </w:rPr>
                    <w:t xml:space="preserve">. </w:t>
                  </w:r>
                </w:p>
              </w:tc>
            </w:tr>
          </w:tbl>
          <w:p w14:paraId="3C5B9F99"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14:paraId="2206789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6D4D01A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2E87915F" w14:textId="77777777" w:rsidTr="00562F16">
        <w:tblPrEx>
          <w:tblBorders>
            <w:insideH w:val="outset" w:sz="6" w:space="0" w:color="auto"/>
            <w:insideV w:val="outset" w:sz="6" w:space="0" w:color="auto"/>
          </w:tblBorders>
        </w:tblPrEx>
        <w:trPr>
          <w:tblCellSpacing w:w="15" w:type="dxa"/>
        </w:trPr>
        <w:tc>
          <w:tcPr>
            <w:tcW w:w="1211" w:type="pct"/>
            <w:vMerge/>
            <w:vAlign w:val="center"/>
            <w:hideMark/>
          </w:tcPr>
          <w:p w14:paraId="3283BF87"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03576AE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14:paraId="4BADA125" w14:textId="77777777" w:rsidR="00ED54D8" w:rsidRPr="00663C86"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car parking areas are designed and constructed in accordance with </w:t>
            </w:r>
            <w:r w:rsidRPr="00ED54D8">
              <w:rPr>
                <w:rFonts w:ascii="Arial" w:eastAsia="Times New Roman" w:hAnsi="Arial" w:cs="Arial"/>
                <w:i/>
                <w:iCs/>
                <w:sz w:val="20"/>
                <w:szCs w:val="20"/>
                <w:lang w:eastAsia="en-AU"/>
              </w:rPr>
              <w:t>Australian Standard AS2890.1</w:t>
            </w:r>
            <w:r w:rsidR="00663C86">
              <w:rPr>
                <w:rFonts w:ascii="Arial" w:eastAsia="Times New Roman" w:hAnsi="Arial" w:cs="Arial"/>
                <w:i/>
                <w:iCs/>
                <w:sz w:val="20"/>
                <w:szCs w:val="20"/>
                <w:lang w:eastAsia="en-AU"/>
              </w:rPr>
              <w:t xml:space="preserve"> </w:t>
            </w:r>
            <w:r w:rsidR="00663C86" w:rsidRPr="00663C86">
              <w:rPr>
                <w:rFonts w:ascii="Arial" w:eastAsia="Times New Roman" w:hAnsi="Arial" w:cs="Arial"/>
                <w:iCs/>
                <w:sz w:val="20"/>
                <w:szCs w:val="20"/>
                <w:lang w:eastAsia="en-AU"/>
              </w:rPr>
              <w:t>Parking facilities Part 1: Off-</w:t>
            </w:r>
            <w:proofErr w:type="gramStart"/>
            <w:r w:rsidR="00663C86" w:rsidRPr="00663C86">
              <w:rPr>
                <w:rFonts w:ascii="Arial" w:eastAsia="Times New Roman" w:hAnsi="Arial" w:cs="Arial"/>
                <w:iCs/>
                <w:sz w:val="20"/>
                <w:szCs w:val="20"/>
                <w:lang w:eastAsia="en-AU"/>
              </w:rPr>
              <w:t>street car</w:t>
            </w:r>
            <w:proofErr w:type="gramEnd"/>
            <w:r w:rsidR="00663C86" w:rsidRPr="00663C86">
              <w:rPr>
                <w:rFonts w:ascii="Arial" w:eastAsia="Times New Roman" w:hAnsi="Arial" w:cs="Arial"/>
                <w:iCs/>
                <w:sz w:val="20"/>
                <w:szCs w:val="20"/>
                <w:lang w:eastAsia="en-AU"/>
              </w:rPr>
              <w:t xml:space="preserve"> parking.</w:t>
            </w:r>
          </w:p>
        </w:tc>
        <w:tc>
          <w:tcPr>
            <w:tcW w:w="543" w:type="pct"/>
          </w:tcPr>
          <w:p w14:paraId="5F0BF83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693EEFE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26EF9921" w14:textId="77777777" w:rsidTr="00562F16">
        <w:tblPrEx>
          <w:tblBorders>
            <w:insideH w:val="outset" w:sz="6" w:space="0" w:color="auto"/>
            <w:insideV w:val="outset" w:sz="6" w:space="0" w:color="auto"/>
          </w:tblBorders>
        </w:tblPrEx>
        <w:trPr>
          <w:tblCellSpacing w:w="15" w:type="dxa"/>
        </w:trPr>
        <w:tc>
          <w:tcPr>
            <w:tcW w:w="1211" w:type="pct"/>
            <w:hideMark/>
          </w:tcPr>
          <w:p w14:paraId="21E0B26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7</w:t>
            </w:r>
          </w:p>
          <w:p w14:paraId="4429829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Vehicle access and car parking areas minimise visual, noise and headlight </w:t>
            </w:r>
            <w:proofErr w:type="gramStart"/>
            <w:r w:rsidRPr="00ED54D8">
              <w:rPr>
                <w:rFonts w:ascii="Arial" w:eastAsia="Times New Roman" w:hAnsi="Arial" w:cs="Arial"/>
                <w:sz w:val="20"/>
                <w:szCs w:val="20"/>
                <w:lang w:eastAsia="en-AU"/>
              </w:rPr>
              <w:t>impacts</w:t>
            </w:r>
            <w:proofErr w:type="gramEnd"/>
            <w:r w:rsidRPr="00ED54D8">
              <w:rPr>
                <w:rFonts w:ascii="Arial" w:eastAsia="Times New Roman" w:hAnsi="Arial" w:cs="Arial"/>
                <w:sz w:val="20"/>
                <w:szCs w:val="20"/>
                <w:lang w:eastAsia="en-AU"/>
              </w:rPr>
              <w:t xml:space="preserve"> on adjoining sensitive land uses.</w:t>
            </w:r>
          </w:p>
        </w:tc>
        <w:tc>
          <w:tcPr>
            <w:tcW w:w="2395" w:type="pct"/>
            <w:hideMark/>
          </w:tcPr>
          <w:p w14:paraId="0783E54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7</w:t>
            </w:r>
          </w:p>
          <w:p w14:paraId="69FE8E8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43" w:type="pct"/>
          </w:tcPr>
          <w:p w14:paraId="65AEDFC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00CBD67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2DA01FCD" w14:textId="77777777" w:rsidTr="00562F16">
        <w:tblPrEx>
          <w:tblBorders>
            <w:insideH w:val="outset" w:sz="6" w:space="0" w:color="auto"/>
            <w:insideV w:val="outset" w:sz="6" w:space="0" w:color="auto"/>
          </w:tblBorders>
        </w:tblPrEx>
        <w:trPr>
          <w:trHeight w:val="735"/>
          <w:tblCellSpacing w:w="15" w:type="dxa"/>
        </w:trPr>
        <w:tc>
          <w:tcPr>
            <w:tcW w:w="4980" w:type="pct"/>
            <w:gridSpan w:val="4"/>
            <w:shd w:val="clear" w:color="auto" w:fill="CCCCCC"/>
            <w:vAlign w:val="center"/>
            <w:hideMark/>
          </w:tcPr>
          <w:p w14:paraId="50D2512B" w14:textId="77777777" w:rsidR="003F7204" w:rsidRPr="00ED54D8" w:rsidRDefault="003F7204"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3F7204" w:rsidRPr="00ED54D8" w14:paraId="78E7E05C" w14:textId="77777777" w:rsidTr="00ED54D8">
              <w:trPr>
                <w:tblCellSpacing w:w="15" w:type="dxa"/>
              </w:trPr>
              <w:tc>
                <w:tcPr>
                  <w:tcW w:w="15100" w:type="dxa"/>
                  <w:vAlign w:val="center"/>
                  <w:hideMark/>
                </w:tcPr>
                <w:p w14:paraId="2F80BD38" w14:textId="77777777" w:rsidR="003F7204" w:rsidRPr="00ED54D8" w:rsidRDefault="003F7204"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14:paraId="72973383" w14:textId="77777777" w:rsidR="003F7204" w:rsidRPr="00ED54D8" w:rsidRDefault="003F7204"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717B869A" w14:textId="77777777" w:rsidTr="00562F16">
        <w:tblPrEx>
          <w:tblBorders>
            <w:insideH w:val="outset" w:sz="6" w:space="0" w:color="auto"/>
            <w:insideV w:val="outset" w:sz="6" w:space="0" w:color="auto"/>
          </w:tblBorders>
        </w:tblPrEx>
        <w:trPr>
          <w:tblCellSpacing w:w="15" w:type="dxa"/>
        </w:trPr>
        <w:tc>
          <w:tcPr>
            <w:tcW w:w="1211" w:type="pct"/>
            <w:vMerge w:val="restart"/>
            <w:hideMark/>
          </w:tcPr>
          <w:p w14:paraId="72F0D50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8</w:t>
            </w:r>
          </w:p>
          <w:p w14:paraId="1C28B041" w14:textId="77777777" w:rsidR="00ED54D8" w:rsidRPr="00ED54D8" w:rsidRDefault="00ED54D8" w:rsidP="00631FF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End of trip facilities are provided for employees or occupants, in the building or on-site within a reasonable walking distance, and include: </w:t>
            </w:r>
          </w:p>
          <w:p w14:paraId="5FFE7146" w14:textId="77777777"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adequate bicycle parking and storage facilities; and</w:t>
            </w:r>
          </w:p>
          <w:p w14:paraId="3F4C6518" w14:textId="77777777"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adequate provision for securing belongings; and</w:t>
            </w:r>
          </w:p>
          <w:p w14:paraId="70CF1B50" w14:textId="77777777"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change rooms that include adequate showers, sanitary compartments, wash basins and mirrors.</w:t>
            </w:r>
          </w:p>
          <w:p w14:paraId="5457C4D9" w14:textId="77777777" w:rsidR="00ED54D8" w:rsidRPr="00ED54D8" w:rsidRDefault="00ED54D8" w:rsidP="00631FF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14:paraId="46278B2E" w14:textId="77777777"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projected population growth and forward planning for road upgrading and development of cycle paths; or</w:t>
            </w:r>
          </w:p>
          <w:p w14:paraId="76132F16" w14:textId="77777777"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14:paraId="590254DA" w14:textId="77777777"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14:paraId="07550018" w14:textId="77777777" w:rsidTr="00ED54D8">
              <w:trPr>
                <w:tblCellSpacing w:w="15" w:type="dxa"/>
              </w:trPr>
              <w:tc>
                <w:tcPr>
                  <w:tcW w:w="8684" w:type="dxa"/>
                  <w:hideMark/>
                </w:tcPr>
                <w:p w14:paraId="497E24C2" w14:textId="77777777" w:rsidR="00ED54D8" w:rsidRPr="00562F16" w:rsidRDefault="00ED54D8" w:rsidP="00562F16">
                  <w:pPr>
                    <w:spacing w:before="100" w:beforeAutospacing="1" w:after="100" w:afterAutospacing="1" w:line="240" w:lineRule="auto"/>
                    <w:ind w:left="14"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w:t>
                  </w:r>
                  <w:r w:rsidRPr="00562F16">
                    <w:rPr>
                      <w:rFonts w:ascii="Arial" w:eastAsia="Times New Roman" w:hAnsi="Arial" w:cs="Arial"/>
                      <w:sz w:val="18"/>
                      <w:szCs w:val="20"/>
                      <w:lang w:eastAsia="en-AU"/>
                    </w:rPr>
                    <w:lastRenderedPageBreak/>
                    <w:t xml:space="preserve">circumstances.  For </w:t>
                  </w:r>
                  <w:proofErr w:type="gramStart"/>
                  <w:r w:rsidRPr="00562F16">
                    <w:rPr>
                      <w:rFonts w:ascii="Arial" w:eastAsia="Times New Roman" w:hAnsi="Arial" w:cs="Arial"/>
                      <w:sz w:val="18"/>
                      <w:szCs w:val="20"/>
                      <w:lang w:eastAsia="en-AU"/>
                    </w:rPr>
                    <w:t>example</w:t>
                  </w:r>
                  <w:proofErr w:type="gramEnd"/>
                  <w:r w:rsidRPr="00562F16">
                    <w:rPr>
                      <w:rFonts w:ascii="Arial" w:eastAsia="Times New Roman" w:hAnsi="Arial" w:cs="Arial"/>
                      <w:sz w:val="18"/>
                      <w:szCs w:val="20"/>
                      <w:lang w:eastAsia="en-AU"/>
                    </w:rPr>
                    <w:t xml:space="preserve"> these requirements should not, and do not apply in the Rural zone or the Rural residential zone etc. </w:t>
                  </w:r>
                </w:p>
              </w:tc>
            </w:tr>
            <w:tr w:rsidR="00ED54D8" w:rsidRPr="00ED54D8" w14:paraId="5F695BCC" w14:textId="77777777" w:rsidTr="00ED54D8">
              <w:trPr>
                <w:tblCellSpacing w:w="15" w:type="dxa"/>
              </w:trPr>
              <w:tc>
                <w:tcPr>
                  <w:tcW w:w="8684" w:type="dxa"/>
                  <w:hideMark/>
                </w:tcPr>
                <w:p w14:paraId="62F1557C"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14:paraId="67F3949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0697A1B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.1</w:t>
            </w:r>
          </w:p>
          <w:p w14:paraId="0223F34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4"/>
              <w:gridCol w:w="3322"/>
              <w:gridCol w:w="3823"/>
              <w:gridCol w:w="108"/>
            </w:tblGrid>
            <w:tr w:rsidR="00ED54D8" w:rsidRPr="00ED54D8" w14:paraId="64D6B4F9" w14:textId="77777777"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38389FB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14:paraId="6F532C4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Minimum Bicycle Parking</w:t>
                  </w:r>
                </w:p>
              </w:tc>
            </w:tr>
            <w:tr w:rsidR="00ED54D8" w:rsidRPr="00ED54D8" w14:paraId="5848B63F" w14:textId="77777777"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1BE9A72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6DBF205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dwelling</w:t>
                  </w:r>
                </w:p>
              </w:tc>
            </w:tr>
            <w:tr w:rsidR="00ED54D8" w:rsidRPr="00ED54D8" w14:paraId="0FA1B032" w14:textId="77777777"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7884667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0A5C3D2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2 car parking spaces identified in Schedule 7 – car parking</w:t>
                  </w:r>
                </w:p>
              </w:tc>
            </w:tr>
            <w:tr w:rsidR="00ED54D8" w:rsidRPr="00ED54D8" w14:paraId="1949AA02" w14:textId="77777777"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48F1312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67F7677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200m2 of GFA</w:t>
                  </w:r>
                </w:p>
              </w:tc>
            </w:tr>
            <w:tr w:rsidR="00ED54D8" w:rsidRPr="00ED54D8" w14:paraId="7447E6F8" w14:textId="77777777" w:rsidTr="00ED54D8">
              <w:tblPrEx>
                <w:tblBorders>
                  <w:top w:val="none" w:sz="0" w:space="0" w:color="auto"/>
                  <w:left w:val="none" w:sz="0" w:space="0" w:color="auto"/>
                  <w:bottom w:val="none" w:sz="0" w:space="0" w:color="auto"/>
                  <w:right w:val="none" w:sz="0" w:space="0" w:color="auto"/>
                </w:tblBorders>
              </w:tblPrEx>
              <w:trPr>
                <w:tblCellSpacing w:w="15" w:type="dxa"/>
              </w:trPr>
              <w:tc>
                <w:tcPr>
                  <w:tcW w:w="6296" w:type="dxa"/>
                  <w:gridSpan w:val="4"/>
                  <w:vAlign w:val="center"/>
                  <w:hideMark/>
                </w:tcPr>
                <w:p w14:paraId="3A0BDDC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14:paraId="0574A378"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14:paraId="66AFF14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06C93ED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5DAA33CE" w14:textId="77777777" w:rsidTr="00562F16">
        <w:tblPrEx>
          <w:tblBorders>
            <w:insideH w:val="outset" w:sz="6" w:space="0" w:color="auto"/>
            <w:insideV w:val="outset" w:sz="6" w:space="0" w:color="auto"/>
          </w:tblBorders>
        </w:tblPrEx>
        <w:trPr>
          <w:tblCellSpacing w:w="15" w:type="dxa"/>
        </w:trPr>
        <w:tc>
          <w:tcPr>
            <w:tcW w:w="1211" w:type="pct"/>
            <w:vMerge/>
            <w:vAlign w:val="center"/>
            <w:hideMark/>
          </w:tcPr>
          <w:p w14:paraId="2AE7C85E"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18FE92E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.2</w:t>
            </w:r>
          </w:p>
          <w:p w14:paraId="79561F5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Bicycle parking is:</w:t>
            </w:r>
          </w:p>
          <w:p w14:paraId="77FE8AF3" w14:textId="77777777"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provided in accordance with </w:t>
            </w:r>
            <w:r w:rsidRPr="00ED54D8">
              <w:rPr>
                <w:rFonts w:ascii="Arial" w:eastAsia="Times New Roman" w:hAnsi="Arial" w:cs="Arial"/>
                <w:i/>
                <w:iCs/>
                <w:sz w:val="20"/>
                <w:szCs w:val="20"/>
                <w:lang w:eastAsia="en-AU"/>
              </w:rPr>
              <w:t xml:space="preserve">Austroads (2008), Guide to Traffic Management - Part 11: </w:t>
            </w:r>
            <w:proofErr w:type="gramStart"/>
            <w:r w:rsidRPr="00ED54D8">
              <w:rPr>
                <w:rFonts w:ascii="Arial" w:eastAsia="Times New Roman" w:hAnsi="Arial" w:cs="Arial"/>
                <w:i/>
                <w:iCs/>
                <w:sz w:val="20"/>
                <w:szCs w:val="20"/>
                <w:lang w:eastAsia="en-AU"/>
              </w:rPr>
              <w:t>Parking</w:t>
            </w:r>
            <w:r w:rsidRPr="00ED54D8">
              <w:rPr>
                <w:rFonts w:ascii="Arial" w:eastAsia="Times New Roman" w:hAnsi="Arial" w:cs="Arial"/>
                <w:sz w:val="20"/>
                <w:szCs w:val="20"/>
                <w:lang w:eastAsia="en-AU"/>
              </w:rPr>
              <w:t>;</w:t>
            </w:r>
            <w:proofErr w:type="gramEnd"/>
            <w:r w:rsidRPr="00ED54D8">
              <w:rPr>
                <w:rFonts w:ascii="Arial" w:eastAsia="Times New Roman" w:hAnsi="Arial" w:cs="Arial"/>
                <w:sz w:val="20"/>
                <w:szCs w:val="20"/>
                <w:lang w:eastAsia="en-AU"/>
              </w:rPr>
              <w:t xml:space="preserve"> </w:t>
            </w:r>
          </w:p>
          <w:p w14:paraId="7B258DD3" w14:textId="77777777"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protected from the weather by its location or a dedicated roof </w:t>
            </w:r>
            <w:proofErr w:type="gramStart"/>
            <w:r w:rsidRPr="00ED54D8">
              <w:rPr>
                <w:rFonts w:ascii="Arial" w:eastAsia="Times New Roman" w:hAnsi="Arial" w:cs="Arial"/>
                <w:sz w:val="20"/>
                <w:szCs w:val="20"/>
                <w:lang w:eastAsia="en-AU"/>
              </w:rPr>
              <w:t>structure;</w:t>
            </w:r>
            <w:proofErr w:type="gramEnd"/>
          </w:p>
          <w:p w14:paraId="6ABEDA1A" w14:textId="77777777"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located within the building or in a dedicated, secure structure for residents and </w:t>
            </w:r>
            <w:proofErr w:type="gramStart"/>
            <w:r w:rsidRPr="00ED54D8">
              <w:rPr>
                <w:rFonts w:ascii="Arial" w:eastAsia="Times New Roman" w:hAnsi="Arial" w:cs="Arial"/>
                <w:sz w:val="20"/>
                <w:szCs w:val="20"/>
                <w:lang w:eastAsia="en-AU"/>
              </w:rPr>
              <w:t>staff;</w:t>
            </w:r>
            <w:proofErr w:type="gramEnd"/>
          </w:p>
          <w:p w14:paraId="36C1FA6D" w14:textId="77777777"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14:paraId="03435ADB" w14:textId="77777777" w:rsidTr="003F7204">
              <w:trPr>
                <w:tblCellSpacing w:w="15" w:type="dxa"/>
              </w:trPr>
              <w:tc>
                <w:tcPr>
                  <w:tcW w:w="7406" w:type="dxa"/>
                  <w:vAlign w:val="center"/>
                  <w:hideMark/>
                </w:tcPr>
                <w:p w14:paraId="4AB0FF6A" w14:textId="77777777"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Bicycle parking structures are to be constructed to the standards prescribed in AS2890.3.</w:t>
                  </w:r>
                </w:p>
              </w:tc>
            </w:tr>
            <w:tr w:rsidR="00ED54D8" w:rsidRPr="00ED54D8" w14:paraId="2B054D51" w14:textId="77777777" w:rsidTr="003F7204">
              <w:trPr>
                <w:tblCellSpacing w:w="15" w:type="dxa"/>
              </w:trPr>
              <w:tc>
                <w:tcPr>
                  <w:tcW w:w="7406" w:type="dxa"/>
                  <w:vAlign w:val="center"/>
                  <w:hideMark/>
                </w:tcPr>
                <w:p w14:paraId="4A0132C3" w14:textId="77777777"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r w:rsidR="00ED54D8" w:rsidRPr="00ED54D8" w14:paraId="4B11F384" w14:textId="77777777" w:rsidTr="003F7204">
              <w:trPr>
                <w:tblCellSpacing w:w="15" w:type="dxa"/>
              </w:trPr>
              <w:tc>
                <w:tcPr>
                  <w:tcW w:w="7406" w:type="dxa"/>
                  <w:vAlign w:val="center"/>
                  <w:hideMark/>
                </w:tcPr>
                <w:p w14:paraId="0573EB2E" w14:textId="77777777"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0AB7E473"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14:paraId="4BC3CCE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3199359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4E88025D" w14:textId="77777777" w:rsidTr="00562F16">
        <w:tblPrEx>
          <w:tblBorders>
            <w:insideH w:val="outset" w:sz="6" w:space="0" w:color="auto"/>
            <w:insideV w:val="outset" w:sz="6" w:space="0" w:color="auto"/>
          </w:tblBorders>
        </w:tblPrEx>
        <w:trPr>
          <w:trHeight w:val="3945"/>
          <w:tblCellSpacing w:w="15" w:type="dxa"/>
        </w:trPr>
        <w:tc>
          <w:tcPr>
            <w:tcW w:w="1211" w:type="pct"/>
            <w:vMerge/>
            <w:vAlign w:val="center"/>
            <w:hideMark/>
          </w:tcPr>
          <w:p w14:paraId="65923E06"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3662645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.3</w:t>
            </w:r>
          </w:p>
          <w:p w14:paraId="77B12B1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non-residential uses, storage lockers:</w:t>
            </w:r>
          </w:p>
          <w:p w14:paraId="62CFBD84" w14:textId="77777777" w:rsidR="00ED54D8" w:rsidRPr="00ED54D8" w:rsidRDefault="00ED54D8" w:rsidP="00631FF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provide at a rate of 1.6 per bicycle parking space (rounded up to the nearest whole number</w:t>
            </w:r>
            <w:proofErr w:type="gramStart"/>
            <w:r w:rsidRPr="00ED54D8">
              <w:rPr>
                <w:rFonts w:ascii="Arial" w:eastAsia="Times New Roman" w:hAnsi="Arial" w:cs="Arial"/>
                <w:sz w:val="20"/>
                <w:szCs w:val="20"/>
                <w:lang w:eastAsia="en-AU"/>
              </w:rPr>
              <w:t>);</w:t>
            </w:r>
            <w:proofErr w:type="gramEnd"/>
          </w:p>
          <w:p w14:paraId="56A663F8" w14:textId="77777777" w:rsidR="00ED54D8" w:rsidRPr="00ED54D8" w:rsidRDefault="00ED54D8" w:rsidP="00631FF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14:paraId="247D2086" w14:textId="77777777" w:rsidTr="00ED54D8">
              <w:trPr>
                <w:tblCellSpacing w:w="15" w:type="dxa"/>
              </w:trPr>
              <w:tc>
                <w:tcPr>
                  <w:tcW w:w="6296" w:type="dxa"/>
                  <w:vAlign w:val="center"/>
                  <w:hideMark/>
                </w:tcPr>
                <w:p w14:paraId="4855F3F7" w14:textId="77777777"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ED54D8" w:rsidRPr="00ED54D8" w14:paraId="4029B769" w14:textId="77777777" w:rsidTr="00ED54D8">
              <w:trPr>
                <w:tblCellSpacing w:w="15" w:type="dxa"/>
              </w:trPr>
              <w:tc>
                <w:tcPr>
                  <w:tcW w:w="6296" w:type="dxa"/>
                  <w:vAlign w:val="center"/>
                  <w:hideMark/>
                </w:tcPr>
                <w:p w14:paraId="6F558DB1" w14:textId="77777777"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1B6E1794"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14:paraId="698B59D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2202551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3E450E85" w14:textId="77777777" w:rsidTr="00562F16">
        <w:tblPrEx>
          <w:tblBorders>
            <w:insideH w:val="outset" w:sz="6" w:space="0" w:color="auto"/>
            <w:insideV w:val="outset" w:sz="6" w:space="0" w:color="auto"/>
          </w:tblBorders>
        </w:tblPrEx>
        <w:trPr>
          <w:tblCellSpacing w:w="15" w:type="dxa"/>
        </w:trPr>
        <w:tc>
          <w:tcPr>
            <w:tcW w:w="1211" w:type="pct"/>
            <w:vMerge/>
            <w:vAlign w:val="center"/>
            <w:hideMark/>
          </w:tcPr>
          <w:p w14:paraId="52CF98E7"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0129BE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.4</w:t>
            </w:r>
          </w:p>
          <w:p w14:paraId="396D7E7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non-residential uses, changing rooms:</w:t>
            </w:r>
          </w:p>
          <w:p w14:paraId="3898C750" w14:textId="77777777"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provided at a rate of 1 per 10 bicycle parking </w:t>
            </w:r>
            <w:proofErr w:type="gramStart"/>
            <w:r w:rsidRPr="00ED54D8">
              <w:rPr>
                <w:rFonts w:ascii="Arial" w:eastAsia="Times New Roman" w:hAnsi="Arial" w:cs="Arial"/>
                <w:sz w:val="20"/>
                <w:szCs w:val="20"/>
                <w:lang w:eastAsia="en-AU"/>
              </w:rPr>
              <w:t>spaces;</w:t>
            </w:r>
            <w:proofErr w:type="gramEnd"/>
          </w:p>
          <w:p w14:paraId="58231C95" w14:textId="77777777"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fitted with a lockable door or otherwise screened from public </w:t>
            </w:r>
            <w:proofErr w:type="gramStart"/>
            <w:r w:rsidRPr="00ED54D8">
              <w:rPr>
                <w:rFonts w:ascii="Arial" w:eastAsia="Times New Roman" w:hAnsi="Arial" w:cs="Arial"/>
                <w:sz w:val="20"/>
                <w:szCs w:val="20"/>
                <w:lang w:eastAsia="en-AU"/>
              </w:rPr>
              <w:t>view;</w:t>
            </w:r>
            <w:proofErr w:type="gramEnd"/>
          </w:p>
          <w:p w14:paraId="560C55C5" w14:textId="77777777"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986"/>
              <w:gridCol w:w="892"/>
              <w:gridCol w:w="1020"/>
              <w:gridCol w:w="1085"/>
              <w:gridCol w:w="1685"/>
              <w:gridCol w:w="1424"/>
              <w:gridCol w:w="165"/>
            </w:tblGrid>
            <w:tr w:rsidR="00ED54D8" w:rsidRPr="00D44A49" w14:paraId="0149430F" w14:textId="77777777"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14:paraId="32435802"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Bicycle spaces provided</w:t>
                  </w:r>
                </w:p>
              </w:tc>
              <w:tc>
                <w:tcPr>
                  <w:tcW w:w="748" w:type="dxa"/>
                  <w:tcBorders>
                    <w:top w:val="outset" w:sz="6" w:space="0" w:color="auto"/>
                    <w:left w:val="outset" w:sz="6" w:space="0" w:color="auto"/>
                    <w:bottom w:val="outset" w:sz="6" w:space="0" w:color="auto"/>
                    <w:right w:val="outset" w:sz="6" w:space="0" w:color="auto"/>
                  </w:tcBorders>
                  <w:hideMark/>
                </w:tcPr>
                <w:p w14:paraId="5C941EB7"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Male/ Female</w:t>
                  </w:r>
                </w:p>
              </w:tc>
              <w:tc>
                <w:tcPr>
                  <w:tcW w:w="859" w:type="dxa"/>
                  <w:tcBorders>
                    <w:top w:val="outset" w:sz="6" w:space="0" w:color="auto"/>
                    <w:left w:val="outset" w:sz="6" w:space="0" w:color="auto"/>
                    <w:bottom w:val="outset" w:sz="6" w:space="0" w:color="auto"/>
                    <w:right w:val="outset" w:sz="6" w:space="0" w:color="auto"/>
                  </w:tcBorders>
                  <w:hideMark/>
                </w:tcPr>
                <w:p w14:paraId="396B3217"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Change rooms required</w:t>
                  </w:r>
                </w:p>
              </w:tc>
              <w:tc>
                <w:tcPr>
                  <w:tcW w:w="915" w:type="dxa"/>
                  <w:tcBorders>
                    <w:top w:val="outset" w:sz="6" w:space="0" w:color="auto"/>
                    <w:left w:val="outset" w:sz="6" w:space="0" w:color="auto"/>
                    <w:bottom w:val="outset" w:sz="6" w:space="0" w:color="auto"/>
                    <w:right w:val="outset" w:sz="6" w:space="0" w:color="auto"/>
                  </w:tcBorders>
                  <w:hideMark/>
                </w:tcPr>
                <w:p w14:paraId="606D6D80"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Showers required</w:t>
                  </w:r>
                </w:p>
              </w:tc>
              <w:tc>
                <w:tcPr>
                  <w:tcW w:w="1436" w:type="dxa"/>
                  <w:tcBorders>
                    <w:top w:val="outset" w:sz="6" w:space="0" w:color="auto"/>
                    <w:left w:val="outset" w:sz="6" w:space="0" w:color="auto"/>
                    <w:bottom w:val="outset" w:sz="6" w:space="0" w:color="auto"/>
                    <w:right w:val="outset" w:sz="6" w:space="0" w:color="auto"/>
                  </w:tcBorders>
                  <w:hideMark/>
                </w:tcPr>
                <w:p w14:paraId="610EBCD6"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Sanitary compartments required</w:t>
                  </w:r>
                </w:p>
              </w:tc>
              <w:tc>
                <w:tcPr>
                  <w:tcW w:w="1209" w:type="dxa"/>
                  <w:tcBorders>
                    <w:top w:val="outset" w:sz="6" w:space="0" w:color="auto"/>
                    <w:left w:val="outset" w:sz="6" w:space="0" w:color="auto"/>
                    <w:bottom w:val="outset" w:sz="6" w:space="0" w:color="auto"/>
                    <w:right w:val="outset" w:sz="6" w:space="0" w:color="auto"/>
                  </w:tcBorders>
                  <w:hideMark/>
                </w:tcPr>
                <w:p w14:paraId="0D6F48D1"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Washbasins required</w:t>
                  </w:r>
                </w:p>
              </w:tc>
            </w:tr>
            <w:tr w:rsidR="00ED54D8" w:rsidRPr="00D44A49" w14:paraId="77A0B191" w14:textId="77777777"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14:paraId="729E54B6"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1-5</w:t>
                  </w:r>
                </w:p>
              </w:tc>
              <w:tc>
                <w:tcPr>
                  <w:tcW w:w="748" w:type="dxa"/>
                  <w:tcBorders>
                    <w:top w:val="outset" w:sz="6" w:space="0" w:color="auto"/>
                    <w:left w:val="outset" w:sz="6" w:space="0" w:color="auto"/>
                    <w:bottom w:val="outset" w:sz="6" w:space="0" w:color="auto"/>
                    <w:right w:val="outset" w:sz="6" w:space="0" w:color="auto"/>
                  </w:tcBorders>
                  <w:hideMark/>
                </w:tcPr>
                <w:p w14:paraId="3F24C826"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 and female</w:t>
                  </w:r>
                </w:p>
              </w:tc>
              <w:tc>
                <w:tcPr>
                  <w:tcW w:w="859" w:type="dxa"/>
                  <w:tcBorders>
                    <w:top w:val="outset" w:sz="6" w:space="0" w:color="auto"/>
                    <w:left w:val="outset" w:sz="6" w:space="0" w:color="auto"/>
                    <w:bottom w:val="outset" w:sz="6" w:space="0" w:color="auto"/>
                    <w:right w:val="outset" w:sz="6" w:space="0" w:color="auto"/>
                  </w:tcBorders>
                  <w:hideMark/>
                </w:tcPr>
                <w:p w14:paraId="011F2CC1"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unisex change room</w:t>
                  </w:r>
                </w:p>
              </w:tc>
              <w:tc>
                <w:tcPr>
                  <w:tcW w:w="915" w:type="dxa"/>
                  <w:tcBorders>
                    <w:top w:val="outset" w:sz="6" w:space="0" w:color="auto"/>
                    <w:left w:val="outset" w:sz="6" w:space="0" w:color="auto"/>
                    <w:bottom w:val="outset" w:sz="6" w:space="0" w:color="auto"/>
                    <w:right w:val="outset" w:sz="6" w:space="0" w:color="auto"/>
                  </w:tcBorders>
                  <w:hideMark/>
                </w:tcPr>
                <w:p w14:paraId="24049E83"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14:paraId="6041DC7C"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14:paraId="59B45EAB"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14:paraId="52E7EDA9" w14:textId="77777777"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14:paraId="6AC8F3A5"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6-19</w:t>
                  </w:r>
                </w:p>
              </w:tc>
              <w:tc>
                <w:tcPr>
                  <w:tcW w:w="748" w:type="dxa"/>
                  <w:tcBorders>
                    <w:top w:val="outset" w:sz="6" w:space="0" w:color="auto"/>
                    <w:left w:val="outset" w:sz="6" w:space="0" w:color="auto"/>
                    <w:bottom w:val="outset" w:sz="6" w:space="0" w:color="auto"/>
                    <w:right w:val="outset" w:sz="6" w:space="0" w:color="auto"/>
                  </w:tcBorders>
                  <w:hideMark/>
                </w:tcPr>
                <w:p w14:paraId="3A37F767"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Female</w:t>
                  </w:r>
                </w:p>
              </w:tc>
              <w:tc>
                <w:tcPr>
                  <w:tcW w:w="859" w:type="dxa"/>
                  <w:tcBorders>
                    <w:top w:val="outset" w:sz="6" w:space="0" w:color="auto"/>
                    <w:left w:val="outset" w:sz="6" w:space="0" w:color="auto"/>
                    <w:bottom w:val="outset" w:sz="6" w:space="0" w:color="auto"/>
                    <w:right w:val="outset" w:sz="6" w:space="0" w:color="auto"/>
                  </w:tcBorders>
                  <w:hideMark/>
                </w:tcPr>
                <w:p w14:paraId="101B0B01"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14:paraId="7881DE02"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14:paraId="292ED8DB"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14:paraId="05421338"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14:paraId="2495333E" w14:textId="77777777" w:rsidTr="00ED54D8">
              <w:trPr>
                <w:gridBefore w:val="1"/>
                <w:gridAfter w:val="1"/>
                <w:wAfter w:w="104" w:type="dxa"/>
                <w:tblCellSpacing w:w="15" w:type="dxa"/>
              </w:trPr>
              <w:tc>
                <w:tcPr>
                  <w:tcW w:w="829" w:type="dxa"/>
                  <w:vMerge w:val="restart"/>
                  <w:tcBorders>
                    <w:top w:val="outset" w:sz="6" w:space="0" w:color="auto"/>
                    <w:left w:val="outset" w:sz="6" w:space="0" w:color="auto"/>
                    <w:bottom w:val="outset" w:sz="6" w:space="0" w:color="auto"/>
                    <w:right w:val="outset" w:sz="6" w:space="0" w:color="auto"/>
                  </w:tcBorders>
                  <w:hideMark/>
                </w:tcPr>
                <w:p w14:paraId="26954D94"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20 or more</w:t>
                  </w:r>
                </w:p>
              </w:tc>
              <w:tc>
                <w:tcPr>
                  <w:tcW w:w="748" w:type="dxa"/>
                  <w:tcBorders>
                    <w:top w:val="outset" w:sz="6" w:space="0" w:color="auto"/>
                    <w:left w:val="outset" w:sz="6" w:space="0" w:color="auto"/>
                    <w:bottom w:val="outset" w:sz="6" w:space="0" w:color="auto"/>
                    <w:right w:val="outset" w:sz="6" w:space="0" w:color="auto"/>
                  </w:tcBorders>
                  <w:hideMark/>
                </w:tcPr>
                <w:p w14:paraId="48CDF0CB"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w:t>
                  </w:r>
                </w:p>
              </w:tc>
              <w:tc>
                <w:tcPr>
                  <w:tcW w:w="859" w:type="dxa"/>
                  <w:tcBorders>
                    <w:top w:val="outset" w:sz="6" w:space="0" w:color="auto"/>
                    <w:left w:val="outset" w:sz="6" w:space="0" w:color="auto"/>
                    <w:bottom w:val="outset" w:sz="6" w:space="0" w:color="auto"/>
                    <w:right w:val="outset" w:sz="6" w:space="0" w:color="auto"/>
                  </w:tcBorders>
                  <w:hideMark/>
                </w:tcPr>
                <w:p w14:paraId="1F9B8745"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14:paraId="2CA12EA5"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14:paraId="3E873BD8"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14:paraId="650FA761"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14:paraId="742AD4AA" w14:textId="77777777" w:rsidTr="00ED54D8">
              <w:trPr>
                <w:gridBefore w:val="1"/>
                <w:gridAfter w:val="1"/>
                <w:wAfter w:w="104" w:type="dxa"/>
                <w:tblCellSpacing w:w="15" w:type="dxa"/>
              </w:trPr>
              <w:tc>
                <w:tcPr>
                  <w:tcW w:w="829" w:type="dxa"/>
                  <w:vMerge/>
                  <w:tcBorders>
                    <w:top w:val="outset" w:sz="6" w:space="0" w:color="auto"/>
                    <w:left w:val="outset" w:sz="6" w:space="0" w:color="auto"/>
                    <w:bottom w:val="outset" w:sz="6" w:space="0" w:color="auto"/>
                    <w:right w:val="outset" w:sz="6" w:space="0" w:color="auto"/>
                  </w:tcBorders>
                  <w:vAlign w:val="center"/>
                  <w:hideMark/>
                </w:tcPr>
                <w:p w14:paraId="0ADBA6CC"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p>
              </w:tc>
              <w:tc>
                <w:tcPr>
                  <w:tcW w:w="748" w:type="dxa"/>
                  <w:tcBorders>
                    <w:top w:val="outset" w:sz="6" w:space="0" w:color="auto"/>
                    <w:left w:val="outset" w:sz="6" w:space="0" w:color="auto"/>
                    <w:bottom w:val="outset" w:sz="6" w:space="0" w:color="auto"/>
                    <w:right w:val="outset" w:sz="6" w:space="0" w:color="auto"/>
                  </w:tcBorders>
                  <w:hideMark/>
                </w:tcPr>
                <w:p w14:paraId="279A8859"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Female</w:t>
                  </w:r>
                </w:p>
              </w:tc>
              <w:tc>
                <w:tcPr>
                  <w:tcW w:w="859" w:type="dxa"/>
                  <w:tcBorders>
                    <w:top w:val="outset" w:sz="6" w:space="0" w:color="auto"/>
                    <w:left w:val="outset" w:sz="6" w:space="0" w:color="auto"/>
                    <w:bottom w:val="outset" w:sz="6" w:space="0" w:color="auto"/>
                    <w:right w:val="outset" w:sz="6" w:space="0" w:color="auto"/>
                  </w:tcBorders>
                  <w:hideMark/>
                </w:tcPr>
                <w:p w14:paraId="6E6D868F"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14:paraId="7AD0200B"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plus 1 for every 20 bicycle spaces provided thereafter</w:t>
                  </w:r>
                </w:p>
              </w:tc>
              <w:tc>
                <w:tcPr>
                  <w:tcW w:w="1436" w:type="dxa"/>
                  <w:tcBorders>
                    <w:top w:val="outset" w:sz="6" w:space="0" w:color="auto"/>
                    <w:left w:val="outset" w:sz="6" w:space="0" w:color="auto"/>
                    <w:bottom w:val="outset" w:sz="6" w:space="0" w:color="auto"/>
                    <w:right w:val="outset" w:sz="6" w:space="0" w:color="auto"/>
                  </w:tcBorders>
                  <w:hideMark/>
                </w:tcPr>
                <w:p w14:paraId="1D6A4F31"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closet pans, plus 1 sanitary compartment for every 60 bicycle parking spaces provided thereafter</w:t>
                  </w:r>
                </w:p>
              </w:tc>
              <w:tc>
                <w:tcPr>
                  <w:tcW w:w="1209" w:type="dxa"/>
                  <w:tcBorders>
                    <w:top w:val="outset" w:sz="6" w:space="0" w:color="auto"/>
                    <w:left w:val="outset" w:sz="6" w:space="0" w:color="auto"/>
                    <w:bottom w:val="outset" w:sz="6" w:space="0" w:color="auto"/>
                    <w:right w:val="outset" w:sz="6" w:space="0" w:color="auto"/>
                  </w:tcBorders>
                  <w:hideMark/>
                </w:tcPr>
                <w:p w14:paraId="126CD4C2"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plus 1 for every 60 bicycle parking spaces provided thereafter</w:t>
                  </w:r>
                </w:p>
              </w:tc>
            </w:tr>
            <w:tr w:rsidR="00ED54D8" w:rsidRPr="00D44A49" w14:paraId="59ECE555" w14:textId="77777777" w:rsidTr="00ED54D8">
              <w:trPr>
                <w:gridBefore w:val="1"/>
                <w:gridAfter w:val="1"/>
                <w:wAfter w:w="104" w:type="dxa"/>
                <w:tblCellSpacing w:w="15" w:type="dxa"/>
              </w:trPr>
              <w:tc>
                <w:tcPr>
                  <w:tcW w:w="829" w:type="dxa"/>
                  <w:vMerge/>
                  <w:tcBorders>
                    <w:top w:val="outset" w:sz="6" w:space="0" w:color="auto"/>
                    <w:left w:val="outset" w:sz="6" w:space="0" w:color="auto"/>
                    <w:bottom w:val="outset" w:sz="6" w:space="0" w:color="auto"/>
                    <w:right w:val="outset" w:sz="6" w:space="0" w:color="auto"/>
                  </w:tcBorders>
                  <w:vAlign w:val="center"/>
                  <w:hideMark/>
                </w:tcPr>
                <w:p w14:paraId="2A2D74D2"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p>
              </w:tc>
              <w:tc>
                <w:tcPr>
                  <w:tcW w:w="748" w:type="dxa"/>
                  <w:tcBorders>
                    <w:top w:val="outset" w:sz="6" w:space="0" w:color="auto"/>
                    <w:left w:val="outset" w:sz="6" w:space="0" w:color="auto"/>
                    <w:bottom w:val="outset" w:sz="6" w:space="0" w:color="auto"/>
                    <w:right w:val="outset" w:sz="6" w:space="0" w:color="auto"/>
                  </w:tcBorders>
                  <w:hideMark/>
                </w:tcPr>
                <w:p w14:paraId="2CE767E5"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w:t>
                  </w:r>
                </w:p>
              </w:tc>
              <w:tc>
                <w:tcPr>
                  <w:tcW w:w="859" w:type="dxa"/>
                  <w:tcBorders>
                    <w:top w:val="outset" w:sz="6" w:space="0" w:color="auto"/>
                    <w:left w:val="outset" w:sz="6" w:space="0" w:color="auto"/>
                    <w:bottom w:val="outset" w:sz="6" w:space="0" w:color="auto"/>
                    <w:right w:val="outset" w:sz="6" w:space="0" w:color="auto"/>
                  </w:tcBorders>
                  <w:hideMark/>
                </w:tcPr>
                <w:p w14:paraId="44897A3B"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14:paraId="6923128E"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plus 1 for every 20 bicycle spaces provided thereafter</w:t>
                  </w:r>
                </w:p>
              </w:tc>
              <w:tc>
                <w:tcPr>
                  <w:tcW w:w="1436" w:type="dxa"/>
                  <w:tcBorders>
                    <w:top w:val="outset" w:sz="6" w:space="0" w:color="auto"/>
                    <w:left w:val="outset" w:sz="6" w:space="0" w:color="auto"/>
                    <w:bottom w:val="outset" w:sz="6" w:space="0" w:color="auto"/>
                    <w:right w:val="outset" w:sz="6" w:space="0" w:color="auto"/>
                  </w:tcBorders>
                  <w:hideMark/>
                </w:tcPr>
                <w:p w14:paraId="018BCBB9"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 xml:space="preserve">1 urinal and 1 closet pans, plus 1 sanitary compartment at the rate of 1 closet pan or 1 urinal for every </w:t>
                  </w:r>
                  <w:proofErr w:type="gramStart"/>
                  <w:r w:rsidRPr="00D44A49">
                    <w:rPr>
                      <w:rFonts w:ascii="Arial" w:eastAsia="Times New Roman" w:hAnsi="Arial" w:cs="Arial"/>
                      <w:sz w:val="18"/>
                      <w:szCs w:val="18"/>
                      <w:lang w:eastAsia="en-AU"/>
                    </w:rPr>
                    <w:t>60 bicycle</w:t>
                  </w:r>
                  <w:proofErr w:type="gramEnd"/>
                  <w:r w:rsidRPr="00D44A49">
                    <w:rPr>
                      <w:rFonts w:ascii="Arial" w:eastAsia="Times New Roman" w:hAnsi="Arial" w:cs="Arial"/>
                      <w:sz w:val="18"/>
                      <w:szCs w:val="18"/>
                      <w:lang w:eastAsia="en-AU"/>
                    </w:rPr>
                    <w:t xml:space="preserve"> space provided thereafter </w:t>
                  </w:r>
                </w:p>
              </w:tc>
              <w:tc>
                <w:tcPr>
                  <w:tcW w:w="1209" w:type="dxa"/>
                  <w:tcBorders>
                    <w:top w:val="outset" w:sz="6" w:space="0" w:color="auto"/>
                    <w:left w:val="outset" w:sz="6" w:space="0" w:color="auto"/>
                    <w:bottom w:val="outset" w:sz="6" w:space="0" w:color="auto"/>
                    <w:right w:val="outset" w:sz="6" w:space="0" w:color="auto"/>
                  </w:tcBorders>
                  <w:hideMark/>
                </w:tcPr>
                <w:p w14:paraId="6B132E87" w14:textId="77777777"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plus 1 for every 60 bicycle parking spaces provided thereafter</w:t>
                  </w:r>
                </w:p>
              </w:tc>
            </w:tr>
            <w:tr w:rsidR="00ED54D8" w:rsidRPr="00D44A49" w14:paraId="492A0CC1" w14:textId="77777777" w:rsidTr="00ED54D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296" w:type="dxa"/>
                  <w:gridSpan w:val="8"/>
                  <w:vAlign w:val="center"/>
                  <w:hideMark/>
                </w:tcPr>
                <w:p w14:paraId="7026CFA8" w14:textId="77777777" w:rsidR="00ED54D8" w:rsidRPr="00D44A49" w:rsidRDefault="00ED54D8" w:rsidP="00ED54D8">
                  <w:pPr>
                    <w:spacing w:before="100" w:beforeAutospacing="1" w:after="100" w:afterAutospacing="1" w:line="240" w:lineRule="auto"/>
                    <w:ind w:left="150" w:right="150"/>
                    <w:rPr>
                      <w:rFonts w:ascii="Arial" w:eastAsia="Times New Roman" w:hAnsi="Arial" w:cs="Arial"/>
                      <w:sz w:val="18"/>
                      <w:szCs w:val="18"/>
                      <w:lang w:eastAsia="en-AU"/>
                    </w:rPr>
                  </w:pPr>
                  <w:r w:rsidRPr="00D44A49">
                    <w:rPr>
                      <w:rFonts w:ascii="Arial" w:eastAsia="Times New Roman" w:hAnsi="Arial" w:cs="Arial"/>
                      <w:sz w:val="18"/>
                      <w:szCs w:val="18"/>
                      <w:lang w:eastAsia="en-AU"/>
                    </w:rPr>
                    <w:t>Note - All showers have a minimum 3-star Water Efficiency Labelling and Standards (WELS) rating shower head.</w:t>
                  </w:r>
                </w:p>
                <w:p w14:paraId="1BF961CF" w14:textId="77777777" w:rsidR="00ED54D8" w:rsidRPr="00D44A49" w:rsidRDefault="00ED54D8" w:rsidP="00ED54D8">
                  <w:pPr>
                    <w:spacing w:before="100" w:beforeAutospacing="1" w:after="100" w:afterAutospacing="1" w:line="240" w:lineRule="auto"/>
                    <w:ind w:left="150" w:right="150"/>
                    <w:rPr>
                      <w:rFonts w:ascii="Arial" w:eastAsia="Times New Roman" w:hAnsi="Arial" w:cs="Arial"/>
                      <w:sz w:val="18"/>
                      <w:szCs w:val="18"/>
                      <w:lang w:eastAsia="en-AU"/>
                    </w:rPr>
                  </w:pPr>
                  <w:r w:rsidRPr="00D44A49">
                    <w:rPr>
                      <w:rFonts w:ascii="Arial" w:eastAsia="Times New Roman" w:hAnsi="Arial" w:cs="Arial"/>
                      <w:sz w:val="18"/>
                      <w:szCs w:val="18"/>
                      <w:lang w:eastAsia="en-AU"/>
                    </w:rPr>
                    <w:t>Note - All sanitary compartments are constructed in compliance with F2.3 (e) and F2.5 of BCA (Volume 1).</w:t>
                  </w:r>
                </w:p>
              </w:tc>
            </w:tr>
          </w:tbl>
          <w:p w14:paraId="6D3817AF" w14:textId="77777777" w:rsidR="00ED54D8" w:rsidRPr="00ED54D8" w:rsidRDefault="00ED54D8" w:rsidP="00631FF1">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provided with: </w:t>
            </w:r>
          </w:p>
          <w:p w14:paraId="1BF19108" w14:textId="77777777"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mirror located above each wash </w:t>
            </w:r>
            <w:proofErr w:type="gramStart"/>
            <w:r w:rsidRPr="00ED54D8">
              <w:rPr>
                <w:rFonts w:ascii="Arial" w:eastAsia="Times New Roman" w:hAnsi="Arial" w:cs="Arial"/>
                <w:sz w:val="20"/>
                <w:szCs w:val="20"/>
                <w:lang w:eastAsia="en-AU"/>
              </w:rPr>
              <w:t>basin;</w:t>
            </w:r>
            <w:proofErr w:type="gramEnd"/>
          </w:p>
          <w:p w14:paraId="1D55AE82" w14:textId="77777777"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hook and bench seating within each shower </w:t>
            </w:r>
            <w:proofErr w:type="gramStart"/>
            <w:r w:rsidRPr="00ED54D8">
              <w:rPr>
                <w:rFonts w:ascii="Arial" w:eastAsia="Times New Roman" w:hAnsi="Arial" w:cs="Arial"/>
                <w:sz w:val="20"/>
                <w:szCs w:val="20"/>
                <w:lang w:eastAsia="en-AU"/>
              </w:rPr>
              <w:t>compartment;</w:t>
            </w:r>
            <w:proofErr w:type="gramEnd"/>
          </w:p>
          <w:p w14:paraId="7B147974" w14:textId="77777777"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14:paraId="7FAD15FD" w14:textId="77777777" w:rsidTr="00ED54D8">
              <w:trPr>
                <w:tblCellSpacing w:w="15" w:type="dxa"/>
              </w:trPr>
              <w:tc>
                <w:tcPr>
                  <w:tcW w:w="6296" w:type="dxa"/>
                  <w:vAlign w:val="center"/>
                  <w:hideMark/>
                </w:tcPr>
                <w:p w14:paraId="5B845B3D"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ED54D8" w:rsidRPr="00ED54D8" w14:paraId="3B4E64E7" w14:textId="77777777" w:rsidTr="00ED54D8">
              <w:trPr>
                <w:tblCellSpacing w:w="15" w:type="dxa"/>
              </w:trPr>
              <w:tc>
                <w:tcPr>
                  <w:tcW w:w="6296" w:type="dxa"/>
                  <w:vAlign w:val="center"/>
                  <w:hideMark/>
                </w:tcPr>
                <w:p w14:paraId="2E317B27"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4981D4AC"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14:paraId="14C8B3C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72A4FB2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4A12341D"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14:paraId="7A4AD31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Loading and servicing</w:t>
            </w:r>
          </w:p>
        </w:tc>
        <w:tc>
          <w:tcPr>
            <w:tcW w:w="543" w:type="pct"/>
            <w:shd w:val="clear" w:color="auto" w:fill="CCCCCC"/>
          </w:tcPr>
          <w:p w14:paraId="2390095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67C34A9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3E17DA81" w14:textId="77777777" w:rsidTr="00562F16">
        <w:tblPrEx>
          <w:tblBorders>
            <w:insideH w:val="outset" w:sz="6" w:space="0" w:color="auto"/>
            <w:insideV w:val="outset" w:sz="6" w:space="0" w:color="auto"/>
          </w:tblBorders>
        </w:tblPrEx>
        <w:trPr>
          <w:tblCellSpacing w:w="15" w:type="dxa"/>
        </w:trPr>
        <w:tc>
          <w:tcPr>
            <w:tcW w:w="1211" w:type="pct"/>
            <w:hideMark/>
          </w:tcPr>
          <w:p w14:paraId="3766168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9</w:t>
            </w:r>
          </w:p>
          <w:p w14:paraId="627AF24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Loading and servicing areas:</w:t>
            </w:r>
          </w:p>
          <w:p w14:paraId="21ADD208" w14:textId="77777777"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not visible from the street </w:t>
            </w:r>
            <w:proofErr w:type="gramStart"/>
            <w:r w:rsidRPr="00ED54D8">
              <w:rPr>
                <w:rFonts w:ascii="Arial" w:eastAsia="Times New Roman" w:hAnsi="Arial" w:cs="Arial"/>
                <w:sz w:val="20"/>
                <w:szCs w:val="20"/>
                <w:lang w:eastAsia="en-AU"/>
              </w:rPr>
              <w:t>frontage;</w:t>
            </w:r>
            <w:proofErr w:type="gramEnd"/>
          </w:p>
          <w:p w14:paraId="245F4BE2" w14:textId="77777777"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integrated into the design of the </w:t>
            </w:r>
            <w:proofErr w:type="gramStart"/>
            <w:r w:rsidRPr="00ED54D8">
              <w:rPr>
                <w:rFonts w:ascii="Arial" w:eastAsia="Times New Roman" w:hAnsi="Arial" w:cs="Arial"/>
                <w:sz w:val="20"/>
                <w:szCs w:val="20"/>
                <w:lang w:eastAsia="en-AU"/>
              </w:rPr>
              <w:t>building;</w:t>
            </w:r>
            <w:proofErr w:type="gramEnd"/>
          </w:p>
          <w:p w14:paraId="76EEE1CF" w14:textId="77777777"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include screening and buffers to reduce negative impacts on adjoining sensitive land </w:t>
            </w:r>
            <w:proofErr w:type="gramStart"/>
            <w:r w:rsidRPr="00ED54D8">
              <w:rPr>
                <w:rFonts w:ascii="Arial" w:eastAsia="Times New Roman" w:hAnsi="Arial" w:cs="Arial"/>
                <w:sz w:val="20"/>
                <w:szCs w:val="20"/>
                <w:lang w:eastAsia="en-AU"/>
              </w:rPr>
              <w:t>uses;</w:t>
            </w:r>
            <w:proofErr w:type="gramEnd"/>
          </w:p>
          <w:p w14:paraId="4559B1B1" w14:textId="77777777"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where possible loading and servicing areas are consolidated and shared with adjoining sites.</w:t>
            </w:r>
          </w:p>
        </w:tc>
        <w:tc>
          <w:tcPr>
            <w:tcW w:w="2395" w:type="pct"/>
            <w:hideMark/>
          </w:tcPr>
          <w:p w14:paraId="1D02B7E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43" w:type="pct"/>
          </w:tcPr>
          <w:p w14:paraId="0C56FD2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14:paraId="0039A26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52372D4B"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14:paraId="34264A3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Waste</w:t>
            </w:r>
          </w:p>
        </w:tc>
        <w:tc>
          <w:tcPr>
            <w:tcW w:w="543" w:type="pct"/>
            <w:shd w:val="clear" w:color="auto" w:fill="CCCCCC"/>
          </w:tcPr>
          <w:p w14:paraId="3BFA603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0F4B2E2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39B8EC7D" w14:textId="77777777" w:rsidTr="00562F16">
        <w:tblPrEx>
          <w:tblBorders>
            <w:insideH w:val="outset" w:sz="6" w:space="0" w:color="auto"/>
            <w:insideV w:val="outset" w:sz="6" w:space="0" w:color="auto"/>
          </w:tblBorders>
        </w:tblPrEx>
        <w:trPr>
          <w:tblCellSpacing w:w="15" w:type="dxa"/>
        </w:trPr>
        <w:tc>
          <w:tcPr>
            <w:tcW w:w="1211" w:type="pct"/>
            <w:hideMark/>
          </w:tcPr>
          <w:p w14:paraId="29D171E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10</w:t>
            </w:r>
          </w:p>
          <w:p w14:paraId="630ACA8F" w14:textId="77777777" w:rsidR="00ED54D8"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Bins and bin storage areas are provided, designed and managed in accordance with Planning scheme policy - Waste.</w:t>
            </w:r>
          </w:p>
        </w:tc>
        <w:tc>
          <w:tcPr>
            <w:tcW w:w="2395" w:type="pct"/>
            <w:hideMark/>
          </w:tcPr>
          <w:p w14:paraId="3009B98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10</w:t>
            </w:r>
          </w:p>
          <w:p w14:paraId="001F20E7" w14:textId="77777777" w:rsidR="00ED54D8"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43" w:type="pct"/>
          </w:tcPr>
          <w:p w14:paraId="453DDB8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711B272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40BD550F"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14:paraId="0655469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Landscaping and fencing</w:t>
            </w:r>
          </w:p>
        </w:tc>
        <w:tc>
          <w:tcPr>
            <w:tcW w:w="543" w:type="pct"/>
            <w:shd w:val="clear" w:color="auto" w:fill="CCCCCC"/>
          </w:tcPr>
          <w:p w14:paraId="1082A84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7F7EDBA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4C80DE61" w14:textId="77777777" w:rsidTr="00562F16">
        <w:tblPrEx>
          <w:tblBorders>
            <w:insideH w:val="outset" w:sz="6" w:space="0" w:color="auto"/>
            <w:insideV w:val="outset" w:sz="6" w:space="0" w:color="auto"/>
          </w:tblBorders>
        </w:tblPrEx>
        <w:trPr>
          <w:trHeight w:val="4350"/>
          <w:tblCellSpacing w:w="15" w:type="dxa"/>
        </w:trPr>
        <w:tc>
          <w:tcPr>
            <w:tcW w:w="1211" w:type="pct"/>
            <w:hideMark/>
          </w:tcPr>
          <w:p w14:paraId="3A74EDB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1</w:t>
            </w:r>
          </w:p>
          <w:p w14:paraId="32CFD04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On-site landscaping is provided, that:</w:t>
            </w:r>
          </w:p>
          <w:p w14:paraId="69763557" w14:textId="77777777"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is incorporated into the design of the </w:t>
            </w:r>
            <w:proofErr w:type="gramStart"/>
            <w:r w:rsidRPr="00ED54D8">
              <w:rPr>
                <w:rFonts w:ascii="Arial" w:eastAsia="Times New Roman" w:hAnsi="Arial" w:cs="Arial"/>
                <w:sz w:val="20"/>
                <w:szCs w:val="20"/>
                <w:lang w:eastAsia="en-AU"/>
              </w:rPr>
              <w:t>development;</w:t>
            </w:r>
            <w:proofErr w:type="gramEnd"/>
          </w:p>
          <w:p w14:paraId="76E94CFA" w14:textId="77777777"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reduces the dominance of car parking and servicing areas from the street </w:t>
            </w:r>
            <w:proofErr w:type="gramStart"/>
            <w:r w:rsidRPr="00ED54D8">
              <w:rPr>
                <w:rFonts w:ascii="Arial" w:eastAsia="Times New Roman" w:hAnsi="Arial" w:cs="Arial"/>
                <w:sz w:val="20"/>
                <w:szCs w:val="20"/>
                <w:lang w:eastAsia="en-AU"/>
              </w:rPr>
              <w:t>frontage;</w:t>
            </w:r>
            <w:proofErr w:type="gramEnd"/>
          </w:p>
          <w:p w14:paraId="6F3B151E" w14:textId="77777777"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retains mature trees wherever </w:t>
            </w:r>
            <w:proofErr w:type="gramStart"/>
            <w:r w:rsidRPr="00ED54D8">
              <w:rPr>
                <w:rFonts w:ascii="Arial" w:eastAsia="Times New Roman" w:hAnsi="Arial" w:cs="Arial"/>
                <w:sz w:val="20"/>
                <w:szCs w:val="20"/>
                <w:lang w:eastAsia="en-AU"/>
              </w:rPr>
              <w:t>possible;</w:t>
            </w:r>
            <w:proofErr w:type="gramEnd"/>
          </w:p>
          <w:p w14:paraId="48A61B4E" w14:textId="77777777"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create safety or security issues by creating potential concealment areas or interfering with </w:t>
            </w:r>
            <w:proofErr w:type="gramStart"/>
            <w:r w:rsidRPr="00ED54D8">
              <w:rPr>
                <w:rFonts w:ascii="Arial" w:eastAsia="Times New Roman" w:hAnsi="Arial" w:cs="Arial"/>
                <w:sz w:val="20"/>
                <w:szCs w:val="20"/>
                <w:lang w:eastAsia="en-AU"/>
              </w:rPr>
              <w:t>sightlines;</w:t>
            </w:r>
            <w:proofErr w:type="gramEnd"/>
          </w:p>
          <w:p w14:paraId="27725F79" w14:textId="77777777"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maintains the achievement of active frontages and sight lines for casual surveillance.</w:t>
            </w:r>
          </w:p>
          <w:tbl>
            <w:tblPr>
              <w:tblW w:w="36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14:paraId="53208905" w14:textId="77777777" w:rsidTr="003F7204">
              <w:trPr>
                <w:trHeight w:val="495"/>
                <w:tblCellSpacing w:w="15" w:type="dxa"/>
              </w:trPr>
              <w:tc>
                <w:tcPr>
                  <w:tcW w:w="3565" w:type="dxa"/>
                  <w:vAlign w:val="center"/>
                  <w:hideMark/>
                </w:tcPr>
                <w:p w14:paraId="69C55A2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All landscaping is to accord with Planning scheme policy - Integrated design.</w:t>
                  </w:r>
                </w:p>
              </w:tc>
            </w:tr>
          </w:tbl>
          <w:p w14:paraId="22357283"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7776E26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14:paraId="26D983C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14:paraId="01A25AC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14:paraId="69566EBA" w14:textId="77777777" w:rsidTr="00562F16">
        <w:tblPrEx>
          <w:tblBorders>
            <w:insideH w:val="outset" w:sz="6" w:space="0" w:color="auto"/>
            <w:insideV w:val="outset" w:sz="6" w:space="0" w:color="auto"/>
          </w:tblBorders>
        </w:tblPrEx>
        <w:trPr>
          <w:tblCellSpacing w:w="15" w:type="dxa"/>
        </w:trPr>
        <w:tc>
          <w:tcPr>
            <w:tcW w:w="1211" w:type="pct"/>
            <w:hideMark/>
          </w:tcPr>
          <w:p w14:paraId="06E00C8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2</w:t>
            </w:r>
          </w:p>
          <w:p w14:paraId="5C4D5B7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Surveillance and overlooking are maintained between the road frontage and the main building line.</w:t>
            </w:r>
          </w:p>
        </w:tc>
        <w:tc>
          <w:tcPr>
            <w:tcW w:w="2395" w:type="pct"/>
            <w:hideMark/>
          </w:tcPr>
          <w:p w14:paraId="1EBA44C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w:t>
            </w:r>
            <w:r w:rsidR="00663C86">
              <w:rPr>
                <w:rFonts w:ascii="Arial" w:eastAsia="Times New Roman" w:hAnsi="Arial" w:cs="Arial"/>
                <w:b/>
                <w:bCs/>
                <w:sz w:val="20"/>
                <w:szCs w:val="20"/>
                <w:lang w:eastAsia="en-AU"/>
              </w:rPr>
              <w:t>2</w:t>
            </w:r>
          </w:p>
          <w:p w14:paraId="6AECBB9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fencing is provided forward of the building line. </w:t>
            </w:r>
          </w:p>
        </w:tc>
        <w:tc>
          <w:tcPr>
            <w:tcW w:w="543" w:type="pct"/>
          </w:tcPr>
          <w:p w14:paraId="16E5660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7987C9D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18015948"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14:paraId="33E2D6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Amenity</w:t>
            </w:r>
          </w:p>
        </w:tc>
        <w:tc>
          <w:tcPr>
            <w:tcW w:w="543" w:type="pct"/>
            <w:shd w:val="clear" w:color="auto" w:fill="CCCCCC"/>
          </w:tcPr>
          <w:p w14:paraId="203B5E1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20953AE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5C3F7841" w14:textId="77777777" w:rsidTr="00562F16">
        <w:tblPrEx>
          <w:tblBorders>
            <w:insideH w:val="outset" w:sz="6" w:space="0" w:color="auto"/>
            <w:insideV w:val="outset" w:sz="6" w:space="0" w:color="auto"/>
          </w:tblBorders>
        </w:tblPrEx>
        <w:trPr>
          <w:tblCellSpacing w:w="15" w:type="dxa"/>
        </w:trPr>
        <w:tc>
          <w:tcPr>
            <w:tcW w:w="1211" w:type="pct"/>
            <w:hideMark/>
          </w:tcPr>
          <w:p w14:paraId="06CADCD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3</w:t>
            </w:r>
          </w:p>
          <w:p w14:paraId="2F8650F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2395" w:type="pct"/>
            <w:hideMark/>
          </w:tcPr>
          <w:p w14:paraId="4EDBC93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14:paraId="60C2845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14:paraId="215BDD2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1171FE70"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14:paraId="09F54F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Noise</w:t>
            </w:r>
          </w:p>
        </w:tc>
        <w:tc>
          <w:tcPr>
            <w:tcW w:w="543" w:type="pct"/>
            <w:shd w:val="clear" w:color="auto" w:fill="CCCCCC"/>
          </w:tcPr>
          <w:p w14:paraId="22E7503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1EFE00D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6A2605BB" w14:textId="77777777" w:rsidTr="00562F16">
        <w:tblPrEx>
          <w:tblBorders>
            <w:insideH w:val="outset" w:sz="6" w:space="0" w:color="auto"/>
            <w:insideV w:val="outset" w:sz="6" w:space="0" w:color="auto"/>
          </w:tblBorders>
        </w:tblPrEx>
        <w:trPr>
          <w:tblCellSpacing w:w="15" w:type="dxa"/>
        </w:trPr>
        <w:tc>
          <w:tcPr>
            <w:tcW w:w="1211" w:type="pct"/>
            <w:hideMark/>
          </w:tcPr>
          <w:p w14:paraId="5D3ABE1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4</w:t>
            </w:r>
          </w:p>
          <w:p w14:paraId="319C5DE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14:paraId="5E88EB78" w14:textId="77777777" w:rsidTr="00ED54D8">
              <w:trPr>
                <w:tblCellSpacing w:w="15" w:type="dxa"/>
              </w:trPr>
              <w:tc>
                <w:tcPr>
                  <w:tcW w:w="8684" w:type="dxa"/>
                  <w:vAlign w:val="center"/>
                  <w:hideMark/>
                </w:tcPr>
                <w:p w14:paraId="56CBABC1"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ED54D8" w:rsidRPr="00ED54D8" w14:paraId="305270F1" w14:textId="77777777" w:rsidTr="00ED54D8">
              <w:trPr>
                <w:tblCellSpacing w:w="15" w:type="dxa"/>
              </w:trPr>
              <w:tc>
                <w:tcPr>
                  <w:tcW w:w="8684" w:type="dxa"/>
                  <w:vAlign w:val="center"/>
                  <w:hideMark/>
                </w:tcPr>
                <w:p w14:paraId="45BE4B10"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14:paraId="65C39601"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1B5E970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 </w:t>
            </w:r>
          </w:p>
        </w:tc>
        <w:tc>
          <w:tcPr>
            <w:tcW w:w="543" w:type="pct"/>
          </w:tcPr>
          <w:p w14:paraId="16D3D7C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14:paraId="5808F18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14:paraId="37400872" w14:textId="77777777" w:rsidTr="00562F16">
        <w:tblPrEx>
          <w:tblBorders>
            <w:insideH w:val="outset" w:sz="6" w:space="0" w:color="auto"/>
            <w:insideV w:val="outset" w:sz="6" w:space="0" w:color="auto"/>
          </w:tblBorders>
        </w:tblPrEx>
        <w:trPr>
          <w:tblCellSpacing w:w="15" w:type="dxa"/>
        </w:trPr>
        <w:tc>
          <w:tcPr>
            <w:tcW w:w="1211" w:type="pct"/>
            <w:vMerge w:val="restart"/>
            <w:hideMark/>
          </w:tcPr>
          <w:p w14:paraId="4FB6BA4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5</w:t>
            </w:r>
          </w:p>
          <w:p w14:paraId="30157D2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43700E73" w14:textId="77777777" w:rsidR="00ED54D8" w:rsidRPr="00ED54D8" w:rsidRDefault="00ED54D8" w:rsidP="00631FF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roofErr w:type="gramStart"/>
            <w:r w:rsidRPr="00ED54D8">
              <w:rPr>
                <w:rFonts w:ascii="Arial" w:eastAsia="Times New Roman" w:hAnsi="Arial" w:cs="Arial"/>
                <w:sz w:val="20"/>
                <w:szCs w:val="20"/>
                <w:lang w:eastAsia="en-AU"/>
              </w:rPr>
              <w:t>);</w:t>
            </w:r>
            <w:proofErr w:type="gramEnd"/>
            <w:r w:rsidRPr="00ED54D8">
              <w:rPr>
                <w:rFonts w:ascii="Arial" w:eastAsia="Times New Roman" w:hAnsi="Arial" w:cs="Arial"/>
                <w:sz w:val="20"/>
                <w:szCs w:val="20"/>
                <w:lang w:eastAsia="en-AU"/>
              </w:rPr>
              <w:t xml:space="preserve"> </w:t>
            </w:r>
          </w:p>
          <w:p w14:paraId="3CE72938" w14:textId="77777777" w:rsidR="00ED54D8" w:rsidRPr="00ED54D8" w:rsidRDefault="00ED54D8" w:rsidP="00631FF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maintaining the amenity of the streetscape. </w:t>
            </w:r>
          </w:p>
          <w:tbl>
            <w:tblPr>
              <w:tblW w:w="36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14:paraId="2A9E356E" w14:textId="77777777" w:rsidTr="00E06EEF">
              <w:trPr>
                <w:tblCellSpacing w:w="15" w:type="dxa"/>
              </w:trPr>
              <w:tc>
                <w:tcPr>
                  <w:tcW w:w="3565" w:type="dxa"/>
                  <w:hideMark/>
                </w:tcPr>
                <w:p w14:paraId="0B252236"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ED54D8" w:rsidRPr="00ED54D8" w14:paraId="1A4090E3" w14:textId="77777777" w:rsidTr="00E06EEF">
              <w:trPr>
                <w:tblCellSpacing w:w="15" w:type="dxa"/>
              </w:trPr>
              <w:tc>
                <w:tcPr>
                  <w:tcW w:w="3565" w:type="dxa"/>
                  <w:hideMark/>
                </w:tcPr>
                <w:p w14:paraId="12747F33"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 and examples of noise attenuation structures.</w:t>
                  </w:r>
                </w:p>
              </w:tc>
            </w:tr>
          </w:tbl>
          <w:p w14:paraId="3A030146"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2054A5B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E1</w:t>
            </w:r>
            <w:r w:rsidR="00663C86">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14:paraId="6A66E5D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is designed to meet the criteria outlined in the Planning Scheme Policy – Noise</w:t>
            </w:r>
            <w:r w:rsidRPr="00ED54D8">
              <w:rPr>
                <w:rFonts w:ascii="Arial" w:eastAsia="Times New Roman" w:hAnsi="Arial" w:cs="Arial"/>
                <w:i/>
                <w:iCs/>
                <w:sz w:val="20"/>
                <w:szCs w:val="20"/>
                <w:lang w:eastAsia="en-AU"/>
              </w:rPr>
              <w:t>.</w:t>
            </w:r>
          </w:p>
        </w:tc>
        <w:tc>
          <w:tcPr>
            <w:tcW w:w="543" w:type="pct"/>
          </w:tcPr>
          <w:p w14:paraId="088BC94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75B4E19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58C4147A" w14:textId="77777777" w:rsidTr="00562F16">
        <w:tblPrEx>
          <w:tblBorders>
            <w:insideH w:val="outset" w:sz="6" w:space="0" w:color="auto"/>
            <w:insideV w:val="outset" w:sz="6" w:space="0" w:color="auto"/>
          </w:tblBorders>
        </w:tblPrEx>
        <w:trPr>
          <w:tblCellSpacing w:w="15" w:type="dxa"/>
        </w:trPr>
        <w:tc>
          <w:tcPr>
            <w:tcW w:w="1211" w:type="pct"/>
            <w:vMerge/>
            <w:vAlign w:val="center"/>
            <w:hideMark/>
          </w:tcPr>
          <w:p w14:paraId="2E90D11C"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04B2F4E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w:t>
            </w:r>
            <w:r w:rsidR="00663C86">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p>
          <w:p w14:paraId="6069A0D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Noise attenuation structures (e.g. walls, barriers or fences):</w:t>
            </w:r>
          </w:p>
          <w:p w14:paraId="4F4D873E" w14:textId="77777777"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not visible from an adjoining road or public area unless: </w:t>
            </w:r>
          </w:p>
          <w:p w14:paraId="6C4A3581" w14:textId="77777777" w:rsidR="00ED54D8" w:rsidRPr="00ED54D8" w:rsidRDefault="00ED54D8" w:rsidP="00631FF1">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adjoining a motorway or rail line; or</w:t>
            </w:r>
          </w:p>
          <w:p w14:paraId="75F389D9" w14:textId="77777777" w:rsidR="00ED54D8" w:rsidRPr="00ED54D8" w:rsidRDefault="00ED54D8" w:rsidP="00631FF1">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1AFC50EE" w14:textId="77777777"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 not remove existing or prevent future active transport routes or connections to the street </w:t>
            </w:r>
            <w:proofErr w:type="gramStart"/>
            <w:r w:rsidRPr="00ED54D8">
              <w:rPr>
                <w:rFonts w:ascii="Arial" w:eastAsia="Times New Roman" w:hAnsi="Arial" w:cs="Arial"/>
                <w:sz w:val="20"/>
                <w:szCs w:val="20"/>
                <w:lang w:eastAsia="en-AU"/>
              </w:rPr>
              <w:t>network;</w:t>
            </w:r>
            <w:proofErr w:type="gramEnd"/>
          </w:p>
          <w:p w14:paraId="5CB9811E" w14:textId="77777777"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are located, constructed and landscaped in accordance with Planning scheme policy - Integrated design.</w:t>
            </w:r>
          </w:p>
          <w:tbl>
            <w:tblPr>
              <w:tblW w:w="722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221"/>
            </w:tblGrid>
            <w:tr w:rsidR="00ED54D8" w:rsidRPr="00ED54D8" w14:paraId="060FF253" w14:textId="77777777" w:rsidTr="00CC6EEF">
              <w:trPr>
                <w:tblCellSpacing w:w="15" w:type="dxa"/>
              </w:trPr>
              <w:tc>
                <w:tcPr>
                  <w:tcW w:w="7161" w:type="dxa"/>
                  <w:vAlign w:val="center"/>
                  <w:hideMark/>
                </w:tcPr>
                <w:p w14:paraId="539B40C0"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 and examples of noise attenuation structures.</w:t>
                  </w:r>
                </w:p>
              </w:tc>
            </w:tr>
            <w:tr w:rsidR="00ED54D8" w:rsidRPr="00ED54D8" w14:paraId="45C9FE19" w14:textId="77777777" w:rsidTr="00CC6EEF">
              <w:trPr>
                <w:tblCellSpacing w:w="15" w:type="dxa"/>
              </w:trPr>
              <w:tc>
                <w:tcPr>
                  <w:tcW w:w="7161" w:type="dxa"/>
                  <w:vAlign w:val="center"/>
                  <w:hideMark/>
                </w:tcPr>
                <w:p w14:paraId="2CD01533"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Overlay map – Active transport for future active transport routes.</w:t>
                  </w:r>
                </w:p>
              </w:tc>
            </w:tr>
          </w:tbl>
          <w:p w14:paraId="7125E43D"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14:paraId="55B1EC3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14:paraId="25C02E7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2D9B4308" w14:textId="77777777" w:rsidTr="00562F16">
        <w:tblPrEx>
          <w:tblBorders>
            <w:insideH w:val="outset" w:sz="6" w:space="0" w:color="auto"/>
            <w:insideV w:val="outset" w:sz="6" w:space="0" w:color="auto"/>
          </w:tblBorders>
        </w:tblPrEx>
        <w:trPr>
          <w:tblCellSpacing w:w="15" w:type="dxa"/>
        </w:trPr>
        <w:tc>
          <w:tcPr>
            <w:tcW w:w="3616" w:type="pct"/>
            <w:gridSpan w:val="2"/>
            <w:shd w:val="clear" w:color="auto" w:fill="CCCCCC"/>
            <w:vAlign w:val="center"/>
            <w:hideMark/>
          </w:tcPr>
          <w:p w14:paraId="7552667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Clearing of habitat trees where not located within the Environmental areas overlay map</w:t>
            </w:r>
          </w:p>
        </w:tc>
        <w:tc>
          <w:tcPr>
            <w:tcW w:w="543" w:type="pct"/>
            <w:shd w:val="clear" w:color="auto" w:fill="CCCCCC"/>
          </w:tcPr>
          <w:p w14:paraId="7531840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14:paraId="07A3AFC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374DDDC3" w14:textId="77777777" w:rsidTr="00562F16">
        <w:tblPrEx>
          <w:tblBorders>
            <w:insideH w:val="outset" w:sz="6" w:space="0" w:color="auto"/>
            <w:insideV w:val="outset" w:sz="6" w:space="0" w:color="auto"/>
          </w:tblBorders>
        </w:tblPrEx>
        <w:trPr>
          <w:tblCellSpacing w:w="15" w:type="dxa"/>
        </w:trPr>
        <w:tc>
          <w:tcPr>
            <w:tcW w:w="1211" w:type="pct"/>
            <w:vAlign w:val="center"/>
            <w:hideMark/>
          </w:tcPr>
          <w:p w14:paraId="3867464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6</w:t>
            </w:r>
          </w:p>
          <w:p w14:paraId="6D00BAE2" w14:textId="77777777"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500E51CF" w14:textId="77777777"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506546A5" w14:textId="77777777"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soil erosion or land degradation or leave land exposed for an unreasonable </w:t>
            </w:r>
            <w:proofErr w:type="gramStart"/>
            <w:r w:rsidRPr="00ED54D8">
              <w:rPr>
                <w:rFonts w:ascii="Arial" w:eastAsia="Times New Roman" w:hAnsi="Arial" w:cs="Arial"/>
                <w:sz w:val="20"/>
                <w:szCs w:val="20"/>
                <w:lang w:eastAsia="en-AU"/>
              </w:rPr>
              <w:t>period of time</w:t>
            </w:r>
            <w:proofErr w:type="gramEnd"/>
            <w:r w:rsidRPr="00ED54D8">
              <w:rPr>
                <w:rFonts w:ascii="Arial" w:eastAsia="Times New Roman" w:hAnsi="Arial" w:cs="Arial"/>
                <w:sz w:val="20"/>
                <w:szCs w:val="20"/>
                <w:lang w:eastAsia="en-AU"/>
              </w:rPr>
              <w:t xml:space="preserv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14:paraId="2828DA99" w14:textId="77777777" w:rsidTr="00ED54D8">
              <w:trPr>
                <w:tblCellSpacing w:w="15" w:type="dxa"/>
              </w:trPr>
              <w:tc>
                <w:tcPr>
                  <w:tcW w:w="8684" w:type="dxa"/>
                  <w:vAlign w:val="center"/>
                  <w:hideMark/>
                </w:tcPr>
                <w:p w14:paraId="5853F69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lastRenderedPageBreak/>
                    <w:t>Note: Further guidance on habitat trees is provided in Planning scheme policy - Environmental areas</w:t>
                  </w:r>
                </w:p>
              </w:tc>
            </w:tr>
          </w:tbl>
          <w:p w14:paraId="4256F93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14:paraId="1DA2D64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43" w:type="pct"/>
          </w:tcPr>
          <w:p w14:paraId="0B03E10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14:paraId="2EDB8A1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bl>
    <w:p w14:paraId="41416545" w14:textId="77777777"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004"/>
        <w:gridCol w:w="6458"/>
        <w:gridCol w:w="1508"/>
        <w:gridCol w:w="3403"/>
      </w:tblGrid>
      <w:tr w:rsidR="00D44A49" w:rsidRPr="00ED54D8" w14:paraId="42DBF07F" w14:textId="77777777" w:rsidTr="002F77CA">
        <w:trPr>
          <w:trHeight w:val="225"/>
          <w:tblCellSpacing w:w="15" w:type="dxa"/>
        </w:trPr>
        <w:tc>
          <w:tcPr>
            <w:tcW w:w="4980" w:type="pct"/>
            <w:gridSpan w:val="4"/>
            <w:shd w:val="clear" w:color="auto" w:fill="CCCCCC"/>
            <w:hideMark/>
          </w:tcPr>
          <w:p w14:paraId="04D6E355" w14:textId="77777777" w:rsidR="00D44A49" w:rsidRPr="00ED54D8" w:rsidRDefault="00D44A49"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Works criteria</w:t>
            </w:r>
          </w:p>
        </w:tc>
      </w:tr>
      <w:tr w:rsidR="00A93158" w:rsidRPr="00ED54D8" w14:paraId="79787001" w14:textId="77777777" w:rsidTr="00332CD7">
        <w:trPr>
          <w:trHeight w:val="225"/>
          <w:tblCellSpacing w:w="15" w:type="dxa"/>
        </w:trPr>
        <w:tc>
          <w:tcPr>
            <w:tcW w:w="3398" w:type="pct"/>
            <w:gridSpan w:val="2"/>
            <w:shd w:val="clear" w:color="auto" w:fill="CCCCCC"/>
            <w:hideMark/>
          </w:tcPr>
          <w:p w14:paraId="0AA60FF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Utilities</w:t>
            </w:r>
          </w:p>
        </w:tc>
        <w:tc>
          <w:tcPr>
            <w:tcW w:w="483" w:type="pct"/>
            <w:shd w:val="clear" w:color="auto" w:fill="CCCCCC"/>
          </w:tcPr>
          <w:p w14:paraId="1FBED8F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14:paraId="7797111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6DF8152F" w14:textId="77777777" w:rsidTr="00332CD7">
        <w:trPr>
          <w:tblCellSpacing w:w="15" w:type="dxa"/>
        </w:trPr>
        <w:tc>
          <w:tcPr>
            <w:tcW w:w="1295" w:type="pct"/>
            <w:hideMark/>
          </w:tcPr>
          <w:p w14:paraId="1C6DDAE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7</w:t>
            </w:r>
          </w:p>
          <w:p w14:paraId="3D7402EC" w14:textId="77777777" w:rsidR="00ED54D8"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2093" w:type="pct"/>
            <w:hideMark/>
          </w:tcPr>
          <w:p w14:paraId="26A0EF4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14:paraId="07074A1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3DB1EDA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6D4A6AD9" w14:textId="77777777" w:rsidTr="00332CD7">
        <w:trPr>
          <w:tblCellSpacing w:w="15" w:type="dxa"/>
        </w:trPr>
        <w:tc>
          <w:tcPr>
            <w:tcW w:w="3398" w:type="pct"/>
            <w:gridSpan w:val="2"/>
            <w:shd w:val="clear" w:color="auto" w:fill="CCCCCC"/>
            <w:hideMark/>
          </w:tcPr>
          <w:p w14:paraId="6151984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Access</w:t>
            </w:r>
          </w:p>
        </w:tc>
        <w:tc>
          <w:tcPr>
            <w:tcW w:w="483" w:type="pct"/>
            <w:shd w:val="clear" w:color="auto" w:fill="CCCCCC"/>
          </w:tcPr>
          <w:p w14:paraId="124B73F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14:paraId="73ADCAC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055F72B0" w14:textId="77777777" w:rsidTr="00332CD7">
        <w:trPr>
          <w:tblCellSpacing w:w="15" w:type="dxa"/>
        </w:trPr>
        <w:tc>
          <w:tcPr>
            <w:tcW w:w="1295" w:type="pct"/>
            <w:hideMark/>
          </w:tcPr>
          <w:p w14:paraId="5AF1E63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640E">
              <w:rPr>
                <w:rFonts w:ascii="Arial" w:eastAsia="Times New Roman" w:hAnsi="Arial" w:cs="Arial"/>
                <w:b/>
                <w:bCs/>
                <w:sz w:val="20"/>
                <w:szCs w:val="20"/>
                <w:lang w:eastAsia="en-AU"/>
              </w:rPr>
              <w:t>18</w:t>
            </w:r>
          </w:p>
          <w:p w14:paraId="0D19AEA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2093" w:type="pct"/>
            <w:hideMark/>
          </w:tcPr>
          <w:p w14:paraId="2D4E6BB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14:paraId="348697D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2A7C80A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729A4885" w14:textId="77777777" w:rsidTr="00332CD7">
        <w:trPr>
          <w:tblCellSpacing w:w="15" w:type="dxa"/>
        </w:trPr>
        <w:tc>
          <w:tcPr>
            <w:tcW w:w="1295" w:type="pct"/>
            <w:vMerge w:val="restart"/>
            <w:hideMark/>
          </w:tcPr>
          <w:p w14:paraId="39BF876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640E">
              <w:rPr>
                <w:rFonts w:ascii="Arial" w:eastAsia="Times New Roman" w:hAnsi="Arial" w:cs="Arial"/>
                <w:b/>
                <w:bCs/>
                <w:sz w:val="20"/>
                <w:szCs w:val="20"/>
                <w:lang w:eastAsia="en-AU"/>
              </w:rPr>
              <w:t>19</w:t>
            </w:r>
          </w:p>
          <w:p w14:paraId="03B96BF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layout of the development does not compromise:</w:t>
            </w:r>
          </w:p>
          <w:p w14:paraId="7B704A8E" w14:textId="77777777"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of the road network in the </w:t>
            </w:r>
            <w:proofErr w:type="gramStart"/>
            <w:r w:rsidRPr="00ED54D8">
              <w:rPr>
                <w:rFonts w:ascii="Arial" w:eastAsia="Times New Roman" w:hAnsi="Arial" w:cs="Arial"/>
                <w:sz w:val="20"/>
                <w:szCs w:val="20"/>
                <w:lang w:eastAsia="en-AU"/>
              </w:rPr>
              <w:t>area;</w:t>
            </w:r>
            <w:proofErr w:type="gramEnd"/>
          </w:p>
          <w:p w14:paraId="1DE929A4" w14:textId="77777777"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function or safety of the road </w:t>
            </w:r>
            <w:proofErr w:type="gramStart"/>
            <w:r w:rsidRPr="00ED54D8">
              <w:rPr>
                <w:rFonts w:ascii="Arial" w:eastAsia="Times New Roman" w:hAnsi="Arial" w:cs="Arial"/>
                <w:sz w:val="20"/>
                <w:szCs w:val="20"/>
                <w:lang w:eastAsia="en-AU"/>
              </w:rPr>
              <w:t>network;</w:t>
            </w:r>
            <w:proofErr w:type="gramEnd"/>
          </w:p>
          <w:p w14:paraId="14EF3C64" w14:textId="77777777"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14:paraId="658CA607" w14:textId="77777777" w:rsidTr="00ED54D8">
              <w:trPr>
                <w:tblCellSpacing w:w="15" w:type="dxa"/>
              </w:trPr>
              <w:tc>
                <w:tcPr>
                  <w:tcW w:w="8684" w:type="dxa"/>
                  <w:vAlign w:val="center"/>
                  <w:hideMark/>
                </w:tcPr>
                <w:p w14:paraId="38EC8A91"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lastRenderedPageBreak/>
                    <w:t>Note - The road hierarchy is mapped on Overlay map - Road hierarchy.</w:t>
                  </w:r>
                </w:p>
              </w:tc>
            </w:tr>
          </w:tbl>
          <w:p w14:paraId="5FCA5413"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70084E9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.1</w:t>
            </w:r>
          </w:p>
          <w:p w14:paraId="09BAFF9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14:paraId="10805DCB" w14:textId="77777777" w:rsidTr="00ED54D8">
              <w:trPr>
                <w:tblCellSpacing w:w="15" w:type="dxa"/>
              </w:trPr>
              <w:tc>
                <w:tcPr>
                  <w:tcW w:w="6296" w:type="dxa"/>
                  <w:vAlign w:val="center"/>
                  <w:hideMark/>
                </w:tcPr>
                <w:p w14:paraId="65EB5748"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Editor's note - Residential developments should consider amalgamation with the lot to the rear and gaining access via a laneway.</w:t>
                  </w:r>
                </w:p>
              </w:tc>
            </w:tr>
            <w:tr w:rsidR="00ED54D8" w:rsidRPr="00ED54D8" w14:paraId="7F554726" w14:textId="77777777" w:rsidTr="00ED54D8">
              <w:trPr>
                <w:tblCellSpacing w:w="15" w:type="dxa"/>
              </w:trPr>
              <w:tc>
                <w:tcPr>
                  <w:tcW w:w="6296" w:type="dxa"/>
                  <w:vAlign w:val="center"/>
                  <w:hideMark/>
                </w:tcPr>
                <w:p w14:paraId="279AF928" w14:textId="77777777"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The road hierarchy is mapped on Overlay map - Road hierarchy.</w:t>
                  </w:r>
                </w:p>
              </w:tc>
            </w:tr>
          </w:tbl>
          <w:p w14:paraId="059771EC"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14:paraId="1DFA1A9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1EDBD58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27BFF1D1" w14:textId="77777777" w:rsidTr="00332CD7">
        <w:trPr>
          <w:tblCellSpacing w:w="15" w:type="dxa"/>
        </w:trPr>
        <w:tc>
          <w:tcPr>
            <w:tcW w:w="1295" w:type="pct"/>
            <w:vMerge/>
            <w:vAlign w:val="center"/>
            <w:hideMark/>
          </w:tcPr>
          <w:p w14:paraId="23DCF8ED"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6F46511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.2</w:t>
            </w:r>
          </w:p>
          <w:p w14:paraId="77A1097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provides for the extension of the road network in the area in accordance with </w:t>
            </w:r>
            <w:proofErr w:type="gramStart"/>
            <w:r w:rsidRPr="00ED54D8">
              <w:rPr>
                <w:rFonts w:ascii="Arial" w:eastAsia="Times New Roman" w:hAnsi="Arial" w:cs="Arial"/>
                <w:sz w:val="20"/>
                <w:szCs w:val="20"/>
                <w:lang w:eastAsia="en-AU"/>
              </w:rPr>
              <w:t>Council’s road</w:t>
            </w:r>
            <w:proofErr w:type="gramEnd"/>
            <w:r w:rsidRPr="00ED54D8">
              <w:rPr>
                <w:rFonts w:ascii="Arial" w:eastAsia="Times New Roman" w:hAnsi="Arial" w:cs="Arial"/>
                <w:sz w:val="20"/>
                <w:szCs w:val="20"/>
                <w:lang w:eastAsia="en-AU"/>
              </w:rPr>
              <w:t xml:space="preserve"> network planning.</w:t>
            </w:r>
          </w:p>
        </w:tc>
        <w:tc>
          <w:tcPr>
            <w:tcW w:w="483" w:type="pct"/>
          </w:tcPr>
          <w:p w14:paraId="77F5D44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2CDCA55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192E83CD" w14:textId="77777777" w:rsidTr="00332CD7">
        <w:trPr>
          <w:tblCellSpacing w:w="15" w:type="dxa"/>
        </w:trPr>
        <w:tc>
          <w:tcPr>
            <w:tcW w:w="1295" w:type="pct"/>
            <w:vMerge/>
            <w:vAlign w:val="center"/>
            <w:hideMark/>
          </w:tcPr>
          <w:p w14:paraId="09ACB865"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422AA98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.3</w:t>
            </w:r>
          </w:p>
          <w:p w14:paraId="79B6414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does not compromise future road widening of frontage roads in accordance with the relevant standard and </w:t>
            </w:r>
            <w:proofErr w:type="gramStart"/>
            <w:r w:rsidRPr="00ED54D8">
              <w:rPr>
                <w:rFonts w:ascii="Arial" w:eastAsia="Times New Roman" w:hAnsi="Arial" w:cs="Arial"/>
                <w:sz w:val="20"/>
                <w:szCs w:val="20"/>
                <w:lang w:eastAsia="en-AU"/>
              </w:rPr>
              <w:t>Council’s road</w:t>
            </w:r>
            <w:proofErr w:type="gramEnd"/>
            <w:r w:rsidRPr="00ED54D8">
              <w:rPr>
                <w:rFonts w:ascii="Arial" w:eastAsia="Times New Roman" w:hAnsi="Arial" w:cs="Arial"/>
                <w:sz w:val="20"/>
                <w:szCs w:val="20"/>
                <w:lang w:eastAsia="en-AU"/>
              </w:rPr>
              <w:t xml:space="preserve"> planning. </w:t>
            </w:r>
          </w:p>
        </w:tc>
        <w:tc>
          <w:tcPr>
            <w:tcW w:w="483" w:type="pct"/>
          </w:tcPr>
          <w:p w14:paraId="5FF4666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3E09CDF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769FAA03" w14:textId="77777777" w:rsidTr="00332CD7">
        <w:trPr>
          <w:tblCellSpacing w:w="15" w:type="dxa"/>
        </w:trPr>
        <w:tc>
          <w:tcPr>
            <w:tcW w:w="1295" w:type="pct"/>
            <w:vMerge/>
            <w:vAlign w:val="center"/>
            <w:hideMark/>
          </w:tcPr>
          <w:p w14:paraId="2882FC8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441DC11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.4</w:t>
            </w:r>
          </w:p>
          <w:p w14:paraId="4484B212" w14:textId="77777777" w:rsidR="00ED54D8"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The development layout allows forward vehicular access to and from the site. </w:t>
            </w:r>
          </w:p>
        </w:tc>
        <w:tc>
          <w:tcPr>
            <w:tcW w:w="483" w:type="pct"/>
          </w:tcPr>
          <w:p w14:paraId="31B030E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4F51225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3B90E662" w14:textId="77777777" w:rsidTr="00332CD7">
        <w:trPr>
          <w:tblCellSpacing w:w="15" w:type="dxa"/>
        </w:trPr>
        <w:tc>
          <w:tcPr>
            <w:tcW w:w="1295" w:type="pct"/>
            <w:vMerge w:val="restart"/>
            <w:hideMark/>
          </w:tcPr>
          <w:p w14:paraId="664A34B1"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PO2</w:t>
            </w:r>
            <w:r>
              <w:rPr>
                <w:rFonts w:ascii="Arial" w:eastAsia="Times New Roman" w:hAnsi="Arial" w:cs="Arial"/>
                <w:b/>
                <w:bCs/>
                <w:sz w:val="20"/>
                <w:szCs w:val="20"/>
                <w:lang w:eastAsia="en-AU"/>
              </w:rPr>
              <w:t>0</w:t>
            </w:r>
          </w:p>
          <w:p w14:paraId="47D45107"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Safe access is provided for all vehicles required to access the site.</w:t>
            </w:r>
          </w:p>
        </w:tc>
        <w:tc>
          <w:tcPr>
            <w:tcW w:w="2093" w:type="pct"/>
            <w:hideMark/>
          </w:tcPr>
          <w:p w14:paraId="37355482" w14:textId="77777777" w:rsid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.1</w:t>
            </w:r>
            <w:r w:rsidRPr="00ED54D8">
              <w:rPr>
                <w:rFonts w:ascii="Arial" w:eastAsia="Times New Roman" w:hAnsi="Arial" w:cs="Arial"/>
                <w:sz w:val="20"/>
                <w:szCs w:val="20"/>
                <w:lang w:eastAsia="en-AU"/>
              </w:rPr>
              <w:t xml:space="preserve"> </w:t>
            </w:r>
          </w:p>
          <w:p w14:paraId="13F7C656" w14:textId="77777777"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Site access and driveways are designed, located and constructed in accordance with:</w:t>
            </w:r>
          </w:p>
          <w:p w14:paraId="2380932E" w14:textId="77777777"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where for a </w:t>
            </w:r>
            <w:proofErr w:type="gramStart"/>
            <w:r w:rsidRPr="002C640E">
              <w:rPr>
                <w:rFonts w:ascii="Arial" w:eastAsia="Times New Roman" w:hAnsi="Arial" w:cs="Arial"/>
                <w:sz w:val="20"/>
                <w:szCs w:val="20"/>
                <w:lang w:eastAsia="en-AU"/>
              </w:rPr>
              <w:t>Council-controlled road</w:t>
            </w:r>
            <w:proofErr w:type="gramEnd"/>
            <w:r w:rsidRPr="002C640E">
              <w:rPr>
                <w:rFonts w:ascii="Arial" w:eastAsia="Times New Roman" w:hAnsi="Arial" w:cs="Arial"/>
                <w:sz w:val="20"/>
                <w:szCs w:val="20"/>
                <w:lang w:eastAsia="en-AU"/>
              </w:rPr>
              <w:t xml:space="preserve"> and associated with a Dwelling house:</w:t>
            </w:r>
          </w:p>
          <w:p w14:paraId="169B1F8F" w14:textId="77777777"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Planning scheme policy - Integrated </w:t>
            </w:r>
            <w:proofErr w:type="gramStart"/>
            <w:r w:rsidRPr="002C640E">
              <w:rPr>
                <w:rFonts w:ascii="Arial" w:eastAsia="Times New Roman" w:hAnsi="Arial" w:cs="Arial"/>
                <w:sz w:val="20"/>
                <w:szCs w:val="20"/>
                <w:lang w:eastAsia="en-AU"/>
              </w:rPr>
              <w:t>design;</w:t>
            </w:r>
            <w:proofErr w:type="gramEnd"/>
          </w:p>
          <w:p w14:paraId="58166E3D" w14:textId="77777777"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where for a </w:t>
            </w:r>
            <w:proofErr w:type="gramStart"/>
            <w:r w:rsidRPr="002C640E">
              <w:rPr>
                <w:rFonts w:ascii="Arial" w:eastAsia="Times New Roman" w:hAnsi="Arial" w:cs="Arial"/>
                <w:sz w:val="20"/>
                <w:szCs w:val="20"/>
                <w:lang w:eastAsia="en-AU"/>
              </w:rPr>
              <w:t>Council-controlled road</w:t>
            </w:r>
            <w:proofErr w:type="gramEnd"/>
            <w:r w:rsidRPr="002C640E">
              <w:rPr>
                <w:rFonts w:ascii="Arial" w:eastAsia="Times New Roman" w:hAnsi="Arial" w:cs="Arial"/>
                <w:sz w:val="20"/>
                <w:szCs w:val="20"/>
                <w:lang w:eastAsia="en-AU"/>
              </w:rPr>
              <w:t> and not associated with a Dwelling house:</w:t>
            </w:r>
          </w:p>
          <w:p w14:paraId="6F900A53" w14:textId="77777777"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AS/NZS2890.1 Parking facilities Part 1: Off </w:t>
            </w:r>
            <w:proofErr w:type="gramStart"/>
            <w:r w:rsidRPr="002C640E">
              <w:rPr>
                <w:rFonts w:ascii="Arial" w:eastAsia="Times New Roman" w:hAnsi="Arial" w:cs="Arial"/>
                <w:sz w:val="20"/>
                <w:szCs w:val="20"/>
                <w:lang w:eastAsia="en-AU"/>
              </w:rPr>
              <w:t>street car</w:t>
            </w:r>
            <w:proofErr w:type="gramEnd"/>
            <w:r w:rsidRPr="002C640E">
              <w:rPr>
                <w:rFonts w:ascii="Arial" w:eastAsia="Times New Roman" w:hAnsi="Arial" w:cs="Arial"/>
                <w:sz w:val="20"/>
                <w:szCs w:val="20"/>
                <w:lang w:eastAsia="en-AU"/>
              </w:rPr>
              <w:t xml:space="preserve"> parking;</w:t>
            </w:r>
          </w:p>
          <w:p w14:paraId="03E90F23" w14:textId="77777777"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AS 2890.2 - Parking facilities Part 2: Off-street commercial vehicle </w:t>
            </w:r>
            <w:proofErr w:type="gramStart"/>
            <w:r w:rsidRPr="002C640E">
              <w:rPr>
                <w:rFonts w:ascii="Arial" w:eastAsia="Times New Roman" w:hAnsi="Arial" w:cs="Arial"/>
                <w:sz w:val="20"/>
                <w:szCs w:val="20"/>
                <w:lang w:eastAsia="en-AU"/>
              </w:rPr>
              <w:t>facilities;</w:t>
            </w:r>
            <w:proofErr w:type="gramEnd"/>
          </w:p>
          <w:p w14:paraId="1EF6644B" w14:textId="77777777"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Planning scheme policy - Integrated </w:t>
            </w:r>
            <w:proofErr w:type="gramStart"/>
            <w:r w:rsidRPr="002C640E">
              <w:rPr>
                <w:rFonts w:ascii="Arial" w:eastAsia="Times New Roman" w:hAnsi="Arial" w:cs="Arial"/>
                <w:sz w:val="20"/>
                <w:szCs w:val="20"/>
                <w:lang w:eastAsia="en-AU"/>
              </w:rPr>
              <w:t>design;</w:t>
            </w:r>
            <w:proofErr w:type="gramEnd"/>
          </w:p>
          <w:p w14:paraId="6D725C06" w14:textId="77777777"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Schedule 8 - Service vehicle </w:t>
            </w:r>
            <w:proofErr w:type="gramStart"/>
            <w:r w:rsidRPr="002C640E">
              <w:rPr>
                <w:rFonts w:ascii="Arial" w:eastAsia="Times New Roman" w:hAnsi="Arial" w:cs="Arial"/>
                <w:sz w:val="20"/>
                <w:szCs w:val="20"/>
                <w:lang w:eastAsia="en-AU"/>
              </w:rPr>
              <w:t>requirements;</w:t>
            </w:r>
            <w:proofErr w:type="gramEnd"/>
          </w:p>
          <w:p w14:paraId="574136A8" w14:textId="77777777"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where for a </w:t>
            </w:r>
            <w:proofErr w:type="gramStart"/>
            <w:r w:rsidRPr="002C640E">
              <w:rPr>
                <w:rFonts w:ascii="Arial" w:eastAsia="Times New Roman" w:hAnsi="Arial" w:cs="Arial"/>
                <w:sz w:val="20"/>
                <w:szCs w:val="20"/>
                <w:lang w:eastAsia="en-AU"/>
              </w:rPr>
              <w:t>State-Controlled road</w:t>
            </w:r>
            <w:proofErr w:type="gramEnd"/>
            <w:r w:rsidRPr="002C640E">
              <w:rPr>
                <w:rFonts w:ascii="Arial" w:eastAsia="Times New Roman" w:hAnsi="Arial" w:cs="Arial"/>
                <w:sz w:val="20"/>
                <w:szCs w:val="20"/>
                <w:lang w:eastAsia="en-AU"/>
              </w:rPr>
              <w:t>, the Safe Intersection Sight Distance requirements in Austroads and the appropriate IPWEAQ standard drawings, or a copy of a Transport Infrastructure Act 1994, section 62 approval.</w:t>
            </w:r>
          </w:p>
        </w:tc>
        <w:tc>
          <w:tcPr>
            <w:tcW w:w="483" w:type="pct"/>
          </w:tcPr>
          <w:p w14:paraId="7BDABB32"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114C6A26"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6B9FC766" w14:textId="77777777" w:rsidTr="00332CD7">
        <w:trPr>
          <w:tblCellSpacing w:w="15" w:type="dxa"/>
        </w:trPr>
        <w:tc>
          <w:tcPr>
            <w:tcW w:w="1295" w:type="pct"/>
            <w:vMerge/>
            <w:vAlign w:val="center"/>
            <w:hideMark/>
          </w:tcPr>
          <w:p w14:paraId="40E30861" w14:textId="77777777"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60C555B7" w14:textId="77777777"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w:t>
            </w:r>
            <w:r>
              <w:rPr>
                <w:rFonts w:ascii="Arial" w:eastAsia="Times New Roman" w:hAnsi="Arial" w:cs="Arial"/>
                <w:b/>
                <w:bCs/>
                <w:sz w:val="20"/>
                <w:szCs w:val="20"/>
                <w:lang w:eastAsia="en-AU"/>
              </w:rPr>
              <w:t>2</w:t>
            </w:r>
          </w:p>
          <w:p w14:paraId="0D763D94" w14:textId="77777777"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Internal driveways, car parks and access ways are designed and constructed with a sealed pavement and in accordance with: </w:t>
            </w:r>
          </w:p>
          <w:p w14:paraId="0C25000E" w14:textId="77777777"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AS/NZS 2890.1 Parking Facilities Part 1: Off </w:t>
            </w:r>
            <w:proofErr w:type="gramStart"/>
            <w:r w:rsidRPr="002C640E">
              <w:rPr>
                <w:rFonts w:ascii="Arial" w:eastAsia="Times New Roman" w:hAnsi="Arial" w:cs="Arial"/>
                <w:sz w:val="20"/>
                <w:szCs w:val="20"/>
                <w:lang w:eastAsia="en-AU"/>
              </w:rPr>
              <w:t>street car</w:t>
            </w:r>
            <w:proofErr w:type="gramEnd"/>
            <w:r w:rsidRPr="002C640E">
              <w:rPr>
                <w:rFonts w:ascii="Arial" w:eastAsia="Times New Roman" w:hAnsi="Arial" w:cs="Arial"/>
                <w:sz w:val="20"/>
                <w:szCs w:val="20"/>
                <w:lang w:eastAsia="en-AU"/>
              </w:rPr>
              <w:t xml:space="preserve"> parking;</w:t>
            </w:r>
          </w:p>
          <w:p w14:paraId="027FCFCA" w14:textId="77777777"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 xml:space="preserve">AS 2890.2 Parking Facilities Part 2: Off street commercial vehicle </w:t>
            </w:r>
            <w:proofErr w:type="gramStart"/>
            <w:r w:rsidRPr="002C640E">
              <w:rPr>
                <w:rFonts w:ascii="Arial" w:eastAsia="Times New Roman" w:hAnsi="Arial" w:cs="Arial"/>
                <w:sz w:val="20"/>
                <w:szCs w:val="20"/>
                <w:lang w:eastAsia="en-AU"/>
              </w:rPr>
              <w:t>facilities;</w:t>
            </w:r>
            <w:proofErr w:type="gramEnd"/>
            <w:r w:rsidRPr="002C640E">
              <w:rPr>
                <w:rFonts w:ascii="Arial" w:eastAsia="Times New Roman" w:hAnsi="Arial" w:cs="Arial"/>
                <w:sz w:val="20"/>
                <w:szCs w:val="20"/>
                <w:lang w:eastAsia="en-AU"/>
              </w:rPr>
              <w:t> </w:t>
            </w:r>
          </w:p>
          <w:p w14:paraId="7C531C6C" w14:textId="77777777"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Planning scheme policy - Integrated design; and</w:t>
            </w:r>
          </w:p>
          <w:p w14:paraId="1B76433D" w14:textId="77777777"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lastRenderedPageBreak/>
              <w:t>Schedule 8 - Service vehicle requirements.</w:t>
            </w:r>
          </w:p>
          <w:p w14:paraId="22FE4A36" w14:textId="77777777"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This includes queue lengths (refer to Schedule 8 - Service vehicle requirements), pavement widths and construction.</w:t>
            </w:r>
          </w:p>
        </w:tc>
        <w:tc>
          <w:tcPr>
            <w:tcW w:w="483" w:type="pct"/>
          </w:tcPr>
          <w:p w14:paraId="1071C54C"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77AAB99E"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0C0FF8CB" w14:textId="77777777" w:rsidTr="00332CD7">
        <w:trPr>
          <w:tblCellSpacing w:w="15" w:type="dxa"/>
        </w:trPr>
        <w:tc>
          <w:tcPr>
            <w:tcW w:w="1295" w:type="pct"/>
            <w:vMerge/>
            <w:vAlign w:val="center"/>
            <w:hideMark/>
          </w:tcPr>
          <w:p w14:paraId="6BB18E8F" w14:textId="77777777"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15B7038E" w14:textId="77777777"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.3</w:t>
            </w:r>
          </w:p>
          <w:p w14:paraId="29101EF3" w14:textId="77777777"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483" w:type="pct"/>
          </w:tcPr>
          <w:p w14:paraId="6A802B3D"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5207B0A1"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400E0842" w14:textId="77777777" w:rsidTr="00332CD7">
        <w:trPr>
          <w:tblCellSpacing w:w="15" w:type="dxa"/>
        </w:trPr>
        <w:tc>
          <w:tcPr>
            <w:tcW w:w="1295" w:type="pct"/>
            <w:vMerge/>
            <w:vAlign w:val="center"/>
          </w:tcPr>
          <w:p w14:paraId="5BC8313A" w14:textId="77777777"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14:paraId="2A1561BA" w14:textId="77777777"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E20.4</w:t>
            </w:r>
          </w:p>
          <w:p w14:paraId="1152E661" w14:textId="77777777" w:rsidR="002C640E" w:rsidRPr="002C640E" w:rsidRDefault="002C640E"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2C640E">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83" w:type="pct"/>
          </w:tcPr>
          <w:p w14:paraId="345CC77E"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665E05B6" w14:textId="77777777"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2FE6BC5B" w14:textId="77777777" w:rsidTr="00332CD7">
        <w:trPr>
          <w:tblCellSpacing w:w="15" w:type="dxa"/>
        </w:trPr>
        <w:tc>
          <w:tcPr>
            <w:tcW w:w="1295" w:type="pct"/>
            <w:hideMark/>
          </w:tcPr>
          <w:p w14:paraId="755FB074" w14:textId="77777777" w:rsidR="00ED54D8" w:rsidRDefault="00ED54D8"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PO2</w:t>
            </w:r>
            <w:r w:rsidR="002C640E">
              <w:rPr>
                <w:rFonts w:ascii="Arial" w:eastAsia="Times New Roman" w:hAnsi="Arial" w:cs="Arial"/>
                <w:b/>
                <w:bCs/>
                <w:sz w:val="20"/>
                <w:szCs w:val="20"/>
                <w:lang w:eastAsia="en-AU"/>
              </w:rPr>
              <w:t>1</w:t>
            </w:r>
          </w:p>
          <w:p w14:paraId="7301423B" w14:textId="77777777" w:rsidR="002C640E" w:rsidRDefault="002C640E"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2C640E">
              <w:rPr>
                <w:rFonts w:ascii="Arial" w:eastAsia="Times New Roman" w:hAnsi="Arial" w:cs="Arial"/>
                <w:bCs/>
                <w:sz w:val="20"/>
                <w:szCs w:val="20"/>
                <w:lang w:eastAsia="en-AU"/>
              </w:rPr>
              <w:t>Sealed and flood free road access during the minor storm event is available to the site from the nearest arterial or sub-arterial road.</w:t>
            </w:r>
          </w:p>
          <w:p w14:paraId="1256C773" w14:textId="77777777" w:rsidR="002C640E" w:rsidRPr="00562F16" w:rsidRDefault="002C640E" w:rsidP="002C640E">
            <w:pPr>
              <w:spacing w:before="100" w:beforeAutospacing="1" w:after="100" w:afterAutospacing="1" w:line="240" w:lineRule="auto"/>
              <w:ind w:left="150" w:right="150"/>
              <w:rPr>
                <w:rFonts w:ascii="Arial" w:eastAsia="Times New Roman" w:hAnsi="Arial" w:cs="Arial"/>
                <w:vanish/>
                <w:sz w:val="18"/>
                <w:szCs w:val="20"/>
                <w:lang w:eastAsia="en-AU"/>
              </w:rPr>
            </w:pPr>
            <w:r w:rsidRPr="00562F16">
              <w:rPr>
                <w:rFonts w:ascii="Arial" w:eastAsia="Times New Roman" w:hAnsi="Arial" w:cs="Arial"/>
                <w:bCs/>
                <w:sz w:val="18"/>
                <w:szCs w:val="20"/>
                <w:lang w:eastAsia="en-AU"/>
              </w:rPr>
              <w:t xml:space="preserve">Editor's note - Where associated with a </w:t>
            </w:r>
            <w:proofErr w:type="gramStart"/>
            <w:r w:rsidRPr="00562F16">
              <w:rPr>
                <w:rFonts w:ascii="Arial" w:eastAsia="Times New Roman" w:hAnsi="Arial" w:cs="Arial"/>
                <w:bCs/>
                <w:sz w:val="18"/>
                <w:szCs w:val="20"/>
                <w:lang w:eastAsia="en-AU"/>
              </w:rPr>
              <w:t>State-controlled road</w:t>
            </w:r>
            <w:proofErr w:type="gramEnd"/>
            <w:r w:rsidRPr="00562F16">
              <w:rPr>
                <w:rFonts w:ascii="Arial" w:eastAsia="Times New Roman" w:hAnsi="Arial" w:cs="Arial"/>
                <w:bCs/>
                <w:sz w:val="18"/>
                <w:szCs w:val="20"/>
                <w:lang w:eastAsia="en-AU"/>
              </w:rPr>
              <w:t>, further requirements may apply, and approvals may be required from the Department of Transport and Main Roads.</w:t>
            </w:r>
          </w:p>
          <w:p w14:paraId="262E3D8D" w14:textId="77777777" w:rsidR="00ED54D8" w:rsidRPr="00ED54D8" w:rsidRDefault="00ED54D8" w:rsidP="00ED54D8">
            <w:pPr>
              <w:spacing w:before="100" w:beforeAutospacing="1" w:after="100" w:afterAutospacing="1" w:line="240" w:lineRule="auto"/>
              <w:rPr>
                <w:rFonts w:ascii="Arial" w:eastAsia="Times New Roman" w:hAnsi="Arial" w:cs="Arial"/>
                <w:vanish/>
                <w:sz w:val="20"/>
                <w:szCs w:val="20"/>
                <w:lang w:eastAsia="en-AU"/>
              </w:rPr>
            </w:pPr>
          </w:p>
          <w:p w14:paraId="56FC1B98"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20BB7A1A" w14:textId="77777777" w:rsidR="00ED54D8" w:rsidRDefault="002C640E"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E21</w:t>
            </w:r>
          </w:p>
          <w:p w14:paraId="5347EFCA" w14:textId="77777777" w:rsidR="002C640E"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14:paraId="09C70901" w14:textId="77777777" w:rsidR="002C640E" w:rsidRPr="002C640E"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road network is mapped on Overlay map - Road hierarchy. </w:t>
            </w:r>
          </w:p>
        </w:tc>
        <w:tc>
          <w:tcPr>
            <w:tcW w:w="483" w:type="pct"/>
          </w:tcPr>
          <w:p w14:paraId="33B11F1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2D018F6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FB6E20" w:rsidRPr="00ED54D8" w14:paraId="19998356" w14:textId="77777777" w:rsidTr="00FB6E20">
        <w:trPr>
          <w:tblCellSpacing w:w="15" w:type="dxa"/>
        </w:trPr>
        <w:tc>
          <w:tcPr>
            <w:tcW w:w="4980" w:type="pct"/>
            <w:gridSpan w:val="4"/>
            <w:shd w:val="clear" w:color="auto" w:fill="BFBFBF" w:themeFill="background1" w:themeFillShade="BF"/>
          </w:tcPr>
          <w:p w14:paraId="41D4BE68" w14:textId="77777777" w:rsidR="00FB6E20" w:rsidRP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E21275" w:rsidRPr="00ED54D8" w14:paraId="19B22D4B" w14:textId="77777777" w:rsidTr="00332CD7">
        <w:trPr>
          <w:tblCellSpacing w:w="15" w:type="dxa"/>
        </w:trPr>
        <w:tc>
          <w:tcPr>
            <w:tcW w:w="1295" w:type="pct"/>
          </w:tcPr>
          <w:p w14:paraId="31502EC5" w14:textId="77777777"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PO22</w:t>
            </w:r>
          </w:p>
          <w:p w14:paraId="6C1EFBB4" w14:textId="77777777" w:rsidR="00FB6E20" w:rsidRPr="00FB6E20" w:rsidRDefault="00FB6E20" w:rsidP="00FB6E20">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w:t>
            </w:r>
            <w:r w:rsidRPr="00FB6E20">
              <w:rPr>
                <w:rFonts w:ascii="Arial" w:eastAsia="Times New Roman" w:hAnsi="Arial" w:cs="Arial"/>
                <w:bCs/>
                <w:sz w:val="20"/>
                <w:szCs w:val="20"/>
                <w:lang w:eastAsia="en-AU"/>
              </w:rPr>
              <w:lastRenderedPageBreak/>
              <w:t xml:space="preserve">construction </w:t>
            </w:r>
            <w:proofErr w:type="gramStart"/>
            <w:r w:rsidRPr="00FB6E20">
              <w:rPr>
                <w:rFonts w:ascii="Arial" w:eastAsia="Times New Roman" w:hAnsi="Arial" w:cs="Arial"/>
                <w:bCs/>
                <w:sz w:val="20"/>
                <w:szCs w:val="20"/>
                <w:lang w:eastAsia="en-AU"/>
              </w:rPr>
              <w:t>accommodates</w:t>
            </w:r>
            <w:proofErr w:type="gramEnd"/>
            <w:r w:rsidRPr="00FB6E20">
              <w:rPr>
                <w:rFonts w:ascii="Arial" w:eastAsia="Times New Roman" w:hAnsi="Arial" w:cs="Arial"/>
                <w:bCs/>
                <w:sz w:val="20"/>
                <w:szCs w:val="20"/>
                <w:lang w:eastAsia="en-AU"/>
              </w:rPr>
              <w:t xml:space="preserve"> the following functions:</w:t>
            </w:r>
          </w:p>
          <w:p w14:paraId="7BAB14CF"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access to premises by providing convenient vehicular movement for residents between their homes and the major road </w:t>
            </w:r>
            <w:proofErr w:type="gramStart"/>
            <w:r w:rsidRPr="00FB6E20">
              <w:rPr>
                <w:rFonts w:ascii="Arial" w:eastAsia="Times New Roman" w:hAnsi="Arial" w:cs="Arial"/>
                <w:bCs/>
                <w:sz w:val="20"/>
                <w:szCs w:val="20"/>
                <w:lang w:eastAsia="en-AU"/>
              </w:rPr>
              <w:t>network;</w:t>
            </w:r>
            <w:proofErr w:type="gramEnd"/>
          </w:p>
          <w:p w14:paraId="6D4A431B"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safe and convenient pedestrian and cycle </w:t>
            </w:r>
            <w:proofErr w:type="gramStart"/>
            <w:r w:rsidRPr="00FB6E20">
              <w:rPr>
                <w:rFonts w:ascii="Arial" w:eastAsia="Times New Roman" w:hAnsi="Arial" w:cs="Arial"/>
                <w:bCs/>
                <w:sz w:val="20"/>
                <w:szCs w:val="20"/>
                <w:lang w:eastAsia="en-AU"/>
              </w:rPr>
              <w:t>movement;</w:t>
            </w:r>
            <w:proofErr w:type="gramEnd"/>
          </w:p>
          <w:p w14:paraId="54FD5107"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adequate on street </w:t>
            </w:r>
            <w:proofErr w:type="gramStart"/>
            <w:r w:rsidRPr="00FB6E20">
              <w:rPr>
                <w:rFonts w:ascii="Arial" w:eastAsia="Times New Roman" w:hAnsi="Arial" w:cs="Arial"/>
                <w:bCs/>
                <w:sz w:val="20"/>
                <w:szCs w:val="20"/>
                <w:lang w:eastAsia="en-AU"/>
              </w:rPr>
              <w:t>parking;</w:t>
            </w:r>
            <w:proofErr w:type="gramEnd"/>
          </w:p>
          <w:p w14:paraId="151A5AE1"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stormwater drainage paths and treatment </w:t>
            </w:r>
            <w:proofErr w:type="gramStart"/>
            <w:r w:rsidRPr="00FB6E20">
              <w:rPr>
                <w:rFonts w:ascii="Arial" w:eastAsia="Times New Roman" w:hAnsi="Arial" w:cs="Arial"/>
                <w:bCs/>
                <w:sz w:val="20"/>
                <w:szCs w:val="20"/>
                <w:lang w:eastAsia="en-AU"/>
              </w:rPr>
              <w:t>facilities;</w:t>
            </w:r>
            <w:proofErr w:type="gramEnd"/>
          </w:p>
          <w:p w14:paraId="2F1D1B58"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efficient public transport </w:t>
            </w:r>
            <w:proofErr w:type="gramStart"/>
            <w:r w:rsidRPr="00FB6E20">
              <w:rPr>
                <w:rFonts w:ascii="Arial" w:eastAsia="Times New Roman" w:hAnsi="Arial" w:cs="Arial"/>
                <w:bCs/>
                <w:sz w:val="20"/>
                <w:szCs w:val="20"/>
                <w:lang w:eastAsia="en-AU"/>
              </w:rPr>
              <w:t>routes;</w:t>
            </w:r>
            <w:proofErr w:type="gramEnd"/>
          </w:p>
          <w:p w14:paraId="0AAEBBE4"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utility services </w:t>
            </w:r>
            <w:proofErr w:type="gramStart"/>
            <w:r w:rsidRPr="00FB6E20">
              <w:rPr>
                <w:rFonts w:ascii="Arial" w:eastAsia="Times New Roman" w:hAnsi="Arial" w:cs="Arial"/>
                <w:bCs/>
                <w:sz w:val="20"/>
                <w:szCs w:val="20"/>
                <w:lang w:eastAsia="en-AU"/>
              </w:rPr>
              <w:t>location;</w:t>
            </w:r>
            <w:proofErr w:type="gramEnd"/>
          </w:p>
          <w:p w14:paraId="6C6AC0CA"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emergency access and waste </w:t>
            </w:r>
            <w:proofErr w:type="gramStart"/>
            <w:r w:rsidRPr="00FB6E20">
              <w:rPr>
                <w:rFonts w:ascii="Arial" w:eastAsia="Times New Roman" w:hAnsi="Arial" w:cs="Arial"/>
                <w:bCs/>
                <w:sz w:val="20"/>
                <w:szCs w:val="20"/>
                <w:lang w:eastAsia="en-AU"/>
              </w:rPr>
              <w:t>collection;</w:t>
            </w:r>
            <w:proofErr w:type="gramEnd"/>
          </w:p>
          <w:p w14:paraId="5672F09B"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setting and approach (streetscape, landscaping and street furniture) for adjoining </w:t>
            </w:r>
            <w:proofErr w:type="gramStart"/>
            <w:r w:rsidRPr="00FB6E20">
              <w:rPr>
                <w:rFonts w:ascii="Arial" w:eastAsia="Times New Roman" w:hAnsi="Arial" w:cs="Arial"/>
                <w:bCs/>
                <w:sz w:val="20"/>
                <w:szCs w:val="20"/>
                <w:lang w:eastAsia="en-AU"/>
              </w:rPr>
              <w:t>residences;</w:t>
            </w:r>
            <w:proofErr w:type="gramEnd"/>
          </w:p>
          <w:p w14:paraId="12854174"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expected traffic speeds and volumes; and</w:t>
            </w:r>
          </w:p>
          <w:p w14:paraId="1D2CBC22" w14:textId="77777777"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wildlife movement (where relevant).</w:t>
            </w:r>
          </w:p>
          <w:p w14:paraId="583A38A5" w14:textId="77777777"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proofErr w:type="gramStart"/>
            <w:r w:rsidRPr="00562F16">
              <w:rPr>
                <w:rFonts w:ascii="Arial" w:eastAsia="Times New Roman" w:hAnsi="Arial" w:cs="Arial"/>
                <w:bCs/>
                <w:sz w:val="18"/>
                <w:szCs w:val="20"/>
                <w:lang w:eastAsia="en-AU"/>
              </w:rPr>
              <w:t>Note - Preliminary road</w:t>
            </w:r>
            <w:proofErr w:type="gramEnd"/>
            <w:r w:rsidRPr="00562F16">
              <w:rPr>
                <w:rFonts w:ascii="Arial" w:eastAsia="Times New Roman" w:hAnsi="Arial" w:cs="Arial"/>
                <w:bCs/>
                <w:sz w:val="18"/>
                <w:szCs w:val="20"/>
                <w:lang w:eastAsia="en-AU"/>
              </w:rPr>
              <w:t xml:space="preserve"> design (including all services, street lighting, stormwater infrastructure, access locations, street trees and pedestrian network) may be required to demonstrate compliance with this PO.</w:t>
            </w:r>
          </w:p>
          <w:p w14:paraId="4C9BF90B" w14:textId="77777777" w:rsidR="00FB6E20" w:rsidRP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2093" w:type="pct"/>
          </w:tcPr>
          <w:p w14:paraId="16ADF271" w14:textId="77777777"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lastRenderedPageBreak/>
              <w:t>No example provided.</w:t>
            </w:r>
          </w:p>
        </w:tc>
        <w:tc>
          <w:tcPr>
            <w:tcW w:w="483" w:type="pct"/>
          </w:tcPr>
          <w:p w14:paraId="2A3A8B8E"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23088A66"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37222D62" w14:textId="77777777" w:rsidTr="00332CD7">
        <w:trPr>
          <w:tblCellSpacing w:w="15" w:type="dxa"/>
        </w:trPr>
        <w:tc>
          <w:tcPr>
            <w:tcW w:w="1295" w:type="pct"/>
            <w:vMerge w:val="restart"/>
          </w:tcPr>
          <w:p w14:paraId="63805F99" w14:textId="77777777"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PO23</w:t>
            </w:r>
          </w:p>
          <w:p w14:paraId="4EE06A1D" w14:textId="77777777" w:rsid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The existing road network (whether trunk or non-trunk) is upgraded where </w:t>
            </w:r>
            <w:r w:rsidRPr="00FB6E20">
              <w:rPr>
                <w:rFonts w:ascii="Arial" w:eastAsia="Times New Roman" w:hAnsi="Arial" w:cs="Arial"/>
                <w:bCs/>
                <w:sz w:val="20"/>
                <w:szCs w:val="20"/>
                <w:lang w:eastAsia="en-AU"/>
              </w:rPr>
              <w:lastRenderedPageBreak/>
              <w:t>necessary to cater for the impact from the development.</w:t>
            </w:r>
          </w:p>
          <w:p w14:paraId="1253CC34" w14:textId="77777777" w:rsidR="00FB6E20" w:rsidRPr="00562F16" w:rsidRDefault="00FB6E20" w:rsidP="00FB6E20">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33CDAF6C"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Development is within 200m of a transport sensitive location such as a school, shopping centre, bus or train station or a large generator of pedestrian or vehicular </w:t>
            </w:r>
            <w:proofErr w:type="gramStart"/>
            <w:r w:rsidRPr="00562F16">
              <w:rPr>
                <w:rFonts w:ascii="Arial" w:eastAsia="Times New Roman" w:hAnsi="Arial" w:cs="Arial"/>
                <w:bCs/>
                <w:sz w:val="18"/>
                <w:szCs w:val="20"/>
                <w:lang w:eastAsia="en-AU"/>
              </w:rPr>
              <w:t>traffic;</w:t>
            </w:r>
            <w:proofErr w:type="gramEnd"/>
          </w:p>
          <w:p w14:paraId="74CF957A"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Forecast traffic to/from the development exceeds 5% of the </w:t>
            </w:r>
            <w:proofErr w:type="gramStart"/>
            <w:r w:rsidRPr="00562F16">
              <w:rPr>
                <w:rFonts w:ascii="Arial" w:eastAsia="Times New Roman" w:hAnsi="Arial" w:cs="Arial"/>
                <w:bCs/>
                <w:sz w:val="18"/>
                <w:szCs w:val="20"/>
                <w:lang w:eastAsia="en-AU"/>
              </w:rPr>
              <w:t>two way</w:t>
            </w:r>
            <w:proofErr w:type="gramEnd"/>
            <w:r w:rsidRPr="00562F16">
              <w:rPr>
                <w:rFonts w:ascii="Arial" w:eastAsia="Times New Roman" w:hAnsi="Arial" w:cs="Arial"/>
                <w:bCs/>
                <w:sz w:val="18"/>
                <w:szCs w:val="20"/>
                <w:lang w:eastAsia="en-AU"/>
              </w:rPr>
              <w:t xml:space="preserve"> flow on the adjoining road or intersection in the morning or afternoon transport peak within 10 years of the development completion;</w:t>
            </w:r>
          </w:p>
          <w:p w14:paraId="5AA661F4"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Development access onto a sub arterial, or arterial road or within 100m of a signalised </w:t>
            </w:r>
            <w:proofErr w:type="gramStart"/>
            <w:r w:rsidRPr="00562F16">
              <w:rPr>
                <w:rFonts w:ascii="Arial" w:eastAsia="Times New Roman" w:hAnsi="Arial" w:cs="Arial"/>
                <w:bCs/>
                <w:sz w:val="18"/>
                <w:szCs w:val="20"/>
                <w:lang w:eastAsia="en-AU"/>
              </w:rPr>
              <w:t>intersection;</w:t>
            </w:r>
            <w:proofErr w:type="gramEnd"/>
          </w:p>
          <w:p w14:paraId="3C08B890"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Residential development greater than 50 lots or </w:t>
            </w:r>
            <w:proofErr w:type="gramStart"/>
            <w:r w:rsidRPr="00562F16">
              <w:rPr>
                <w:rFonts w:ascii="Arial" w:eastAsia="Times New Roman" w:hAnsi="Arial" w:cs="Arial"/>
                <w:bCs/>
                <w:sz w:val="18"/>
                <w:szCs w:val="20"/>
                <w:lang w:eastAsia="en-AU"/>
              </w:rPr>
              <w:t>dwellings;</w:t>
            </w:r>
            <w:proofErr w:type="gramEnd"/>
          </w:p>
          <w:p w14:paraId="359D4DDF"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Offices greater than 4,000m</w:t>
            </w:r>
            <w:r w:rsidRPr="00562F16">
              <w:rPr>
                <w:rFonts w:ascii="Arial" w:eastAsia="Times New Roman" w:hAnsi="Arial" w:cs="Arial"/>
                <w:bCs/>
                <w:sz w:val="18"/>
                <w:szCs w:val="20"/>
                <w:vertAlign w:val="superscript"/>
                <w:lang w:eastAsia="en-AU"/>
              </w:rPr>
              <w:t>2</w:t>
            </w:r>
            <w:r w:rsidRPr="00562F16">
              <w:rPr>
                <w:rFonts w:ascii="Arial" w:eastAsia="Times New Roman" w:hAnsi="Arial" w:cs="Arial"/>
                <w:bCs/>
                <w:sz w:val="18"/>
                <w:szCs w:val="20"/>
                <w:lang w:eastAsia="en-AU"/>
              </w:rPr>
              <w:t> Gross Floor Area (GFA</w:t>
            </w:r>
            <w:proofErr w:type="gramStart"/>
            <w:r w:rsidRPr="00562F16">
              <w:rPr>
                <w:rFonts w:ascii="Arial" w:eastAsia="Times New Roman" w:hAnsi="Arial" w:cs="Arial"/>
                <w:bCs/>
                <w:sz w:val="18"/>
                <w:szCs w:val="20"/>
                <w:lang w:eastAsia="en-AU"/>
              </w:rPr>
              <w:t>);</w:t>
            </w:r>
            <w:proofErr w:type="gramEnd"/>
          </w:p>
          <w:p w14:paraId="6EC12A84"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Retail activities including Hardware and trade supplies, Showroom, Shop or Shopping centre greater than 1,000m</w:t>
            </w:r>
            <w:r w:rsidRPr="00562F16">
              <w:rPr>
                <w:rFonts w:ascii="Arial" w:eastAsia="Times New Roman" w:hAnsi="Arial" w:cs="Arial"/>
                <w:bCs/>
                <w:sz w:val="18"/>
                <w:szCs w:val="20"/>
                <w:vertAlign w:val="superscript"/>
                <w:lang w:eastAsia="en-AU"/>
              </w:rPr>
              <w:t>2</w:t>
            </w:r>
            <w:r w:rsidRPr="00562F16">
              <w:rPr>
                <w:rFonts w:ascii="Arial" w:eastAsia="Times New Roman" w:hAnsi="Arial" w:cs="Arial"/>
                <w:bCs/>
                <w:sz w:val="18"/>
                <w:szCs w:val="20"/>
                <w:lang w:eastAsia="en-AU"/>
              </w:rPr>
              <w:t> </w:t>
            </w:r>
            <w:proofErr w:type="gramStart"/>
            <w:r w:rsidRPr="00562F16">
              <w:rPr>
                <w:rFonts w:ascii="Arial" w:eastAsia="Times New Roman" w:hAnsi="Arial" w:cs="Arial"/>
                <w:bCs/>
                <w:sz w:val="18"/>
                <w:szCs w:val="20"/>
                <w:lang w:eastAsia="en-AU"/>
              </w:rPr>
              <w:t>GFA;</w:t>
            </w:r>
            <w:proofErr w:type="gramEnd"/>
          </w:p>
          <w:p w14:paraId="0389073D"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Warehouses and Industry greater than 6,000m</w:t>
            </w:r>
            <w:r w:rsidRPr="00562F16">
              <w:rPr>
                <w:rFonts w:ascii="Arial" w:eastAsia="Times New Roman" w:hAnsi="Arial" w:cs="Arial"/>
                <w:bCs/>
                <w:i/>
                <w:iCs/>
                <w:sz w:val="18"/>
                <w:szCs w:val="20"/>
                <w:vertAlign w:val="superscript"/>
                <w:lang w:eastAsia="en-AU"/>
              </w:rPr>
              <w:t>2</w:t>
            </w:r>
            <w:r w:rsidRPr="00562F16">
              <w:rPr>
                <w:rFonts w:ascii="Arial" w:eastAsia="Times New Roman" w:hAnsi="Arial" w:cs="Arial"/>
                <w:bCs/>
                <w:sz w:val="18"/>
                <w:szCs w:val="20"/>
                <w:lang w:eastAsia="en-AU"/>
              </w:rPr>
              <w:t> </w:t>
            </w:r>
            <w:proofErr w:type="gramStart"/>
            <w:r w:rsidRPr="00562F16">
              <w:rPr>
                <w:rFonts w:ascii="Arial" w:eastAsia="Times New Roman" w:hAnsi="Arial" w:cs="Arial"/>
                <w:bCs/>
                <w:sz w:val="18"/>
                <w:szCs w:val="20"/>
                <w:lang w:eastAsia="en-AU"/>
              </w:rPr>
              <w:t>GFA;</w:t>
            </w:r>
            <w:proofErr w:type="gramEnd"/>
          </w:p>
          <w:p w14:paraId="3AE7573F"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On-site carpark greater than 100 </w:t>
            </w:r>
            <w:proofErr w:type="gramStart"/>
            <w:r w:rsidRPr="00562F16">
              <w:rPr>
                <w:rFonts w:ascii="Arial" w:eastAsia="Times New Roman" w:hAnsi="Arial" w:cs="Arial"/>
                <w:bCs/>
                <w:sz w:val="18"/>
                <w:szCs w:val="20"/>
                <w:lang w:eastAsia="en-AU"/>
              </w:rPr>
              <w:t>spaces;</w:t>
            </w:r>
            <w:proofErr w:type="gramEnd"/>
          </w:p>
          <w:p w14:paraId="580AEC8B"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Development has a trip generation rate of 100 vehicles or more within the peak </w:t>
            </w:r>
            <w:proofErr w:type="gramStart"/>
            <w:r w:rsidRPr="00562F16">
              <w:rPr>
                <w:rFonts w:ascii="Arial" w:eastAsia="Times New Roman" w:hAnsi="Arial" w:cs="Arial"/>
                <w:bCs/>
                <w:sz w:val="18"/>
                <w:szCs w:val="20"/>
                <w:lang w:eastAsia="en-AU"/>
              </w:rPr>
              <w:t>hour;</w:t>
            </w:r>
            <w:proofErr w:type="gramEnd"/>
          </w:p>
          <w:p w14:paraId="36217679" w14:textId="77777777"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which dissects or significantly impacts on an environmental area or an environmental corridor.</w:t>
            </w:r>
          </w:p>
          <w:p w14:paraId="3CCAE1F7" w14:textId="77777777"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4E4B8AAF" w14:textId="77777777"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network is mapped on Overlay map - Road hierarchy.</w:t>
            </w:r>
          </w:p>
          <w:p w14:paraId="43144021" w14:textId="77777777" w:rsidR="00FB6E20" w:rsidRP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The primary and secondary active transport network is mapped on Overlay map - Active transport.</w:t>
            </w:r>
          </w:p>
        </w:tc>
        <w:tc>
          <w:tcPr>
            <w:tcW w:w="2093" w:type="pct"/>
          </w:tcPr>
          <w:p w14:paraId="7AED02AF" w14:textId="77777777"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E23.1</w:t>
            </w:r>
          </w:p>
          <w:p w14:paraId="718CE576" w14:textId="77777777" w:rsid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 xml:space="preserve">New intersections onto existing roads are designed to accommodate traffic volumes and traffic movements taken from a date 10 years from the date of completion of the last stage of the development. </w:t>
            </w:r>
            <w:r w:rsidRPr="00FB6E20">
              <w:rPr>
                <w:rFonts w:ascii="Arial" w:eastAsia="Times New Roman" w:hAnsi="Arial" w:cs="Arial"/>
                <w:sz w:val="20"/>
                <w:szCs w:val="20"/>
                <w:lang w:eastAsia="en-AU"/>
              </w:rPr>
              <w:lastRenderedPageBreak/>
              <w:t>Detailed design is to be in accordance with Planning scheme policy - Integrated design.</w:t>
            </w:r>
          </w:p>
          <w:p w14:paraId="454BE3AB" w14:textId="77777777" w:rsidR="00FB6E20" w:rsidRPr="00562F16" w:rsidRDefault="00FB6E20"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All turns vehicular access to existing lots is to be retained at new road intersections wherever practicable.</w:t>
            </w:r>
          </w:p>
          <w:p w14:paraId="0B69DE15" w14:textId="77777777"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Existing on-street parking is to be retained at new road intersections and along road frontages wherever practicable.</w:t>
            </w:r>
          </w:p>
        </w:tc>
        <w:tc>
          <w:tcPr>
            <w:tcW w:w="483" w:type="pct"/>
          </w:tcPr>
          <w:p w14:paraId="77797FA0"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0B221F94"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127E1CD9" w14:textId="77777777" w:rsidTr="00332CD7">
        <w:trPr>
          <w:tblCellSpacing w:w="15" w:type="dxa"/>
        </w:trPr>
        <w:tc>
          <w:tcPr>
            <w:tcW w:w="1295" w:type="pct"/>
            <w:vMerge/>
          </w:tcPr>
          <w:p w14:paraId="3533E06B" w14:textId="77777777" w:rsidR="00FB6E20" w:rsidRPr="00ED54D8"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14:paraId="22353E37" w14:textId="77777777"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E23.2</w:t>
            </w:r>
          </w:p>
          <w:p w14:paraId="6FA0998C" w14:textId="77777777" w:rsid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14:paraId="7F2F7A54" w14:textId="77777777" w:rsidR="00FB6E20" w:rsidRPr="00562F16" w:rsidRDefault="00FB6E20"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All turns vehicular access to existing lots is to be retained at new road intersections wherever practicable.</w:t>
            </w:r>
          </w:p>
          <w:p w14:paraId="5B74ED10" w14:textId="77777777"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Existing on-street parking is to be retained at upgraded road intersections and along road frontages wherever practicable.</w:t>
            </w:r>
          </w:p>
        </w:tc>
        <w:tc>
          <w:tcPr>
            <w:tcW w:w="483" w:type="pct"/>
          </w:tcPr>
          <w:p w14:paraId="2FB76517"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29ADFAE0"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7A726FE3" w14:textId="77777777" w:rsidTr="00332CD7">
        <w:trPr>
          <w:tblCellSpacing w:w="15" w:type="dxa"/>
        </w:trPr>
        <w:tc>
          <w:tcPr>
            <w:tcW w:w="1295" w:type="pct"/>
            <w:vMerge/>
          </w:tcPr>
          <w:p w14:paraId="0B257086" w14:textId="77777777" w:rsidR="00FB6E20" w:rsidRPr="00ED54D8"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14:paraId="365A874B" w14:textId="77777777"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E23.3</w:t>
            </w:r>
          </w:p>
          <w:p w14:paraId="4A050E14" w14:textId="77777777"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The active transport network is extended in accordance with Planning scheme policy - Integrated design.</w:t>
            </w:r>
          </w:p>
        </w:tc>
        <w:tc>
          <w:tcPr>
            <w:tcW w:w="483" w:type="pct"/>
          </w:tcPr>
          <w:p w14:paraId="3EF9FA32"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17001D58"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16641CC2" w14:textId="77777777" w:rsidTr="00332CD7">
        <w:trPr>
          <w:tblCellSpacing w:w="15" w:type="dxa"/>
        </w:trPr>
        <w:tc>
          <w:tcPr>
            <w:tcW w:w="1295" w:type="pct"/>
          </w:tcPr>
          <w:p w14:paraId="133B5D24" w14:textId="77777777"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PO24</w:t>
            </w:r>
          </w:p>
          <w:p w14:paraId="6770E35A" w14:textId="77777777" w:rsid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14:paraId="70CED327" w14:textId="77777777"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Frontage roads include streets where no direct lot access is provided.</w:t>
            </w:r>
          </w:p>
          <w:p w14:paraId="498768BE" w14:textId="77777777" w:rsidR="00FB6E20" w:rsidRPr="00562F16" w:rsidRDefault="00A93158"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network is mapped on Overlay map - Road hierarchy.</w:t>
            </w:r>
          </w:p>
          <w:p w14:paraId="6ACA1850" w14:textId="77777777" w:rsidR="00A93158" w:rsidRPr="00562F16" w:rsidRDefault="00A93158"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lastRenderedPageBreak/>
              <w:t>Note - The Primary and Secondary active transport network is mapped on Overlay map - Active transport.</w:t>
            </w:r>
          </w:p>
          <w:p w14:paraId="6613A65A" w14:textId="77777777" w:rsidR="00A93158" w:rsidRPr="00FB6E20" w:rsidRDefault="00A93158"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 xml:space="preserve">Note - Roads </w:t>
            </w:r>
            <w:proofErr w:type="gramStart"/>
            <w:r w:rsidRPr="00562F16">
              <w:rPr>
                <w:rFonts w:ascii="Arial" w:eastAsia="Times New Roman" w:hAnsi="Arial" w:cs="Arial"/>
                <w:bCs/>
                <w:sz w:val="18"/>
                <w:szCs w:val="20"/>
                <w:lang w:eastAsia="en-AU"/>
              </w:rPr>
              <w:t>are considered to be</w:t>
            </w:r>
            <w:proofErr w:type="gramEnd"/>
            <w:r w:rsidRPr="00562F16">
              <w:rPr>
                <w:rFonts w:ascii="Arial" w:eastAsia="Times New Roman" w:hAnsi="Arial" w:cs="Arial"/>
                <w:bCs/>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2093" w:type="pct"/>
          </w:tcPr>
          <w:p w14:paraId="1AE1BD1D" w14:textId="77777777" w:rsidR="00FB6E20"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E24</w:t>
            </w:r>
          </w:p>
          <w:p w14:paraId="6120C305" w14:textId="77777777"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896"/>
              <w:gridCol w:w="3334"/>
            </w:tblGrid>
            <w:tr w:rsidR="00A93158" w:rsidRPr="00ED54D8" w14:paraId="0772B294" w14:textId="77777777" w:rsidTr="00A93158">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40E68D94" w14:textId="77777777"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b/>
                      <w:bCs/>
                      <w:sz w:val="20"/>
                      <w:szCs w:val="20"/>
                      <w:lang w:eastAsia="en-AU"/>
                    </w:rPr>
                    <w:t>Situation</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7D23CC8" w14:textId="77777777"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b/>
                      <w:bCs/>
                      <w:sz w:val="20"/>
                      <w:szCs w:val="20"/>
                      <w:lang w:eastAsia="en-AU"/>
                    </w:rPr>
                    <w:t>Minimum construction</w:t>
                  </w:r>
                </w:p>
              </w:tc>
            </w:tr>
            <w:tr w:rsidR="00A93158" w:rsidRPr="00ED54D8" w14:paraId="254215F6" w14:textId="77777777" w:rsidTr="00A93158">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56399D26" w14:textId="77777777"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 xml:space="preserve">Frontage road unconstructed or gravel road </w:t>
                  </w:r>
                  <w:proofErr w:type="gramStart"/>
                  <w:r w:rsidRPr="00A93158">
                    <w:rPr>
                      <w:rFonts w:ascii="Arial" w:eastAsia="Times New Roman" w:hAnsi="Arial" w:cs="Arial"/>
                      <w:sz w:val="20"/>
                      <w:szCs w:val="20"/>
                      <w:lang w:eastAsia="en-AU"/>
                    </w:rPr>
                    <w:t>only;</w:t>
                  </w:r>
                  <w:proofErr w:type="gramEnd"/>
                </w:p>
                <w:p w14:paraId="7B4E9C48" w14:textId="77777777"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OR</w:t>
                  </w:r>
                </w:p>
                <w:p w14:paraId="11CE826D" w14:textId="77777777"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 xml:space="preserve">Frontage road sealed but not constructed* to Planning scheme policy - Integrated design </w:t>
                  </w:r>
                  <w:proofErr w:type="gramStart"/>
                  <w:r w:rsidRPr="00A93158">
                    <w:rPr>
                      <w:rFonts w:ascii="Arial" w:eastAsia="Times New Roman" w:hAnsi="Arial" w:cs="Arial"/>
                      <w:sz w:val="20"/>
                      <w:szCs w:val="20"/>
                      <w:lang w:eastAsia="en-AU"/>
                    </w:rPr>
                    <w:t>standard;</w:t>
                  </w:r>
                  <w:proofErr w:type="gramEnd"/>
                </w:p>
                <w:p w14:paraId="3A6E4446" w14:textId="77777777"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lastRenderedPageBreak/>
                    <w:t>OR</w:t>
                  </w:r>
                </w:p>
                <w:p w14:paraId="333DFF82" w14:textId="77777777"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Frontage road partially constructed* to Planning scheme policy - Integrated design standard.</w:t>
                  </w:r>
                </w:p>
              </w:tc>
              <w:tc>
                <w:tcPr>
                  <w:tcW w:w="2640" w:type="pct"/>
                  <w:tcBorders>
                    <w:top w:val="outset" w:sz="6" w:space="0" w:color="auto"/>
                    <w:left w:val="outset" w:sz="6" w:space="0" w:color="auto"/>
                    <w:bottom w:val="outset" w:sz="6" w:space="0" w:color="auto"/>
                    <w:right w:val="outset" w:sz="6" w:space="0" w:color="auto"/>
                  </w:tcBorders>
                  <w:vAlign w:val="center"/>
                </w:tcPr>
                <w:p w14:paraId="6C7FDC0A" w14:textId="77777777"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lastRenderedPageBreak/>
                    <w:t xml:space="preserve">Construct the verge adjoining the development and the carriageway (including development side kerb and channel) to a minimum sealed width containing near side parking lane (if required), cycle lane (if required), 2 travel lanes plus 1.5m wide (full depth pavement) gravel shoulder and </w:t>
                  </w:r>
                  <w:r w:rsidRPr="00A93158">
                    <w:rPr>
                      <w:rFonts w:ascii="Arial" w:eastAsia="Times New Roman" w:hAnsi="Arial" w:cs="Arial"/>
                      <w:sz w:val="20"/>
                      <w:szCs w:val="20"/>
                      <w:lang w:eastAsia="en-AU"/>
                    </w:rPr>
                    <w:lastRenderedPageBreak/>
                    <w:t>table drainage to the opposite side.</w:t>
                  </w:r>
                </w:p>
                <w:p w14:paraId="00296638" w14:textId="77777777"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minimum total travel lane width is:</w:t>
                  </w:r>
                </w:p>
                <w:p w14:paraId="4F432C1D" w14:textId="77777777" w:rsidR="00A93158" w:rsidRPr="00A93158" w:rsidRDefault="00A93158" w:rsidP="00631FF1">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A93158">
                    <w:rPr>
                      <w:rFonts w:ascii="Arial" w:eastAsia="Times New Roman" w:hAnsi="Arial" w:cs="Arial"/>
                      <w:sz w:val="20"/>
                      <w:szCs w:val="20"/>
                      <w:lang w:eastAsia="en-AU"/>
                    </w:rPr>
                    <w:t xml:space="preserve">6m for minor </w:t>
                  </w:r>
                  <w:proofErr w:type="gramStart"/>
                  <w:r w:rsidRPr="00A93158">
                    <w:rPr>
                      <w:rFonts w:ascii="Arial" w:eastAsia="Times New Roman" w:hAnsi="Arial" w:cs="Arial"/>
                      <w:sz w:val="20"/>
                      <w:szCs w:val="20"/>
                      <w:lang w:eastAsia="en-AU"/>
                    </w:rPr>
                    <w:t>roads;</w:t>
                  </w:r>
                  <w:proofErr w:type="gramEnd"/>
                </w:p>
                <w:p w14:paraId="5F003019" w14:textId="77777777" w:rsidR="00A93158" w:rsidRPr="00A93158" w:rsidRDefault="00A93158" w:rsidP="00631FF1">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A93158">
                    <w:rPr>
                      <w:rFonts w:ascii="Arial" w:eastAsia="Times New Roman" w:hAnsi="Arial" w:cs="Arial"/>
                      <w:sz w:val="20"/>
                      <w:szCs w:val="20"/>
                      <w:lang w:eastAsia="en-AU"/>
                    </w:rPr>
                    <w:t>7m for major roads.</w:t>
                  </w:r>
                </w:p>
              </w:tc>
            </w:tr>
          </w:tbl>
          <w:p w14:paraId="735140E7" w14:textId="77777777"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Note - Major roads are sub-arterial roads and arterial roads.  Minor roads are roads that are not major roads.</w:t>
            </w:r>
          </w:p>
          <w:p w14:paraId="0F33C326" w14:textId="77777777"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Construction includes all associated works (services, street lighting and </w:t>
            </w:r>
            <w:proofErr w:type="spellStart"/>
            <w:r w:rsidRPr="00562F16">
              <w:rPr>
                <w:rFonts w:ascii="Arial" w:eastAsia="Times New Roman" w:hAnsi="Arial" w:cs="Arial"/>
                <w:sz w:val="18"/>
                <w:szCs w:val="20"/>
                <w:lang w:eastAsia="en-AU"/>
              </w:rPr>
              <w:t>linemarking</w:t>
            </w:r>
            <w:proofErr w:type="spellEnd"/>
            <w:r w:rsidRPr="00562F16">
              <w:rPr>
                <w:rFonts w:ascii="Arial" w:eastAsia="Times New Roman" w:hAnsi="Arial" w:cs="Arial"/>
                <w:sz w:val="18"/>
                <w:szCs w:val="20"/>
                <w:lang w:eastAsia="en-AU"/>
              </w:rPr>
              <w:t>).</w:t>
            </w:r>
          </w:p>
          <w:p w14:paraId="4FD24B91" w14:textId="77777777"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Alignment within road reserves is to be agreed with Council.</w:t>
            </w:r>
          </w:p>
          <w:p w14:paraId="51A9CD72"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*Roads </w:t>
            </w:r>
            <w:proofErr w:type="gramStart"/>
            <w:r w:rsidRPr="00562F16">
              <w:rPr>
                <w:rFonts w:ascii="Arial" w:eastAsia="Times New Roman" w:hAnsi="Arial" w:cs="Arial"/>
                <w:sz w:val="18"/>
                <w:szCs w:val="20"/>
                <w:lang w:eastAsia="en-AU"/>
              </w:rPr>
              <w:t>are considered to be</w:t>
            </w:r>
            <w:proofErr w:type="gramEnd"/>
            <w:r w:rsidRPr="00562F16">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3" w:type="pct"/>
          </w:tcPr>
          <w:p w14:paraId="7A3B6B19"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5488925F" w14:textId="77777777"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1B2E8C77" w14:textId="77777777" w:rsidTr="00332CD7">
        <w:trPr>
          <w:tblCellSpacing w:w="15" w:type="dxa"/>
        </w:trPr>
        <w:tc>
          <w:tcPr>
            <w:tcW w:w="3398" w:type="pct"/>
            <w:gridSpan w:val="2"/>
            <w:shd w:val="clear" w:color="auto" w:fill="CCCCCC"/>
            <w:hideMark/>
          </w:tcPr>
          <w:p w14:paraId="19AFF49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Stormwater</w:t>
            </w:r>
          </w:p>
        </w:tc>
        <w:tc>
          <w:tcPr>
            <w:tcW w:w="483" w:type="pct"/>
            <w:shd w:val="clear" w:color="auto" w:fill="CCCCCC"/>
          </w:tcPr>
          <w:p w14:paraId="0E468AC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14:paraId="434723A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3158" w:rsidRPr="00ED54D8" w14:paraId="595D4F21" w14:textId="77777777" w:rsidTr="00332CD7">
        <w:trPr>
          <w:tblCellSpacing w:w="15" w:type="dxa"/>
        </w:trPr>
        <w:tc>
          <w:tcPr>
            <w:tcW w:w="1295" w:type="pct"/>
            <w:vMerge w:val="restart"/>
          </w:tcPr>
          <w:p w14:paraId="63CF74D0" w14:textId="77777777"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PO25</w:t>
            </w:r>
          </w:p>
          <w:p w14:paraId="28C1499F"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2093" w:type="pct"/>
          </w:tcPr>
          <w:p w14:paraId="1A322E7B" w14:textId="77777777"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E25.1</w:t>
            </w:r>
          </w:p>
          <w:p w14:paraId="122DF6BC"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 xml:space="preserve">The capacity of all minor drainage systems </w:t>
            </w:r>
            <w:proofErr w:type="gramStart"/>
            <w:r w:rsidRPr="00A93158">
              <w:rPr>
                <w:rFonts w:ascii="Arial" w:eastAsia="Times New Roman" w:hAnsi="Arial" w:cs="Arial"/>
                <w:sz w:val="20"/>
                <w:szCs w:val="20"/>
                <w:lang w:eastAsia="en-AU"/>
              </w:rPr>
              <w:t>are</w:t>
            </w:r>
            <w:proofErr w:type="gramEnd"/>
            <w:r w:rsidRPr="00A93158">
              <w:rPr>
                <w:rFonts w:ascii="Arial" w:eastAsia="Times New Roman" w:hAnsi="Arial" w:cs="Arial"/>
                <w:sz w:val="20"/>
                <w:szCs w:val="20"/>
                <w:lang w:eastAsia="en-AU"/>
              </w:rPr>
              <w:t xml:space="preserve"> designed in accordance with Planning scheme policy - Integrated design. </w:t>
            </w:r>
          </w:p>
        </w:tc>
        <w:tc>
          <w:tcPr>
            <w:tcW w:w="483" w:type="pct"/>
          </w:tcPr>
          <w:p w14:paraId="085F39CE"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48394D75"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7D42BB11" w14:textId="77777777" w:rsidTr="00332CD7">
        <w:trPr>
          <w:tblCellSpacing w:w="15" w:type="dxa"/>
        </w:trPr>
        <w:tc>
          <w:tcPr>
            <w:tcW w:w="1295" w:type="pct"/>
            <w:vMerge/>
          </w:tcPr>
          <w:p w14:paraId="6BB185B8"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14:paraId="1463D0CB" w14:textId="77777777"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E25.2</w:t>
            </w:r>
          </w:p>
          <w:p w14:paraId="544DB36B"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3" w:type="pct"/>
          </w:tcPr>
          <w:p w14:paraId="43E8E823"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591E5F81"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524CFF77" w14:textId="77777777" w:rsidTr="00332CD7">
        <w:trPr>
          <w:tblCellSpacing w:w="15" w:type="dxa"/>
        </w:trPr>
        <w:tc>
          <w:tcPr>
            <w:tcW w:w="1295" w:type="pct"/>
            <w:vMerge/>
          </w:tcPr>
          <w:p w14:paraId="040F67E7"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14:paraId="5E11AB9C" w14:textId="77777777"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E25.3</w:t>
            </w:r>
          </w:p>
          <w:p w14:paraId="66F15D55" w14:textId="77777777"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lastRenderedPageBreak/>
              <w:t>Development ensures that inter-allotment drainage infrastructure is provided in accordance with the relevant level as identified in QUDM.</w:t>
            </w:r>
          </w:p>
          <w:p w14:paraId="549661AA"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Development provides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w:t>
            </w:r>
          </w:p>
        </w:tc>
        <w:tc>
          <w:tcPr>
            <w:tcW w:w="483" w:type="pct"/>
          </w:tcPr>
          <w:p w14:paraId="282DA428"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79FF4D7F"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270E6E84" w14:textId="77777777" w:rsidTr="00332CD7">
        <w:trPr>
          <w:tblCellSpacing w:w="15" w:type="dxa"/>
        </w:trPr>
        <w:tc>
          <w:tcPr>
            <w:tcW w:w="1295" w:type="pct"/>
            <w:vMerge w:val="restart"/>
          </w:tcPr>
          <w:p w14:paraId="6EF15BA8" w14:textId="77777777"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PO26</w:t>
            </w:r>
          </w:p>
          <w:p w14:paraId="3C563DA8"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2093" w:type="pct"/>
          </w:tcPr>
          <w:p w14:paraId="53883929" w14:textId="77777777"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E26.1</w:t>
            </w:r>
          </w:p>
          <w:p w14:paraId="2C05BFA6"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3" w:type="pct"/>
          </w:tcPr>
          <w:p w14:paraId="73961067"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5F003C19"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3A830744" w14:textId="77777777" w:rsidTr="00332CD7">
        <w:trPr>
          <w:tblCellSpacing w:w="15" w:type="dxa"/>
        </w:trPr>
        <w:tc>
          <w:tcPr>
            <w:tcW w:w="1295" w:type="pct"/>
            <w:vMerge/>
          </w:tcPr>
          <w:p w14:paraId="6FB272DA"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14:paraId="2BECF82D" w14:textId="77777777"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E26.2</w:t>
            </w:r>
          </w:p>
          <w:p w14:paraId="3CF9AE3D"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3" w:type="pct"/>
          </w:tcPr>
          <w:p w14:paraId="519E3679"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3D9C9168"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766317C0" w14:textId="77777777" w:rsidTr="00332CD7">
        <w:trPr>
          <w:tblCellSpacing w:w="15" w:type="dxa"/>
        </w:trPr>
        <w:tc>
          <w:tcPr>
            <w:tcW w:w="1295" w:type="pct"/>
            <w:vMerge/>
          </w:tcPr>
          <w:p w14:paraId="4FBA964A"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14:paraId="442485E0" w14:textId="77777777"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E26.3</w:t>
            </w:r>
          </w:p>
          <w:p w14:paraId="4830B8EB"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83" w:type="pct"/>
          </w:tcPr>
          <w:p w14:paraId="1032E159"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0AFBBBDF"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5F1C496F" w14:textId="77777777" w:rsidTr="00562F16">
        <w:trPr>
          <w:trHeight w:val="1805"/>
          <w:tblCellSpacing w:w="15" w:type="dxa"/>
        </w:trPr>
        <w:tc>
          <w:tcPr>
            <w:tcW w:w="1295" w:type="pct"/>
            <w:vMerge/>
          </w:tcPr>
          <w:p w14:paraId="5293145D"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14:paraId="6F81181D" w14:textId="77777777"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E26.4</w:t>
            </w:r>
          </w:p>
          <w:p w14:paraId="4686F2B1" w14:textId="77777777"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14:paraId="42194857"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QUDM for recommended average flow velocities.</w:t>
            </w:r>
          </w:p>
        </w:tc>
        <w:tc>
          <w:tcPr>
            <w:tcW w:w="483" w:type="pct"/>
          </w:tcPr>
          <w:p w14:paraId="5EF91BDA"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15AE69C4"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0EF28775" w14:textId="77777777" w:rsidTr="00332CD7">
        <w:trPr>
          <w:tblCellSpacing w:w="15" w:type="dxa"/>
        </w:trPr>
        <w:tc>
          <w:tcPr>
            <w:tcW w:w="1295" w:type="pct"/>
          </w:tcPr>
          <w:p w14:paraId="5B3A213B" w14:textId="77777777"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PO27</w:t>
            </w:r>
          </w:p>
          <w:p w14:paraId="6019C294"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w:t>
            </w:r>
            <w:r w:rsidRPr="00A93158">
              <w:rPr>
                <w:rFonts w:ascii="Arial" w:eastAsia="Times New Roman" w:hAnsi="Arial" w:cs="Arial"/>
                <w:bCs/>
                <w:sz w:val="20"/>
                <w:szCs w:val="20"/>
                <w:lang w:eastAsia="en-AU"/>
              </w:rPr>
              <w:lastRenderedPageBreak/>
              <w:t xml:space="preserve">person or premises </w:t>
            </w:r>
            <w:proofErr w:type="gramStart"/>
            <w:r w:rsidRPr="00A93158">
              <w:rPr>
                <w:rFonts w:ascii="Arial" w:eastAsia="Times New Roman" w:hAnsi="Arial" w:cs="Arial"/>
                <w:bCs/>
                <w:sz w:val="20"/>
                <w:szCs w:val="20"/>
                <w:lang w:eastAsia="en-AU"/>
              </w:rPr>
              <w:t>as a result of</w:t>
            </w:r>
            <w:proofErr w:type="gramEnd"/>
            <w:r w:rsidRPr="00A93158">
              <w:rPr>
                <w:rFonts w:ascii="Arial" w:eastAsia="Times New Roman" w:hAnsi="Arial" w:cs="Arial"/>
                <w:bCs/>
                <w:sz w:val="20"/>
                <w:szCs w:val="20"/>
                <w:lang w:eastAsia="en-AU"/>
              </w:rPr>
              <w:t xml:space="preserve">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2093" w:type="pct"/>
          </w:tcPr>
          <w:p w14:paraId="574A820E" w14:textId="77777777"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lastRenderedPageBreak/>
              <w:t>E27</w:t>
            </w:r>
          </w:p>
          <w:p w14:paraId="606C2834" w14:textId="77777777"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stormwater drainage system is designed and constructed in accordance with Planning scheme policy - Integrated design.</w:t>
            </w:r>
          </w:p>
        </w:tc>
        <w:tc>
          <w:tcPr>
            <w:tcW w:w="483" w:type="pct"/>
          </w:tcPr>
          <w:p w14:paraId="304F39EB"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6A6DBCD8" w14:textId="77777777"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188AC10A" w14:textId="77777777" w:rsidTr="00332CD7">
        <w:trPr>
          <w:tblCellSpacing w:w="15" w:type="dxa"/>
        </w:trPr>
        <w:tc>
          <w:tcPr>
            <w:tcW w:w="1295" w:type="pct"/>
            <w:hideMark/>
          </w:tcPr>
          <w:p w14:paraId="094356F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PO2</w:t>
            </w:r>
            <w:r w:rsidR="00A93158">
              <w:rPr>
                <w:rFonts w:ascii="Arial" w:eastAsia="Times New Roman" w:hAnsi="Arial" w:cs="Arial"/>
                <w:b/>
                <w:bCs/>
                <w:sz w:val="20"/>
                <w:szCs w:val="20"/>
                <w:lang w:eastAsia="en-AU"/>
              </w:rPr>
              <w:t>8</w:t>
            </w:r>
          </w:p>
          <w:p w14:paraId="776B214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Stormwater run-off from the site is conveyed to a point of lawful discharge without causing </w:t>
            </w:r>
            <w:r w:rsidR="00A93158">
              <w:rPr>
                <w:rFonts w:ascii="Arial" w:eastAsia="Times New Roman" w:hAnsi="Arial" w:cs="Arial"/>
                <w:sz w:val="20"/>
                <w:szCs w:val="20"/>
                <w:lang w:eastAsia="en-AU"/>
              </w:rPr>
              <w:t xml:space="preserve">actionable </w:t>
            </w:r>
            <w:r w:rsidRPr="00ED54D8">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562F16" w14:paraId="175171D8" w14:textId="77777777" w:rsidTr="00ED54D8">
              <w:trPr>
                <w:tblCellSpacing w:w="15" w:type="dxa"/>
              </w:trPr>
              <w:tc>
                <w:tcPr>
                  <w:tcW w:w="8684" w:type="dxa"/>
                  <w:vAlign w:val="center"/>
                  <w:hideMark/>
                </w:tcPr>
                <w:p w14:paraId="63E9B1A8" w14:textId="77777777"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w:t>
                  </w:r>
                </w:p>
              </w:tc>
            </w:tr>
            <w:tr w:rsidR="00ED54D8" w:rsidRPr="00562F16" w14:paraId="6C017E3A" w14:textId="77777777" w:rsidTr="00ED54D8">
              <w:trPr>
                <w:tblCellSpacing w:w="15" w:type="dxa"/>
              </w:trPr>
              <w:tc>
                <w:tcPr>
                  <w:tcW w:w="8684" w:type="dxa"/>
                  <w:vAlign w:val="center"/>
                  <w:hideMark/>
                </w:tcPr>
                <w:p w14:paraId="2A892FF4" w14:textId="77777777"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10546811" w14:textId="77777777" w:rsidR="00ED54D8" w:rsidRPr="00562F16" w:rsidRDefault="00ED54D8" w:rsidP="00ED54D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562F16" w14:paraId="6D98E907" w14:textId="77777777" w:rsidTr="00ED54D8">
              <w:trPr>
                <w:tblCellSpacing w:w="15" w:type="dxa"/>
              </w:trPr>
              <w:tc>
                <w:tcPr>
                  <w:tcW w:w="8684" w:type="dxa"/>
                  <w:vAlign w:val="center"/>
                  <w:hideMark/>
                </w:tcPr>
                <w:p w14:paraId="1129045C" w14:textId="77777777"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1E30A6CF"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4B7C110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14:paraId="71A59AA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792B989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3AC0FEAB" w14:textId="77777777" w:rsidTr="00332CD7">
        <w:trPr>
          <w:tblCellSpacing w:w="15" w:type="dxa"/>
        </w:trPr>
        <w:tc>
          <w:tcPr>
            <w:tcW w:w="1295" w:type="pct"/>
            <w:hideMark/>
          </w:tcPr>
          <w:p w14:paraId="1E1C55C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PO2</w:t>
            </w:r>
            <w:r w:rsidR="00A93158">
              <w:rPr>
                <w:rFonts w:ascii="Arial" w:eastAsia="Times New Roman" w:hAnsi="Arial" w:cs="Arial"/>
                <w:b/>
                <w:bCs/>
                <w:sz w:val="20"/>
                <w:szCs w:val="20"/>
                <w:lang w:eastAsia="en-AU"/>
              </w:rPr>
              <w:t>9</w:t>
            </w:r>
          </w:p>
          <w:p w14:paraId="40148A0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Stormwater generated from the development does not compromise the </w:t>
            </w:r>
            <w:r w:rsidRPr="00ED54D8">
              <w:rPr>
                <w:rFonts w:ascii="Arial" w:eastAsia="Times New Roman" w:hAnsi="Arial" w:cs="Arial"/>
                <w:sz w:val="20"/>
                <w:szCs w:val="20"/>
                <w:lang w:eastAsia="en-AU"/>
              </w:rPr>
              <w:lastRenderedPageBreak/>
              <w:t xml:space="preserve">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14:paraId="5D0C7B8E" w14:textId="77777777" w:rsidTr="00ED54D8">
              <w:trPr>
                <w:tblCellSpacing w:w="15" w:type="dxa"/>
              </w:trPr>
              <w:tc>
                <w:tcPr>
                  <w:tcW w:w="8684" w:type="dxa"/>
                  <w:vAlign w:val="center"/>
                  <w:hideMark/>
                </w:tcPr>
                <w:p w14:paraId="6EFF8E8C" w14:textId="77777777" w:rsidR="00ED54D8" w:rsidRPr="00ED54D8" w:rsidRDefault="00ED54D8" w:rsidP="00A93158">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42ECE99A"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15CA8BD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483" w:type="pct"/>
          </w:tcPr>
          <w:p w14:paraId="1662A6B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61A2B9D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01E656D2" w14:textId="77777777" w:rsidTr="00332CD7">
        <w:trPr>
          <w:tblCellSpacing w:w="15" w:type="dxa"/>
        </w:trPr>
        <w:tc>
          <w:tcPr>
            <w:tcW w:w="1295" w:type="pct"/>
            <w:hideMark/>
          </w:tcPr>
          <w:p w14:paraId="18F6C67B" w14:textId="77777777"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E21275">
              <w:rPr>
                <w:rFonts w:ascii="Arial" w:eastAsia="Times New Roman" w:hAnsi="Arial" w:cs="Arial"/>
                <w:b/>
                <w:bCs/>
                <w:sz w:val="20"/>
                <w:szCs w:val="20"/>
                <w:lang w:eastAsia="en-AU"/>
              </w:rPr>
              <w:t>30</w:t>
            </w:r>
          </w:p>
          <w:p w14:paraId="4E2926CA" w14:textId="77777777"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Where development:</w:t>
            </w:r>
          </w:p>
          <w:p w14:paraId="1BC1DF83" w14:textId="77777777" w:rsidR="00E21275" w:rsidRPr="00E21275" w:rsidRDefault="00E21275" w:rsidP="00631FF1">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is for an urban purpose that involves a land area of 2500m</w:t>
            </w:r>
            <w:r w:rsidRPr="00E21275">
              <w:rPr>
                <w:rFonts w:ascii="Arial" w:eastAsia="Times New Roman" w:hAnsi="Arial" w:cs="Arial"/>
                <w:sz w:val="20"/>
                <w:szCs w:val="20"/>
                <w:vertAlign w:val="superscript"/>
                <w:lang w:eastAsia="en-AU"/>
              </w:rPr>
              <w:t>2</w:t>
            </w:r>
            <w:r w:rsidRPr="00E21275">
              <w:rPr>
                <w:rFonts w:ascii="Arial" w:eastAsia="Times New Roman" w:hAnsi="Arial" w:cs="Arial"/>
                <w:sz w:val="20"/>
                <w:szCs w:val="20"/>
                <w:lang w:eastAsia="en-AU"/>
              </w:rPr>
              <w:t> or greater; and</w:t>
            </w:r>
          </w:p>
          <w:p w14:paraId="77A86D0B" w14:textId="77777777" w:rsidR="00E21275" w:rsidRPr="00E21275" w:rsidRDefault="00E21275" w:rsidP="00631FF1">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will result in:</w:t>
            </w:r>
          </w:p>
          <w:p w14:paraId="136C31A4" w14:textId="77777777" w:rsidR="00E21275" w:rsidRPr="00E21275" w:rsidRDefault="00E21275" w:rsidP="00631FF1">
            <w:pPr>
              <w:numPr>
                <w:ilvl w:val="1"/>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6 or more dwellings; or</w:t>
            </w:r>
          </w:p>
          <w:p w14:paraId="38B910C2" w14:textId="77777777" w:rsidR="00E21275" w:rsidRPr="00E21275" w:rsidRDefault="00E21275" w:rsidP="00631FF1">
            <w:pPr>
              <w:numPr>
                <w:ilvl w:val="1"/>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an </w:t>
            </w:r>
            <w:r w:rsidRPr="00E21275">
              <w:rPr>
                <w:rFonts w:ascii="Arial" w:eastAsia="Times New Roman" w:hAnsi="Arial" w:cs="Arial"/>
                <w:sz w:val="20"/>
                <w:szCs w:val="20"/>
                <w:lang w:eastAsia="en-AU"/>
              </w:rPr>
              <w:t>impervious area greater than 25% of the net developable area,</w:t>
            </w:r>
          </w:p>
          <w:p w14:paraId="2EC4B473" w14:textId="77777777"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14:paraId="4B4B6EAD" w14:textId="77777777"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A </w:t>
            </w:r>
            <w:proofErr w:type="gramStart"/>
            <w:r w:rsidRPr="00562F16">
              <w:rPr>
                <w:rFonts w:ascii="Arial" w:eastAsia="Times New Roman" w:hAnsi="Arial" w:cs="Arial"/>
                <w:sz w:val="18"/>
                <w:szCs w:val="20"/>
                <w:lang w:eastAsia="en-AU"/>
              </w:rPr>
              <w:t>site based</w:t>
            </w:r>
            <w:proofErr w:type="gramEnd"/>
            <w:r w:rsidRPr="00562F16">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2093" w:type="pct"/>
            <w:hideMark/>
          </w:tcPr>
          <w:p w14:paraId="27E1C6F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14:paraId="1B9A4BE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095E4E1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3C70C7A5" w14:textId="77777777" w:rsidTr="00562F16">
        <w:trPr>
          <w:trHeight w:val="6493"/>
          <w:tblCellSpacing w:w="15" w:type="dxa"/>
        </w:trPr>
        <w:tc>
          <w:tcPr>
            <w:tcW w:w="1295" w:type="pct"/>
            <w:hideMark/>
          </w:tcPr>
          <w:p w14:paraId="7C9D6BEF" w14:textId="77777777" w:rsidR="00ED54D8" w:rsidRDefault="00ED54D8" w:rsidP="00A93158">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lastRenderedPageBreak/>
              <w:t>PO3</w:t>
            </w:r>
            <w:r w:rsidR="00E21275">
              <w:rPr>
                <w:rFonts w:ascii="Arial" w:eastAsia="Times New Roman" w:hAnsi="Arial" w:cs="Arial"/>
                <w:b/>
                <w:bCs/>
                <w:sz w:val="20"/>
                <w:szCs w:val="20"/>
                <w:lang w:eastAsia="en-AU"/>
              </w:rPr>
              <w:t>1</w:t>
            </w:r>
          </w:p>
          <w:p w14:paraId="3E42B221" w14:textId="77777777" w:rsidR="00E21275" w:rsidRDefault="00E21275" w:rsidP="00A9315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14:paraId="1FB86199" w14:textId="77777777" w:rsidR="00E21275" w:rsidRPr="00E21275" w:rsidRDefault="00E21275" w:rsidP="00A9315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w:t>
            </w:r>
            <w:proofErr w:type="gramStart"/>
            <w:r w:rsidRPr="00562F16">
              <w:rPr>
                <w:rFonts w:ascii="Arial" w:eastAsia="Times New Roman" w:hAnsi="Arial" w:cs="Arial"/>
                <w:sz w:val="18"/>
                <w:szCs w:val="20"/>
                <w:lang w:eastAsia="en-AU"/>
              </w:rPr>
              <w:t>In order to</w:t>
            </w:r>
            <w:proofErr w:type="gramEnd"/>
            <w:r w:rsidRPr="00562F16">
              <w:rPr>
                <w:rFonts w:ascii="Arial" w:eastAsia="Times New Roman" w:hAnsi="Arial" w:cs="Arial"/>
                <w:sz w:val="18"/>
                <w:szCs w:val="20"/>
                <w:lang w:eastAsia="en-AU"/>
              </w:rPr>
              <w:t xml:space="preserve"> achieve a lawful point of discharge, stormwater easements may also be required over temporary drainage channels/infrastructure where stormwater discharges to a balance lot prior to entering Council’s stormwater drainage system.</w:t>
            </w:r>
          </w:p>
        </w:tc>
        <w:tc>
          <w:tcPr>
            <w:tcW w:w="2093" w:type="pct"/>
            <w:hideMark/>
          </w:tcPr>
          <w:p w14:paraId="7F84FA9A" w14:textId="77777777" w:rsidR="00ED54D8" w:rsidRDefault="00E21275" w:rsidP="00ED54D8">
            <w:pPr>
              <w:spacing w:before="100" w:beforeAutospacing="1" w:after="100" w:afterAutospacing="1" w:line="240" w:lineRule="auto"/>
              <w:ind w:left="150" w:right="150"/>
              <w:rPr>
                <w:rFonts w:ascii="Arial" w:eastAsia="Times New Roman" w:hAnsi="Arial" w:cs="Arial"/>
                <w:b/>
                <w:sz w:val="20"/>
                <w:szCs w:val="20"/>
                <w:lang w:eastAsia="en-AU"/>
              </w:rPr>
            </w:pPr>
            <w:r w:rsidRPr="00E21275">
              <w:rPr>
                <w:rFonts w:ascii="Arial" w:eastAsia="Times New Roman" w:hAnsi="Arial" w:cs="Arial"/>
                <w:b/>
                <w:sz w:val="20"/>
                <w:szCs w:val="20"/>
                <w:lang w:eastAsia="en-AU"/>
              </w:rPr>
              <w:t>E31</w:t>
            </w:r>
          </w:p>
          <w:p w14:paraId="2B8EE5D9" w14:textId="77777777" w:rsid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896"/>
              <w:gridCol w:w="3334"/>
            </w:tblGrid>
            <w:tr w:rsidR="00E21275" w:rsidRPr="00ED54D8" w14:paraId="2E2C936C" w14:textId="77777777" w:rsidTr="00C95C27">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4149212" w14:textId="77777777"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b/>
                      <w:bCs/>
                      <w:sz w:val="20"/>
                      <w:szCs w:val="20"/>
                      <w:lang w:eastAsia="en-AU"/>
                    </w:rPr>
                    <w:t>Pipe Diameter</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4348705" w14:textId="77777777"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b/>
                      <w:bCs/>
                      <w:sz w:val="20"/>
                      <w:szCs w:val="20"/>
                      <w:lang w:eastAsia="en-AU"/>
                    </w:rPr>
                    <w:t>Minimum easement width (excluding access requirements)</w:t>
                  </w:r>
                </w:p>
              </w:tc>
            </w:tr>
            <w:tr w:rsidR="00E21275" w:rsidRPr="00ED54D8" w14:paraId="3D97A452" w14:textId="77777777"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7F207072" w14:textId="77777777"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up to 825mm diameter</w:t>
                  </w:r>
                </w:p>
              </w:tc>
              <w:tc>
                <w:tcPr>
                  <w:tcW w:w="2640" w:type="pct"/>
                  <w:tcBorders>
                    <w:top w:val="outset" w:sz="6" w:space="0" w:color="auto"/>
                    <w:left w:val="outset" w:sz="6" w:space="0" w:color="auto"/>
                    <w:bottom w:val="outset" w:sz="6" w:space="0" w:color="auto"/>
                    <w:right w:val="outset" w:sz="6" w:space="0" w:color="auto"/>
                  </w:tcBorders>
                  <w:vAlign w:val="center"/>
                </w:tcPr>
                <w:p w14:paraId="1A86B9EE" w14:textId="77777777"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E21275" w:rsidRPr="00ED54D8" w14:paraId="4DE74967" w14:textId="77777777"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7D87B4DA" w14:textId="77777777"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up to 825mm diameter with sewer pipe up to 225m diameter</w:t>
                  </w:r>
                </w:p>
              </w:tc>
              <w:tc>
                <w:tcPr>
                  <w:tcW w:w="2640" w:type="pct"/>
                  <w:tcBorders>
                    <w:top w:val="outset" w:sz="6" w:space="0" w:color="auto"/>
                    <w:left w:val="outset" w:sz="6" w:space="0" w:color="auto"/>
                    <w:bottom w:val="outset" w:sz="6" w:space="0" w:color="auto"/>
                    <w:right w:val="outset" w:sz="6" w:space="0" w:color="auto"/>
                  </w:tcBorders>
                  <w:vAlign w:val="center"/>
                </w:tcPr>
                <w:p w14:paraId="5A3211F2" w14:textId="77777777"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E21275" w:rsidRPr="00ED54D8" w14:paraId="7BCDD5B7" w14:textId="77777777"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3CF7E21D" w14:textId="77777777"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greater than 825mm diameter</w:t>
                  </w:r>
                </w:p>
              </w:tc>
              <w:tc>
                <w:tcPr>
                  <w:tcW w:w="2640" w:type="pct"/>
                  <w:tcBorders>
                    <w:top w:val="outset" w:sz="6" w:space="0" w:color="auto"/>
                    <w:left w:val="outset" w:sz="6" w:space="0" w:color="auto"/>
                    <w:bottom w:val="outset" w:sz="6" w:space="0" w:color="auto"/>
                    <w:right w:val="outset" w:sz="6" w:space="0" w:color="auto"/>
                  </w:tcBorders>
                  <w:vAlign w:val="center"/>
                </w:tcPr>
                <w:p w14:paraId="0CAA4961" w14:textId="77777777"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Easement boundary to be 1m clear of the outside wall of the stormwater pipe (each side). </w:t>
                  </w:r>
                </w:p>
              </w:tc>
            </w:tr>
          </w:tbl>
          <w:p w14:paraId="228CD8A0" w14:textId="77777777" w:rsidR="00E21275" w:rsidRPr="00562F16" w:rsidRDefault="00E21275"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Additional easement width may be required in certain circumstances </w:t>
            </w:r>
            <w:proofErr w:type="gramStart"/>
            <w:r w:rsidRPr="00562F16">
              <w:rPr>
                <w:rFonts w:ascii="Arial" w:eastAsia="Times New Roman" w:hAnsi="Arial" w:cs="Arial"/>
                <w:sz w:val="18"/>
                <w:szCs w:val="20"/>
                <w:lang w:eastAsia="en-AU"/>
              </w:rPr>
              <w:t>in order to</w:t>
            </w:r>
            <w:proofErr w:type="gramEnd"/>
            <w:r w:rsidRPr="00562F16">
              <w:rPr>
                <w:rFonts w:ascii="Arial" w:eastAsia="Times New Roman" w:hAnsi="Arial" w:cs="Arial"/>
                <w:sz w:val="18"/>
                <w:szCs w:val="20"/>
                <w:lang w:eastAsia="en-AU"/>
              </w:rPr>
              <w:t xml:space="preserve"> facilitate maintenance access to the stormwater system. </w:t>
            </w:r>
          </w:p>
          <w:p w14:paraId="105F3171" w14:textId="77777777" w:rsidR="00E21275" w:rsidRP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Integrated design (Appendix C) for easement requirements over open channels.</w:t>
            </w:r>
          </w:p>
        </w:tc>
        <w:tc>
          <w:tcPr>
            <w:tcW w:w="483" w:type="pct"/>
          </w:tcPr>
          <w:p w14:paraId="2EF8822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0EA71F8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E21275" w:rsidRPr="00ED54D8" w14:paraId="67AD53FC" w14:textId="77777777" w:rsidTr="00332CD7">
        <w:trPr>
          <w:tblCellSpacing w:w="15" w:type="dxa"/>
        </w:trPr>
        <w:tc>
          <w:tcPr>
            <w:tcW w:w="1295" w:type="pct"/>
          </w:tcPr>
          <w:p w14:paraId="4DA7E3BA" w14:textId="77777777" w:rsidR="00E21275" w:rsidRDefault="00E21275" w:rsidP="00A931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14:paraId="3CD827CB" w14:textId="77777777" w:rsidR="00E21275" w:rsidRPr="00E21275" w:rsidRDefault="00E21275" w:rsidP="00A9315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2093" w:type="pct"/>
          </w:tcPr>
          <w:p w14:paraId="4B7B6CB0"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No example provided.</w:t>
            </w:r>
          </w:p>
        </w:tc>
        <w:tc>
          <w:tcPr>
            <w:tcW w:w="483" w:type="pct"/>
          </w:tcPr>
          <w:p w14:paraId="590582E3"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437B2E55"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E21275" w:rsidRPr="00ED54D8" w14:paraId="0C0AED52" w14:textId="77777777" w:rsidTr="00332CD7">
        <w:trPr>
          <w:tblCellSpacing w:w="15" w:type="dxa"/>
        </w:trPr>
        <w:tc>
          <w:tcPr>
            <w:tcW w:w="1295" w:type="pct"/>
          </w:tcPr>
          <w:p w14:paraId="7F7BD3F8" w14:textId="77777777" w:rsidR="00E21275" w:rsidRDefault="00E21275" w:rsidP="00A931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PO33</w:t>
            </w:r>
          </w:p>
          <w:p w14:paraId="4C7FC0BD" w14:textId="77777777" w:rsidR="00E21275" w:rsidRPr="00E21275" w:rsidRDefault="00E21275" w:rsidP="00A9315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2093" w:type="pct"/>
          </w:tcPr>
          <w:p w14:paraId="5C11DF03" w14:textId="77777777" w:rsidR="00E21275" w:rsidRDefault="00E21275" w:rsidP="00ED54D8">
            <w:pPr>
              <w:spacing w:before="100" w:beforeAutospacing="1" w:after="100" w:afterAutospacing="1" w:line="240" w:lineRule="auto"/>
              <w:ind w:left="150" w:right="150"/>
              <w:rPr>
                <w:rFonts w:ascii="Arial" w:eastAsia="Times New Roman" w:hAnsi="Arial" w:cs="Arial"/>
                <w:b/>
                <w:sz w:val="20"/>
                <w:szCs w:val="20"/>
                <w:lang w:eastAsia="en-AU"/>
              </w:rPr>
            </w:pPr>
            <w:r w:rsidRPr="00E21275">
              <w:rPr>
                <w:rFonts w:ascii="Arial" w:eastAsia="Times New Roman" w:hAnsi="Arial" w:cs="Arial"/>
                <w:b/>
                <w:sz w:val="20"/>
                <w:szCs w:val="20"/>
                <w:lang w:eastAsia="en-AU"/>
              </w:rPr>
              <w:t>E33</w:t>
            </w:r>
          </w:p>
          <w:p w14:paraId="34A55374" w14:textId="77777777" w:rsid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“As Built” drawings and specifications of the stormwater management devices certified by an RPEQ is provided.</w:t>
            </w:r>
          </w:p>
          <w:p w14:paraId="457F490E" w14:textId="77777777"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Documentation is to include:</w:t>
            </w:r>
          </w:p>
          <w:p w14:paraId="3F22759A" w14:textId="77777777" w:rsidR="00E21275" w:rsidRPr="00562F16" w:rsidRDefault="00E21275" w:rsidP="00631FF1">
            <w:pPr>
              <w:numPr>
                <w:ilvl w:val="0"/>
                <w:numId w:val="86"/>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val="en-US" w:eastAsia="en-AU"/>
              </w:rPr>
              <w:lastRenderedPageBreak/>
              <w:t>photographic evidence and inspection date of the installation of approved underdrainage;</w:t>
            </w:r>
          </w:p>
          <w:p w14:paraId="280674C8" w14:textId="77777777" w:rsidR="00E21275" w:rsidRPr="00562F16" w:rsidRDefault="00E21275" w:rsidP="00631FF1">
            <w:pPr>
              <w:numPr>
                <w:ilvl w:val="0"/>
                <w:numId w:val="86"/>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val="en-US" w:eastAsia="en-AU"/>
              </w:rPr>
              <w:t>copy of the bioretention filter media delivery dockets/quality certificates confirming the materials comply with specifications in the approved Stormwater Management Plan;</w:t>
            </w:r>
          </w:p>
          <w:p w14:paraId="1ABADC59" w14:textId="77777777" w:rsidR="00E21275" w:rsidRPr="00E21275" w:rsidRDefault="00E21275" w:rsidP="00631FF1">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562F16">
              <w:rPr>
                <w:rFonts w:ascii="Arial" w:eastAsia="Times New Roman" w:hAnsi="Arial" w:cs="Arial"/>
                <w:sz w:val="18"/>
                <w:szCs w:val="20"/>
                <w:lang w:eastAsia="en-AU"/>
              </w:rPr>
              <w:t>date of the final inspection.</w:t>
            </w:r>
          </w:p>
        </w:tc>
        <w:tc>
          <w:tcPr>
            <w:tcW w:w="483" w:type="pct"/>
          </w:tcPr>
          <w:p w14:paraId="0DA404F2"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685E7DBF"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7F78D8A8" w14:textId="77777777" w:rsidTr="00332CD7">
        <w:trPr>
          <w:tblCellSpacing w:w="15" w:type="dxa"/>
        </w:trPr>
        <w:tc>
          <w:tcPr>
            <w:tcW w:w="3398" w:type="pct"/>
            <w:gridSpan w:val="2"/>
            <w:shd w:val="clear" w:color="auto" w:fill="CCCCCC"/>
            <w:hideMark/>
          </w:tcPr>
          <w:p w14:paraId="1A3F099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Site works and construction management</w:t>
            </w:r>
          </w:p>
        </w:tc>
        <w:tc>
          <w:tcPr>
            <w:tcW w:w="483" w:type="pct"/>
            <w:shd w:val="clear" w:color="auto" w:fill="CCCCCC"/>
          </w:tcPr>
          <w:p w14:paraId="7F60363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14:paraId="290D54B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213B2625" w14:textId="77777777" w:rsidTr="00332CD7">
        <w:trPr>
          <w:tblCellSpacing w:w="15" w:type="dxa"/>
        </w:trPr>
        <w:tc>
          <w:tcPr>
            <w:tcW w:w="1295" w:type="pct"/>
            <w:hideMark/>
          </w:tcPr>
          <w:p w14:paraId="5A1CAAD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4</w:t>
            </w:r>
          </w:p>
          <w:p w14:paraId="18D356E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site and any existing structures are maintained in a tidy and safe condition.</w:t>
            </w:r>
          </w:p>
        </w:tc>
        <w:tc>
          <w:tcPr>
            <w:tcW w:w="2093" w:type="pct"/>
            <w:hideMark/>
          </w:tcPr>
          <w:p w14:paraId="7EBA5A8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14:paraId="4E2FA8C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156A11D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230B5890" w14:textId="77777777" w:rsidTr="00332CD7">
        <w:trPr>
          <w:tblCellSpacing w:w="15" w:type="dxa"/>
        </w:trPr>
        <w:tc>
          <w:tcPr>
            <w:tcW w:w="1295" w:type="pct"/>
            <w:vMerge w:val="restart"/>
            <w:hideMark/>
          </w:tcPr>
          <w:p w14:paraId="7533266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5</w:t>
            </w:r>
          </w:p>
          <w:p w14:paraId="4654B91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works on-site are managed to:</w:t>
            </w:r>
          </w:p>
          <w:p w14:paraId="3B4CD35D" w14:textId="77777777"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w:t>
            </w:r>
            <w:proofErr w:type="gramStart"/>
            <w:r w:rsidRPr="00ED54D8">
              <w:rPr>
                <w:rFonts w:ascii="Arial" w:eastAsia="Times New Roman" w:hAnsi="Arial" w:cs="Arial"/>
                <w:sz w:val="20"/>
                <w:szCs w:val="20"/>
                <w:lang w:eastAsia="en-AU"/>
              </w:rPr>
              <w:t>light;</w:t>
            </w:r>
            <w:proofErr w:type="gramEnd"/>
            <w:r w:rsidRPr="00ED54D8">
              <w:rPr>
                <w:rFonts w:ascii="Arial" w:eastAsia="Times New Roman" w:hAnsi="Arial" w:cs="Arial"/>
                <w:sz w:val="20"/>
                <w:szCs w:val="20"/>
                <w:lang w:eastAsia="en-AU"/>
              </w:rPr>
              <w:t xml:space="preserve"> </w:t>
            </w:r>
          </w:p>
          <w:p w14:paraId="0D5558E0" w14:textId="77777777"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 as far as possible, impacts on the natural </w:t>
            </w:r>
            <w:proofErr w:type="gramStart"/>
            <w:r w:rsidRPr="00ED54D8">
              <w:rPr>
                <w:rFonts w:ascii="Arial" w:eastAsia="Times New Roman" w:hAnsi="Arial" w:cs="Arial"/>
                <w:sz w:val="20"/>
                <w:szCs w:val="20"/>
                <w:lang w:eastAsia="en-AU"/>
              </w:rPr>
              <w:t>environment;</w:t>
            </w:r>
            <w:proofErr w:type="gramEnd"/>
          </w:p>
          <w:p w14:paraId="1E3F44CC" w14:textId="77777777"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 stormwater discharge is managed in a manner that does not cause</w:t>
            </w:r>
            <w:r w:rsidR="00E21275">
              <w:rPr>
                <w:rFonts w:ascii="Arial" w:eastAsia="Times New Roman" w:hAnsi="Arial" w:cs="Arial"/>
                <w:sz w:val="20"/>
                <w:szCs w:val="20"/>
                <w:lang w:eastAsia="en-AU"/>
              </w:rPr>
              <w:t xml:space="preserve"> actionable</w:t>
            </w:r>
            <w:r w:rsidRPr="00ED54D8">
              <w:rPr>
                <w:rFonts w:ascii="Arial" w:eastAsia="Times New Roman" w:hAnsi="Arial" w:cs="Arial"/>
                <w:sz w:val="20"/>
                <w:szCs w:val="20"/>
                <w:lang w:eastAsia="en-AU"/>
              </w:rPr>
              <w:t xml:space="preserve"> nuisance to any person or </w:t>
            </w:r>
            <w:proofErr w:type="gramStart"/>
            <w:r w:rsidRPr="00ED54D8">
              <w:rPr>
                <w:rFonts w:ascii="Arial" w:eastAsia="Times New Roman" w:hAnsi="Arial" w:cs="Arial"/>
                <w:sz w:val="20"/>
                <w:szCs w:val="20"/>
                <w:lang w:eastAsia="en-AU"/>
              </w:rPr>
              <w:t>premises;</w:t>
            </w:r>
            <w:proofErr w:type="gramEnd"/>
          </w:p>
          <w:p w14:paraId="7C3EFB28" w14:textId="77777777"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 adverse impacts on street trees and their critical root zone.</w:t>
            </w:r>
          </w:p>
        </w:tc>
        <w:tc>
          <w:tcPr>
            <w:tcW w:w="2093" w:type="pct"/>
            <w:hideMark/>
          </w:tcPr>
          <w:p w14:paraId="17361E73" w14:textId="77777777"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14:paraId="123AF16E" w14:textId="77777777"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7A4CBFA8" w14:textId="77777777"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stormwater is not discharged to adjacent properties in a manner that differs significantly from pre-existing </w:t>
            </w:r>
            <w:proofErr w:type="gramStart"/>
            <w:r w:rsidRPr="00E21275">
              <w:rPr>
                <w:rFonts w:ascii="Arial" w:eastAsia="Times New Roman" w:hAnsi="Arial" w:cs="Arial"/>
                <w:sz w:val="20"/>
                <w:szCs w:val="20"/>
                <w:lang w:eastAsia="en-AU"/>
              </w:rPr>
              <w:t>conditions;</w:t>
            </w:r>
            <w:proofErr w:type="gramEnd"/>
          </w:p>
          <w:p w14:paraId="6D6180CC" w14:textId="77777777"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stormwater discharged to adjoining and downstream properties does not cause scour or erosion of any </w:t>
            </w:r>
            <w:proofErr w:type="gramStart"/>
            <w:r w:rsidRPr="00E21275">
              <w:rPr>
                <w:rFonts w:ascii="Arial" w:eastAsia="Times New Roman" w:hAnsi="Arial" w:cs="Arial"/>
                <w:sz w:val="20"/>
                <w:szCs w:val="20"/>
                <w:lang w:eastAsia="en-AU"/>
              </w:rPr>
              <w:t>kind;</w:t>
            </w:r>
            <w:proofErr w:type="gramEnd"/>
          </w:p>
          <w:p w14:paraId="5096FA2F" w14:textId="77777777"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stormwater discharge rates do not exceed pre-existing </w:t>
            </w:r>
            <w:proofErr w:type="gramStart"/>
            <w:r w:rsidRPr="00E21275">
              <w:rPr>
                <w:rFonts w:ascii="Arial" w:eastAsia="Times New Roman" w:hAnsi="Arial" w:cs="Arial"/>
                <w:sz w:val="20"/>
                <w:szCs w:val="20"/>
                <w:lang w:eastAsia="en-AU"/>
              </w:rPr>
              <w:t>conditions;</w:t>
            </w:r>
            <w:proofErr w:type="gramEnd"/>
          </w:p>
          <w:p w14:paraId="4B08C274" w14:textId="77777777"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minimum design storm for all temporary diversion drains and sedimentation basins in accordance with Schedule 10 - Stormwater management design </w:t>
            </w:r>
            <w:proofErr w:type="gramStart"/>
            <w:r w:rsidRPr="00E21275">
              <w:rPr>
                <w:rFonts w:ascii="Arial" w:eastAsia="Times New Roman" w:hAnsi="Arial" w:cs="Arial"/>
                <w:sz w:val="20"/>
                <w:szCs w:val="20"/>
                <w:lang w:eastAsia="en-AU"/>
              </w:rPr>
              <w:t>objectives;</w:t>
            </w:r>
            <w:proofErr w:type="gramEnd"/>
          </w:p>
          <w:p w14:paraId="2A18ACC4" w14:textId="77777777"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ponding or concentration of stormwater does not occur on adjoining properties.</w:t>
            </w:r>
          </w:p>
        </w:tc>
        <w:tc>
          <w:tcPr>
            <w:tcW w:w="483" w:type="pct"/>
          </w:tcPr>
          <w:p w14:paraId="0FA89FC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5305DD6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39DF6C08" w14:textId="77777777" w:rsidTr="00332CD7">
        <w:trPr>
          <w:tblCellSpacing w:w="15" w:type="dxa"/>
        </w:trPr>
        <w:tc>
          <w:tcPr>
            <w:tcW w:w="1295" w:type="pct"/>
            <w:vMerge/>
            <w:vAlign w:val="center"/>
            <w:hideMark/>
          </w:tcPr>
          <w:p w14:paraId="0551633C"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1E589CE3" w14:textId="77777777"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p>
          <w:p w14:paraId="48876AC2" w14:textId="77777777"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w:t>
            </w:r>
            <w:r w:rsidRPr="00E21275">
              <w:rPr>
                <w:rFonts w:ascii="Arial" w:eastAsia="Times New Roman" w:hAnsi="Arial" w:cs="Arial"/>
                <w:sz w:val="20"/>
                <w:szCs w:val="20"/>
                <w:lang w:eastAsia="en-AU"/>
              </w:rPr>
              <w:lastRenderedPageBreak/>
              <w:t xml:space="preserve">and are </w:t>
            </w:r>
            <w:proofErr w:type="gramStart"/>
            <w:r w:rsidRPr="00E21275">
              <w:rPr>
                <w:rFonts w:ascii="Arial" w:eastAsia="Times New Roman" w:hAnsi="Arial" w:cs="Arial"/>
                <w:sz w:val="20"/>
                <w:szCs w:val="20"/>
                <w:lang w:eastAsia="en-AU"/>
              </w:rPr>
              <w:t>maintained and adjusted as necessary at all times</w:t>
            </w:r>
            <w:proofErr w:type="gramEnd"/>
            <w:r w:rsidRPr="00E21275">
              <w:rPr>
                <w:rFonts w:ascii="Arial" w:eastAsia="Times New Roman" w:hAnsi="Arial" w:cs="Arial"/>
                <w:sz w:val="20"/>
                <w:szCs w:val="20"/>
                <w:lang w:eastAsia="en-AU"/>
              </w:rPr>
              <w:t xml:space="preserve"> to ensure their ongoing effectiveness.</w:t>
            </w:r>
          </w:p>
          <w:p w14:paraId="0E177A75" w14:textId="77777777"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measures are adjusted on-site to maximise their effectiveness.</w:t>
            </w:r>
          </w:p>
        </w:tc>
        <w:tc>
          <w:tcPr>
            <w:tcW w:w="483" w:type="pct"/>
          </w:tcPr>
          <w:p w14:paraId="35C1962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5EA9F9C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1BA81923" w14:textId="77777777" w:rsidTr="00332CD7">
        <w:trPr>
          <w:tblCellSpacing w:w="15" w:type="dxa"/>
        </w:trPr>
        <w:tc>
          <w:tcPr>
            <w:tcW w:w="1295" w:type="pct"/>
            <w:vMerge/>
            <w:vAlign w:val="center"/>
            <w:hideMark/>
          </w:tcPr>
          <w:p w14:paraId="4B403F9B"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7AD4E8D5" w14:textId="77777777"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.3</w:t>
            </w:r>
          </w:p>
          <w:p w14:paraId="54F5372D" w14:textId="77777777"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3" w:type="pct"/>
          </w:tcPr>
          <w:p w14:paraId="5E52A6A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23D0C87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16205EB9" w14:textId="77777777" w:rsidTr="00332CD7">
        <w:trPr>
          <w:tblCellSpacing w:w="15" w:type="dxa"/>
        </w:trPr>
        <w:tc>
          <w:tcPr>
            <w:tcW w:w="1295" w:type="pct"/>
            <w:vMerge/>
            <w:vAlign w:val="center"/>
            <w:hideMark/>
          </w:tcPr>
          <w:p w14:paraId="1AD9104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145184D4" w14:textId="77777777"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.4</w:t>
            </w:r>
          </w:p>
          <w:p w14:paraId="16616C1F" w14:textId="77777777"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Existing street trees are protected and not damaged during works.</w:t>
            </w:r>
          </w:p>
          <w:p w14:paraId="327D9018" w14:textId="77777777"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83" w:type="pct"/>
          </w:tcPr>
          <w:p w14:paraId="160DB05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2633390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331D24FA" w14:textId="77777777" w:rsidTr="00332CD7">
        <w:trPr>
          <w:tblCellSpacing w:w="15" w:type="dxa"/>
        </w:trPr>
        <w:tc>
          <w:tcPr>
            <w:tcW w:w="1295" w:type="pct"/>
            <w:hideMark/>
          </w:tcPr>
          <w:p w14:paraId="72DE9F1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6</w:t>
            </w:r>
          </w:p>
          <w:p w14:paraId="618B3FC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2093" w:type="pct"/>
            <w:hideMark/>
          </w:tcPr>
          <w:p w14:paraId="361A952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6</w:t>
            </w:r>
          </w:p>
          <w:p w14:paraId="34D7D2A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dust emissions extend beyond the boundaries of the site during soil disturbances and construction works.</w:t>
            </w:r>
          </w:p>
        </w:tc>
        <w:tc>
          <w:tcPr>
            <w:tcW w:w="483" w:type="pct"/>
          </w:tcPr>
          <w:p w14:paraId="56BA1FD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3D63A77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73039CD6" w14:textId="77777777" w:rsidTr="00332CD7">
        <w:trPr>
          <w:tblCellSpacing w:w="15" w:type="dxa"/>
        </w:trPr>
        <w:tc>
          <w:tcPr>
            <w:tcW w:w="1295" w:type="pct"/>
            <w:vMerge w:val="restart"/>
            <w:hideMark/>
          </w:tcPr>
          <w:p w14:paraId="00205800" w14:textId="77777777" w:rsidR="00E21275" w:rsidRDefault="00E21275"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PO3</w:t>
            </w:r>
            <w:r>
              <w:rPr>
                <w:rFonts w:ascii="Arial" w:eastAsia="Times New Roman" w:hAnsi="Arial" w:cs="Arial"/>
                <w:b/>
                <w:bCs/>
                <w:sz w:val="20"/>
                <w:szCs w:val="20"/>
                <w:lang w:eastAsia="en-AU"/>
              </w:rPr>
              <w:t>7</w:t>
            </w:r>
          </w:p>
          <w:p w14:paraId="73DCAEEB" w14:textId="77777777"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14:paraId="742F730B" w14:textId="77777777"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14:paraId="5B5D5705" w14:textId="77777777"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Note - A haulage route must be identified and approved by Council </w:t>
            </w:r>
            <w:proofErr w:type="gramStart"/>
            <w:r w:rsidRPr="00562F16">
              <w:rPr>
                <w:rFonts w:ascii="Arial" w:eastAsia="Times New Roman" w:hAnsi="Arial" w:cs="Arial"/>
                <w:sz w:val="18"/>
                <w:szCs w:val="20"/>
                <w:lang w:eastAsia="en-AU"/>
              </w:rPr>
              <w:t>where</w:t>
            </w:r>
            <w:proofErr w:type="gramEnd"/>
            <w:r w:rsidRPr="00562F16">
              <w:rPr>
                <w:rFonts w:ascii="Arial" w:eastAsia="Times New Roman" w:hAnsi="Arial" w:cs="Arial"/>
                <w:sz w:val="18"/>
                <w:szCs w:val="20"/>
                <w:lang w:eastAsia="en-AU"/>
              </w:rPr>
              <w:t xml:space="preserve"> imported or exported material is transported to the site via a road of Local Collector standard or less, and:</w:t>
            </w:r>
          </w:p>
          <w:p w14:paraId="26E0358E" w14:textId="77777777"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aggregate volume of imported or exported material is greater than 1000m</w:t>
            </w:r>
            <w:r w:rsidRPr="00562F16">
              <w:rPr>
                <w:rFonts w:ascii="Arial" w:eastAsia="Times New Roman" w:hAnsi="Arial" w:cs="Arial"/>
                <w:sz w:val="18"/>
                <w:szCs w:val="20"/>
                <w:vertAlign w:val="superscript"/>
                <w:lang w:eastAsia="en-AU"/>
              </w:rPr>
              <w:t>3</w:t>
            </w:r>
            <w:r w:rsidRPr="00562F16">
              <w:rPr>
                <w:rFonts w:ascii="Arial" w:eastAsia="Times New Roman" w:hAnsi="Arial" w:cs="Arial"/>
                <w:sz w:val="18"/>
                <w:szCs w:val="20"/>
                <w:lang w:eastAsia="en-AU"/>
              </w:rPr>
              <w:t>; or</w:t>
            </w:r>
          </w:p>
          <w:p w14:paraId="02736128" w14:textId="77777777"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aggregate volume of imported or exported material is greater than 200m</w:t>
            </w:r>
            <w:r w:rsidRPr="00562F16">
              <w:rPr>
                <w:rFonts w:ascii="Arial" w:eastAsia="Times New Roman" w:hAnsi="Arial" w:cs="Arial"/>
                <w:sz w:val="18"/>
                <w:szCs w:val="20"/>
                <w:vertAlign w:val="superscript"/>
                <w:lang w:eastAsia="en-AU"/>
              </w:rPr>
              <w:t>3</w:t>
            </w:r>
            <w:r w:rsidRPr="00562F16">
              <w:rPr>
                <w:rFonts w:ascii="Arial" w:eastAsia="Times New Roman" w:hAnsi="Arial" w:cs="Arial"/>
                <w:sz w:val="18"/>
                <w:szCs w:val="20"/>
                <w:lang w:eastAsia="en-AU"/>
              </w:rPr>
              <w:t> per day; or</w:t>
            </w:r>
          </w:p>
          <w:p w14:paraId="1F62E378" w14:textId="77777777"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proposed haulage route involves a vulnerable land use or shopping centre.</w:t>
            </w:r>
          </w:p>
          <w:p w14:paraId="2FBD4551" w14:textId="77777777"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 dilapidation report (including photographs) may be required for the haulage route to demonstrate compliance with this PO.</w:t>
            </w:r>
          </w:p>
          <w:p w14:paraId="0B19134A" w14:textId="77777777"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Editor's note - Where associated with a </w:t>
            </w:r>
            <w:proofErr w:type="gramStart"/>
            <w:r w:rsidRPr="00562F16">
              <w:rPr>
                <w:rFonts w:ascii="Arial" w:eastAsia="Times New Roman" w:hAnsi="Arial" w:cs="Arial"/>
                <w:sz w:val="18"/>
                <w:szCs w:val="20"/>
                <w:lang w:eastAsia="en-AU"/>
              </w:rPr>
              <w:t>State-controlled road</w:t>
            </w:r>
            <w:proofErr w:type="gramEnd"/>
            <w:r w:rsidRPr="00562F16">
              <w:rPr>
                <w:rFonts w:ascii="Arial" w:eastAsia="Times New Roman" w:hAnsi="Arial" w:cs="Arial"/>
                <w:sz w:val="18"/>
                <w:szCs w:val="20"/>
                <w:lang w:eastAsia="en-AU"/>
              </w:rPr>
              <w:t>, further requirements may apply, and approval may be required from the Department of Transport and Main Roads.</w:t>
            </w:r>
          </w:p>
        </w:tc>
        <w:tc>
          <w:tcPr>
            <w:tcW w:w="2093" w:type="pct"/>
            <w:hideMark/>
          </w:tcPr>
          <w:p w14:paraId="5C05AFB5"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.1</w:t>
            </w:r>
          </w:p>
          <w:p w14:paraId="6132AAF0"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83" w:type="pct"/>
          </w:tcPr>
          <w:p w14:paraId="6FD4A083"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4B1EADF0"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3D4136B0" w14:textId="77777777" w:rsidTr="00332CD7">
        <w:trPr>
          <w:tblCellSpacing w:w="15" w:type="dxa"/>
        </w:trPr>
        <w:tc>
          <w:tcPr>
            <w:tcW w:w="1295" w:type="pct"/>
            <w:vMerge/>
            <w:vAlign w:val="center"/>
            <w:hideMark/>
          </w:tcPr>
          <w:p w14:paraId="6CA4B6F9" w14:textId="77777777"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060C6AC4"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.2</w:t>
            </w:r>
          </w:p>
          <w:p w14:paraId="2568A1DE" w14:textId="77777777"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ED54D8">
              <w:rPr>
                <w:rFonts w:ascii="Arial" w:eastAsia="Times New Roman" w:hAnsi="Arial" w:cs="Arial"/>
                <w:sz w:val="20"/>
                <w:szCs w:val="20"/>
                <w:lang w:eastAsia="en-AU"/>
              </w:rPr>
              <w:t>Contractors</w:t>
            </w:r>
            <w:proofErr w:type="gramEnd"/>
            <w:r w:rsidRPr="00ED54D8">
              <w:rPr>
                <w:rFonts w:ascii="Arial" w:eastAsia="Times New Roman" w:hAnsi="Arial" w:cs="Arial"/>
                <w:sz w:val="20"/>
                <w:szCs w:val="20"/>
                <w:lang w:eastAsia="en-AU"/>
              </w:rPr>
              <w:t xml:space="preserve"> vehicles are generally not to be parked in existing roads. </w:t>
            </w:r>
          </w:p>
        </w:tc>
        <w:tc>
          <w:tcPr>
            <w:tcW w:w="483" w:type="pct"/>
          </w:tcPr>
          <w:p w14:paraId="3A16921F"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0EF08C40"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558CD14F" w14:textId="77777777" w:rsidTr="00332CD7">
        <w:trPr>
          <w:tblCellSpacing w:w="15" w:type="dxa"/>
        </w:trPr>
        <w:tc>
          <w:tcPr>
            <w:tcW w:w="1295" w:type="pct"/>
            <w:vMerge/>
            <w:vAlign w:val="center"/>
            <w:hideMark/>
          </w:tcPr>
          <w:p w14:paraId="09DBC3B3" w14:textId="77777777"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4EEF61A0"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.3</w:t>
            </w:r>
          </w:p>
          <w:p w14:paraId="5081086C"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Any material dropped, deposited or spilled on the road(s) </w:t>
            </w:r>
            <w:proofErr w:type="gramStart"/>
            <w:r w:rsidRPr="00ED54D8">
              <w:rPr>
                <w:rFonts w:ascii="Arial" w:eastAsia="Times New Roman" w:hAnsi="Arial" w:cs="Arial"/>
                <w:sz w:val="20"/>
                <w:szCs w:val="20"/>
                <w:lang w:eastAsia="en-AU"/>
              </w:rPr>
              <w:t>as a result of</w:t>
            </w:r>
            <w:proofErr w:type="gramEnd"/>
            <w:r w:rsidRPr="00ED54D8">
              <w:rPr>
                <w:rFonts w:ascii="Arial" w:eastAsia="Times New Roman" w:hAnsi="Arial" w:cs="Arial"/>
                <w:sz w:val="20"/>
                <w:szCs w:val="20"/>
                <w:lang w:eastAsia="en-AU"/>
              </w:rPr>
              <w:t xml:space="preserve"> construction processes associated with the site are to be cleaned at all times. </w:t>
            </w:r>
          </w:p>
        </w:tc>
        <w:tc>
          <w:tcPr>
            <w:tcW w:w="483" w:type="pct"/>
          </w:tcPr>
          <w:p w14:paraId="012CF426"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349F1246"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7FD905A7" w14:textId="77777777" w:rsidTr="00332CD7">
        <w:trPr>
          <w:tblCellSpacing w:w="15" w:type="dxa"/>
        </w:trPr>
        <w:tc>
          <w:tcPr>
            <w:tcW w:w="1295" w:type="pct"/>
            <w:vMerge/>
            <w:vAlign w:val="center"/>
          </w:tcPr>
          <w:p w14:paraId="1646ACCA" w14:textId="77777777"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14:paraId="305F7E87" w14:textId="77777777"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E37.4</w:t>
            </w:r>
          </w:p>
          <w:p w14:paraId="5A85BCE9" w14:textId="77777777" w:rsid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14:paraId="57AD1581" w14:textId="77777777" w:rsidR="00E21275" w:rsidRPr="00562F16" w:rsidRDefault="00E21275" w:rsidP="00ED54D8">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hierarchy is mapped on Overlay map - Road hierarchy.</w:t>
            </w:r>
          </w:p>
          <w:p w14:paraId="261ECE0E" w14:textId="77777777" w:rsidR="00E21275" w:rsidRP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dilapidation report may be required to demonstrate compliance with this E.</w:t>
            </w:r>
          </w:p>
        </w:tc>
        <w:tc>
          <w:tcPr>
            <w:tcW w:w="483" w:type="pct"/>
          </w:tcPr>
          <w:p w14:paraId="06D3C0E9"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049C6B9C"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274AF470" w14:textId="77777777" w:rsidTr="00332CD7">
        <w:trPr>
          <w:tblCellSpacing w:w="15" w:type="dxa"/>
        </w:trPr>
        <w:tc>
          <w:tcPr>
            <w:tcW w:w="1295" w:type="pct"/>
            <w:vMerge/>
            <w:vAlign w:val="center"/>
          </w:tcPr>
          <w:p w14:paraId="43BACA88" w14:textId="77777777"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14:paraId="6FF8AEC7" w14:textId="77777777"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E37.5</w:t>
            </w:r>
          </w:p>
          <w:p w14:paraId="3255ED4C" w14:textId="77777777" w:rsid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14:paraId="257D50C1" w14:textId="77777777" w:rsidR="00D3521C" w:rsidRPr="00E21275"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83" w:type="pct"/>
          </w:tcPr>
          <w:p w14:paraId="538FD547"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4FF5E47A"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14:paraId="09CE9D08" w14:textId="77777777" w:rsidTr="00332CD7">
        <w:trPr>
          <w:tblCellSpacing w:w="15" w:type="dxa"/>
        </w:trPr>
        <w:tc>
          <w:tcPr>
            <w:tcW w:w="1295" w:type="pct"/>
            <w:vMerge/>
            <w:vAlign w:val="center"/>
          </w:tcPr>
          <w:p w14:paraId="0190378C" w14:textId="77777777"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14:paraId="14AF9495" w14:textId="77777777"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E37.6</w:t>
            </w:r>
          </w:p>
          <w:p w14:paraId="2EE3DDBD" w14:textId="77777777"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Access to the development site is obtained via an existing lawful access point.</w:t>
            </w:r>
          </w:p>
        </w:tc>
        <w:tc>
          <w:tcPr>
            <w:tcW w:w="483" w:type="pct"/>
          </w:tcPr>
          <w:p w14:paraId="76BE772F"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03EF2E44" w14:textId="77777777"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3EF7EF32" w14:textId="77777777" w:rsidTr="00332CD7">
        <w:trPr>
          <w:tblCellSpacing w:w="15" w:type="dxa"/>
        </w:trPr>
        <w:tc>
          <w:tcPr>
            <w:tcW w:w="1295" w:type="pct"/>
            <w:hideMark/>
          </w:tcPr>
          <w:p w14:paraId="566AE37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D3521C">
              <w:rPr>
                <w:rFonts w:ascii="Arial" w:eastAsia="Times New Roman" w:hAnsi="Arial" w:cs="Arial"/>
                <w:b/>
                <w:bCs/>
                <w:sz w:val="20"/>
                <w:szCs w:val="20"/>
                <w:lang w:eastAsia="en-AU"/>
              </w:rPr>
              <w:t>8</w:t>
            </w:r>
          </w:p>
          <w:p w14:paraId="5DA548D6" w14:textId="77777777" w:rsidR="00ED54D8"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r w:rsidR="00ED54D8" w:rsidRPr="00ED54D8">
              <w:rPr>
                <w:rFonts w:ascii="Arial" w:eastAsia="Times New Roman" w:hAnsi="Arial" w:cs="Arial"/>
                <w:sz w:val="20"/>
                <w:szCs w:val="20"/>
                <w:lang w:eastAsia="en-AU"/>
              </w:rPr>
              <w: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14:paraId="6AA8A846" w14:textId="77777777" w:rsidTr="00ED54D8">
              <w:trPr>
                <w:tblCellSpacing w:w="15" w:type="dxa"/>
              </w:trPr>
              <w:tc>
                <w:tcPr>
                  <w:tcW w:w="8684" w:type="dxa"/>
                  <w:vAlign w:val="center"/>
                  <w:hideMark/>
                </w:tcPr>
                <w:p w14:paraId="28E81635" w14:textId="77777777" w:rsidR="00ED54D8" w:rsidRPr="00ED54D8" w:rsidRDefault="00ED54D8" w:rsidP="00D3521C">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Integrated design for details.</w:t>
                  </w:r>
                </w:p>
              </w:tc>
            </w:tr>
          </w:tbl>
          <w:p w14:paraId="634C6809"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053FFC9C" w14:textId="77777777" w:rsidR="00ED54D8" w:rsidRDefault="00ED54D8" w:rsidP="00D3521C">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D3521C">
              <w:rPr>
                <w:rFonts w:ascii="Arial" w:eastAsia="Times New Roman" w:hAnsi="Arial" w:cs="Arial"/>
                <w:b/>
                <w:bCs/>
                <w:sz w:val="20"/>
                <w:szCs w:val="20"/>
                <w:lang w:eastAsia="en-AU"/>
              </w:rPr>
              <w:t>8</w:t>
            </w:r>
          </w:p>
          <w:p w14:paraId="02CAB043" w14:textId="77777777"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At completion of construction all disturbed areas of the site are to be:</w:t>
            </w:r>
          </w:p>
          <w:p w14:paraId="34D8A7AC" w14:textId="77777777" w:rsidR="00D3521C" w:rsidRPr="00D3521C" w:rsidRDefault="00D3521C" w:rsidP="00631FF1">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 xml:space="preserve">topsoiled with a minimum compacted thickness of fifty (50) </w:t>
            </w:r>
            <w:proofErr w:type="gramStart"/>
            <w:r w:rsidRPr="00D3521C">
              <w:rPr>
                <w:rFonts w:ascii="Arial" w:eastAsia="Times New Roman" w:hAnsi="Arial" w:cs="Arial"/>
                <w:sz w:val="20"/>
                <w:szCs w:val="20"/>
                <w:lang w:eastAsia="en-AU"/>
              </w:rPr>
              <w:t>millimetres;</w:t>
            </w:r>
            <w:proofErr w:type="gramEnd"/>
          </w:p>
          <w:p w14:paraId="76A54734" w14:textId="77777777" w:rsidR="00D3521C" w:rsidRPr="00D3521C" w:rsidRDefault="00D3521C" w:rsidP="00631FF1">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stabilised using turf, established grass seeding, mulch or sprayed stabilisation techniques.</w:t>
            </w:r>
          </w:p>
          <w:p w14:paraId="3DA97EF1" w14:textId="77777777" w:rsidR="00D3521C" w:rsidRPr="00ED54D8"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These areas are to be maintained during any maintenance period to maximise grass coverage.</w:t>
            </w:r>
          </w:p>
        </w:tc>
        <w:tc>
          <w:tcPr>
            <w:tcW w:w="483" w:type="pct"/>
          </w:tcPr>
          <w:p w14:paraId="2A77B08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4CBB0D3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2CABBC3C" w14:textId="77777777" w:rsidTr="00332CD7">
        <w:trPr>
          <w:tblCellSpacing w:w="15" w:type="dxa"/>
        </w:trPr>
        <w:tc>
          <w:tcPr>
            <w:tcW w:w="1295" w:type="pct"/>
          </w:tcPr>
          <w:p w14:paraId="48A02BAD" w14:textId="77777777" w:rsidR="00D3521C"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PO39</w:t>
            </w:r>
          </w:p>
          <w:p w14:paraId="43B875DF" w14:textId="77777777" w:rsid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Earthworks are undertaken to ensure that soil disturbances are staged into manageable areas.</w:t>
            </w:r>
          </w:p>
          <w:p w14:paraId="168EC6AE" w14:textId="77777777"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2093" w:type="pct"/>
          </w:tcPr>
          <w:p w14:paraId="7E68AC71" w14:textId="77777777" w:rsidR="00D3521C" w:rsidRDefault="00D3521C" w:rsidP="00D3521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w:t>
            </w:r>
          </w:p>
          <w:p w14:paraId="10AC63D7" w14:textId="77777777" w:rsidR="00D3521C" w:rsidRPr="00D3521C" w:rsidRDefault="00D3521C" w:rsidP="00D3521C">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Soil disturbances are staged into manageable areas of not greater than 3.5 ha.</w:t>
            </w:r>
          </w:p>
          <w:p w14:paraId="407EDB17" w14:textId="77777777" w:rsidR="00D3521C" w:rsidRPr="00D3521C" w:rsidRDefault="00D3521C" w:rsidP="00D3521C">
            <w:pPr>
              <w:tabs>
                <w:tab w:val="left" w:pos="964"/>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483" w:type="pct"/>
          </w:tcPr>
          <w:p w14:paraId="5DA7CCBB" w14:textId="77777777" w:rsidR="00D3521C" w:rsidRPr="00ED54D8"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096617CD" w14:textId="77777777" w:rsidR="00D3521C" w:rsidRPr="00ED54D8"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1E5078D3" w14:textId="77777777" w:rsidTr="00332CD7">
        <w:trPr>
          <w:tblCellSpacing w:w="15" w:type="dxa"/>
        </w:trPr>
        <w:tc>
          <w:tcPr>
            <w:tcW w:w="1295" w:type="pct"/>
            <w:vMerge w:val="restart"/>
            <w:hideMark/>
          </w:tcPr>
          <w:p w14:paraId="53611C7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40</w:t>
            </w:r>
          </w:p>
          <w:p w14:paraId="4F8D024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clearing of vegetation on-site:</w:t>
            </w:r>
          </w:p>
          <w:p w14:paraId="6F9E2959" w14:textId="77777777"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limited to the area of infrastructure works, building areas and other necessary areas for the works; and</w:t>
            </w:r>
          </w:p>
          <w:p w14:paraId="21A53252" w14:textId="77777777"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includes the removal of declared weeds and other materials which are detrimental to the intended use of the </w:t>
            </w:r>
            <w:proofErr w:type="gramStart"/>
            <w:r w:rsidRPr="00ED54D8">
              <w:rPr>
                <w:rFonts w:ascii="Arial" w:eastAsia="Times New Roman" w:hAnsi="Arial" w:cs="Arial"/>
                <w:sz w:val="20"/>
                <w:szCs w:val="20"/>
                <w:lang w:eastAsia="en-AU"/>
              </w:rPr>
              <w:t>land;</w:t>
            </w:r>
            <w:proofErr w:type="gramEnd"/>
          </w:p>
          <w:p w14:paraId="59883859" w14:textId="77777777"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14:paraId="7D2AE455" w14:textId="77777777" w:rsidTr="00ED54D8">
              <w:trPr>
                <w:tblCellSpacing w:w="15" w:type="dxa"/>
              </w:trPr>
              <w:tc>
                <w:tcPr>
                  <w:tcW w:w="8684" w:type="dxa"/>
                  <w:vAlign w:val="center"/>
                  <w:hideMark/>
                </w:tcPr>
                <w:p w14:paraId="59E68FE3"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Note - No burning of cleared vegetation is permitted.</w:t>
                  </w:r>
                </w:p>
              </w:tc>
            </w:tr>
          </w:tbl>
          <w:p w14:paraId="71868E28"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5208895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40</w:t>
            </w:r>
            <w:r w:rsidRPr="00ED54D8">
              <w:rPr>
                <w:rFonts w:ascii="Arial" w:eastAsia="Times New Roman" w:hAnsi="Arial" w:cs="Arial"/>
                <w:b/>
                <w:bCs/>
                <w:sz w:val="20"/>
                <w:szCs w:val="20"/>
                <w:lang w:eastAsia="en-AU"/>
              </w:rPr>
              <w:t>.1</w:t>
            </w:r>
          </w:p>
          <w:p w14:paraId="2C89D5B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14:paraId="0475CE59" w14:textId="77777777" w:rsidTr="00ED54D8">
              <w:trPr>
                <w:tblCellSpacing w:w="15" w:type="dxa"/>
              </w:trPr>
              <w:tc>
                <w:tcPr>
                  <w:tcW w:w="6296" w:type="dxa"/>
                  <w:vAlign w:val="center"/>
                  <w:hideMark/>
                </w:tcPr>
                <w:p w14:paraId="3ED820F9"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No parking of vehicles </w:t>
                  </w:r>
                  <w:r w:rsidR="00D3521C" w:rsidRPr="00562F16">
                    <w:rPr>
                      <w:rFonts w:ascii="Arial" w:eastAsia="Times New Roman" w:hAnsi="Arial" w:cs="Arial"/>
                      <w:sz w:val="18"/>
                      <w:szCs w:val="20"/>
                      <w:lang w:eastAsia="en-AU"/>
                    </w:rPr>
                    <w:t>or</w:t>
                  </w:r>
                  <w:r w:rsidRPr="00562F16">
                    <w:rPr>
                      <w:rFonts w:ascii="Arial" w:eastAsia="Times New Roman" w:hAnsi="Arial" w:cs="Arial"/>
                      <w:sz w:val="18"/>
                      <w:szCs w:val="20"/>
                      <w:lang w:eastAsia="en-AU"/>
                    </w:rPr>
                    <w:t xml:space="preserve"> storage of machinery or goods is to occur in these areas during development works.</w:t>
                  </w:r>
                </w:p>
              </w:tc>
            </w:tr>
          </w:tbl>
          <w:p w14:paraId="3679D04C"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14:paraId="7A38D4A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71427A0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34B3F593" w14:textId="77777777" w:rsidTr="00332CD7">
        <w:trPr>
          <w:tblCellSpacing w:w="15" w:type="dxa"/>
        </w:trPr>
        <w:tc>
          <w:tcPr>
            <w:tcW w:w="1295" w:type="pct"/>
            <w:vMerge/>
            <w:vAlign w:val="center"/>
            <w:hideMark/>
          </w:tcPr>
          <w:p w14:paraId="1037EA2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4C1DC5A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40</w:t>
            </w:r>
            <w:r w:rsidRPr="00ED54D8">
              <w:rPr>
                <w:rFonts w:ascii="Arial" w:eastAsia="Times New Roman" w:hAnsi="Arial" w:cs="Arial"/>
                <w:b/>
                <w:bCs/>
                <w:sz w:val="20"/>
                <w:szCs w:val="20"/>
                <w:lang w:eastAsia="en-AU"/>
              </w:rPr>
              <w:t>.2</w:t>
            </w:r>
          </w:p>
          <w:p w14:paraId="2D34BDC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Disposal of materials is managed in one or more of the following ways:</w:t>
            </w:r>
          </w:p>
          <w:p w14:paraId="5B61963E" w14:textId="77777777" w:rsidR="00ED54D8" w:rsidRPr="00ED54D8" w:rsidRDefault="00ED54D8" w:rsidP="00631FF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49CDBAA4" w14:textId="77777777" w:rsidR="00ED54D8" w:rsidRPr="00ED54D8" w:rsidRDefault="00ED54D8" w:rsidP="00631FF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14:paraId="1EA8B578" w14:textId="77777777" w:rsidTr="00ED54D8">
              <w:trPr>
                <w:tblCellSpacing w:w="15" w:type="dxa"/>
              </w:trPr>
              <w:tc>
                <w:tcPr>
                  <w:tcW w:w="6296" w:type="dxa"/>
                  <w:vAlign w:val="center"/>
                  <w:hideMark/>
                </w:tcPr>
                <w:p w14:paraId="747DF18D" w14:textId="77777777" w:rsidR="00ED54D8" w:rsidRPr="00ED54D8" w:rsidRDefault="00ED54D8" w:rsidP="00D3521C">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The chipped vegetation must be stored in an approved location.</w:t>
                  </w:r>
                </w:p>
              </w:tc>
            </w:tr>
          </w:tbl>
          <w:p w14:paraId="49469130"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14:paraId="333CBB0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3BE0A8A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292D9337" w14:textId="77777777" w:rsidTr="00332CD7">
        <w:trPr>
          <w:tblCellSpacing w:w="15" w:type="dxa"/>
        </w:trPr>
        <w:tc>
          <w:tcPr>
            <w:tcW w:w="1295" w:type="pct"/>
          </w:tcPr>
          <w:p w14:paraId="76E0E47C" w14:textId="77777777" w:rsidR="00D3521C"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14:paraId="2CAA7251" w14:textId="77777777"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All development works are carried out at times which minimise noise impacts to residents.</w:t>
            </w:r>
          </w:p>
        </w:tc>
        <w:tc>
          <w:tcPr>
            <w:tcW w:w="2093" w:type="pct"/>
          </w:tcPr>
          <w:p w14:paraId="21F05E47" w14:textId="77777777" w:rsidR="00D3521C" w:rsidRDefault="00D3521C" w:rsidP="00ED54D8">
            <w:pPr>
              <w:spacing w:before="100" w:beforeAutospacing="1" w:after="100" w:afterAutospacing="1" w:line="240" w:lineRule="auto"/>
              <w:ind w:left="150" w:right="150"/>
              <w:rPr>
                <w:rFonts w:ascii="Arial" w:eastAsia="Times New Roman" w:hAnsi="Arial" w:cs="Arial"/>
                <w:b/>
                <w:sz w:val="20"/>
                <w:szCs w:val="20"/>
                <w:lang w:eastAsia="en-AU"/>
              </w:rPr>
            </w:pPr>
            <w:r w:rsidRPr="00D3521C">
              <w:rPr>
                <w:rFonts w:ascii="Arial" w:eastAsia="Times New Roman" w:hAnsi="Arial" w:cs="Arial"/>
                <w:b/>
                <w:sz w:val="20"/>
                <w:szCs w:val="20"/>
                <w:lang w:eastAsia="en-AU"/>
              </w:rPr>
              <w:t>E41</w:t>
            </w:r>
          </w:p>
          <w:p w14:paraId="1D5D7CE6" w14:textId="77777777"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All development works are carried out within the following times:</w:t>
            </w:r>
          </w:p>
          <w:p w14:paraId="268D3263" w14:textId="77777777" w:rsidR="00D3521C" w:rsidRPr="00D3521C" w:rsidRDefault="00D3521C" w:rsidP="00631FF1">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 xml:space="preserve">Monday to Saturday (other than public holidays) between 6:30am and 6:30pm on the same </w:t>
            </w:r>
            <w:proofErr w:type="gramStart"/>
            <w:r w:rsidRPr="00D3521C">
              <w:rPr>
                <w:rFonts w:ascii="Arial" w:eastAsia="Times New Roman" w:hAnsi="Arial" w:cs="Arial"/>
                <w:sz w:val="20"/>
                <w:szCs w:val="20"/>
                <w:lang w:eastAsia="en-AU"/>
              </w:rPr>
              <w:t>day;</w:t>
            </w:r>
            <w:proofErr w:type="gramEnd"/>
          </w:p>
          <w:p w14:paraId="11D2C799" w14:textId="77777777" w:rsidR="00D3521C" w:rsidRPr="00D3521C" w:rsidRDefault="00D3521C" w:rsidP="00631FF1">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no work is to be carried out on Sundays or public holidays.</w:t>
            </w:r>
          </w:p>
          <w:p w14:paraId="5E4004EF" w14:textId="77777777" w:rsidR="00D3521C" w:rsidRPr="00D3521C"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lastRenderedPageBreak/>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83" w:type="pct"/>
          </w:tcPr>
          <w:p w14:paraId="590A222F" w14:textId="77777777" w:rsidR="00D3521C"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74CE4B59" w14:textId="77777777" w:rsidR="00D3521C"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2F6FADD6" w14:textId="77777777" w:rsidTr="00332CD7">
        <w:trPr>
          <w:tblCellSpacing w:w="15" w:type="dxa"/>
        </w:trPr>
        <w:tc>
          <w:tcPr>
            <w:tcW w:w="1295" w:type="pct"/>
            <w:hideMark/>
          </w:tcPr>
          <w:p w14:paraId="54755E7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42</w:t>
            </w:r>
          </w:p>
          <w:p w14:paraId="35B547D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2093" w:type="pct"/>
            <w:hideMark/>
          </w:tcPr>
          <w:p w14:paraId="069178F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14:paraId="15DB6E1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1E1BE6B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14:paraId="7E66E3D6" w14:textId="77777777" w:rsidTr="00332CD7">
        <w:trPr>
          <w:tblCellSpacing w:w="15" w:type="dxa"/>
        </w:trPr>
        <w:tc>
          <w:tcPr>
            <w:tcW w:w="3398" w:type="pct"/>
            <w:gridSpan w:val="2"/>
            <w:shd w:val="clear" w:color="auto" w:fill="CCCCCC"/>
            <w:hideMark/>
          </w:tcPr>
          <w:p w14:paraId="6A6CC80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Earthworks</w:t>
            </w:r>
          </w:p>
        </w:tc>
        <w:tc>
          <w:tcPr>
            <w:tcW w:w="483" w:type="pct"/>
            <w:shd w:val="clear" w:color="auto" w:fill="CCCCCC"/>
          </w:tcPr>
          <w:p w14:paraId="6A4293D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14:paraId="172EEDD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75712E30" w14:textId="77777777" w:rsidTr="00332CD7">
        <w:trPr>
          <w:tblCellSpacing w:w="15" w:type="dxa"/>
        </w:trPr>
        <w:tc>
          <w:tcPr>
            <w:tcW w:w="1295" w:type="pct"/>
            <w:vMerge w:val="restart"/>
            <w:hideMark/>
          </w:tcPr>
          <w:p w14:paraId="4C3F725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43</w:t>
            </w:r>
          </w:p>
          <w:p w14:paraId="391164B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On-site earthworks are designed to consider the visual and amenity impact as they relate to:</w:t>
            </w:r>
          </w:p>
          <w:p w14:paraId="6B51B1C5" w14:textId="77777777"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natural topographical features of the </w:t>
            </w:r>
            <w:proofErr w:type="gramStart"/>
            <w:r w:rsidRPr="00ED54D8">
              <w:rPr>
                <w:rFonts w:ascii="Arial" w:eastAsia="Times New Roman" w:hAnsi="Arial" w:cs="Arial"/>
                <w:sz w:val="20"/>
                <w:szCs w:val="20"/>
                <w:lang w:eastAsia="en-AU"/>
              </w:rPr>
              <w:t>site;</w:t>
            </w:r>
            <w:proofErr w:type="gramEnd"/>
          </w:p>
          <w:p w14:paraId="381DC4FC" w14:textId="77777777"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short and long-term slope </w:t>
            </w:r>
            <w:proofErr w:type="gramStart"/>
            <w:r w:rsidRPr="00ED54D8">
              <w:rPr>
                <w:rFonts w:ascii="Arial" w:eastAsia="Times New Roman" w:hAnsi="Arial" w:cs="Arial"/>
                <w:sz w:val="20"/>
                <w:szCs w:val="20"/>
                <w:lang w:eastAsia="en-AU"/>
              </w:rPr>
              <w:t>stability;</w:t>
            </w:r>
            <w:proofErr w:type="gramEnd"/>
          </w:p>
          <w:p w14:paraId="691AB91B" w14:textId="77777777"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soft or compressible foundation </w:t>
            </w:r>
            <w:proofErr w:type="gramStart"/>
            <w:r w:rsidRPr="00ED54D8">
              <w:rPr>
                <w:rFonts w:ascii="Arial" w:eastAsia="Times New Roman" w:hAnsi="Arial" w:cs="Arial"/>
                <w:sz w:val="20"/>
                <w:szCs w:val="20"/>
                <w:lang w:eastAsia="en-AU"/>
              </w:rPr>
              <w:t>soils;</w:t>
            </w:r>
            <w:proofErr w:type="gramEnd"/>
          </w:p>
          <w:p w14:paraId="413C3E8A" w14:textId="77777777"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reactive </w:t>
            </w:r>
            <w:proofErr w:type="gramStart"/>
            <w:r w:rsidRPr="00ED54D8">
              <w:rPr>
                <w:rFonts w:ascii="Arial" w:eastAsia="Times New Roman" w:hAnsi="Arial" w:cs="Arial"/>
                <w:sz w:val="20"/>
                <w:szCs w:val="20"/>
                <w:lang w:eastAsia="en-AU"/>
              </w:rPr>
              <w:t>soils;</w:t>
            </w:r>
            <w:proofErr w:type="gramEnd"/>
          </w:p>
          <w:p w14:paraId="3F380608" w14:textId="77777777"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low density or potentially collapsing </w:t>
            </w:r>
            <w:proofErr w:type="gramStart"/>
            <w:r w:rsidRPr="00ED54D8">
              <w:rPr>
                <w:rFonts w:ascii="Arial" w:eastAsia="Times New Roman" w:hAnsi="Arial" w:cs="Arial"/>
                <w:sz w:val="20"/>
                <w:szCs w:val="20"/>
                <w:lang w:eastAsia="en-AU"/>
              </w:rPr>
              <w:t>soils;</w:t>
            </w:r>
            <w:proofErr w:type="gramEnd"/>
          </w:p>
          <w:p w14:paraId="634C28D6" w14:textId="77777777"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existing fill and soil contamination that may exist </w:t>
            </w:r>
            <w:proofErr w:type="gramStart"/>
            <w:r w:rsidRPr="00ED54D8">
              <w:rPr>
                <w:rFonts w:ascii="Arial" w:eastAsia="Times New Roman" w:hAnsi="Arial" w:cs="Arial"/>
                <w:sz w:val="20"/>
                <w:szCs w:val="20"/>
                <w:lang w:eastAsia="en-AU"/>
              </w:rPr>
              <w:t>on-site;</w:t>
            </w:r>
            <w:proofErr w:type="gramEnd"/>
          </w:p>
          <w:p w14:paraId="7BC781F7" w14:textId="77777777"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stability and maintenance of steep slopes and </w:t>
            </w:r>
            <w:proofErr w:type="gramStart"/>
            <w:r w:rsidRPr="00ED54D8">
              <w:rPr>
                <w:rFonts w:ascii="Arial" w:eastAsia="Times New Roman" w:hAnsi="Arial" w:cs="Arial"/>
                <w:sz w:val="20"/>
                <w:szCs w:val="20"/>
                <w:lang w:eastAsia="en-AU"/>
              </w:rPr>
              <w:t>batters;</w:t>
            </w:r>
            <w:proofErr w:type="gramEnd"/>
          </w:p>
          <w:p w14:paraId="2FD1D3F9" w14:textId="77777777" w:rsidR="00ED54D8" w:rsidRPr="00D3521C"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excavation (cut) and fill and impacts on the amenity of adjoining lots (e.g. residential).</w:t>
            </w:r>
          </w:p>
        </w:tc>
        <w:tc>
          <w:tcPr>
            <w:tcW w:w="2093" w:type="pct"/>
            <w:hideMark/>
          </w:tcPr>
          <w:p w14:paraId="1FBDB90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.1</w:t>
            </w:r>
          </w:p>
          <w:p w14:paraId="4C6FCC2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3" w:type="pct"/>
          </w:tcPr>
          <w:p w14:paraId="77F8F8F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2574306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188E4FC2" w14:textId="77777777" w:rsidTr="00332CD7">
        <w:trPr>
          <w:tblCellSpacing w:w="15" w:type="dxa"/>
        </w:trPr>
        <w:tc>
          <w:tcPr>
            <w:tcW w:w="1295" w:type="pct"/>
            <w:vMerge/>
            <w:vAlign w:val="center"/>
            <w:hideMark/>
          </w:tcPr>
          <w:p w14:paraId="1205DAAE"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05A306C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.2</w:t>
            </w:r>
          </w:p>
          <w:p w14:paraId="5A47B14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3" w:type="pct"/>
          </w:tcPr>
          <w:p w14:paraId="0B69828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69C07D2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20BFB82E" w14:textId="77777777" w:rsidTr="00332CD7">
        <w:trPr>
          <w:tblCellSpacing w:w="15" w:type="dxa"/>
        </w:trPr>
        <w:tc>
          <w:tcPr>
            <w:tcW w:w="1295" w:type="pct"/>
            <w:vMerge/>
            <w:vAlign w:val="center"/>
            <w:hideMark/>
          </w:tcPr>
          <w:p w14:paraId="2696925B"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79796E7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.3</w:t>
            </w:r>
          </w:p>
          <w:p w14:paraId="428FE16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Inspection and certification of steep slopes and batters is required by a suitably qualified and experienced RPEQ.</w:t>
            </w:r>
          </w:p>
        </w:tc>
        <w:tc>
          <w:tcPr>
            <w:tcW w:w="483" w:type="pct"/>
          </w:tcPr>
          <w:p w14:paraId="24C66D1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6B546BF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6A209BD1" w14:textId="77777777" w:rsidTr="00332CD7">
        <w:trPr>
          <w:tblCellSpacing w:w="15" w:type="dxa"/>
        </w:trPr>
        <w:tc>
          <w:tcPr>
            <w:tcW w:w="1295" w:type="pct"/>
            <w:vMerge/>
            <w:vAlign w:val="center"/>
            <w:hideMark/>
          </w:tcPr>
          <w:p w14:paraId="76098C8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6760423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.4</w:t>
            </w:r>
          </w:p>
          <w:p w14:paraId="72D96D3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fill </w:t>
            </w:r>
            <w:proofErr w:type="gramStart"/>
            <w:r w:rsidRPr="00ED54D8">
              <w:rPr>
                <w:rFonts w:ascii="Arial" w:eastAsia="Times New Roman" w:hAnsi="Arial" w:cs="Arial"/>
                <w:sz w:val="20"/>
                <w:szCs w:val="20"/>
                <w:lang w:eastAsia="en-AU"/>
              </w:rPr>
              <w:t>batters</w:t>
            </w:r>
            <w:proofErr w:type="gramEnd"/>
            <w:r w:rsidRPr="00ED54D8">
              <w:rPr>
                <w:rFonts w:ascii="Arial" w:eastAsia="Times New Roman" w:hAnsi="Arial" w:cs="Arial"/>
                <w:sz w:val="20"/>
                <w:szCs w:val="20"/>
                <w:lang w:eastAsia="en-AU"/>
              </w:rPr>
              <w:t xml:space="preserve"> steeper than 1 (V) in 6 (H) on residential lots are fully turfed to prevent scour and erosion.</w:t>
            </w:r>
          </w:p>
        </w:tc>
        <w:tc>
          <w:tcPr>
            <w:tcW w:w="483" w:type="pct"/>
          </w:tcPr>
          <w:p w14:paraId="1A40593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31AA378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0373908B" w14:textId="77777777" w:rsidTr="00332CD7">
        <w:trPr>
          <w:tblCellSpacing w:w="15" w:type="dxa"/>
        </w:trPr>
        <w:tc>
          <w:tcPr>
            <w:tcW w:w="1295" w:type="pct"/>
            <w:vMerge/>
            <w:vAlign w:val="center"/>
            <w:hideMark/>
          </w:tcPr>
          <w:p w14:paraId="00068B1A"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161326A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.5</w:t>
            </w:r>
          </w:p>
          <w:p w14:paraId="77BFD0E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filling or excavation is contained on-site</w:t>
            </w:r>
            <w:r w:rsidR="00D3521C">
              <w:rPr>
                <w:rFonts w:ascii="Arial" w:eastAsia="Times New Roman" w:hAnsi="Arial" w:cs="Arial"/>
                <w:sz w:val="20"/>
                <w:szCs w:val="20"/>
                <w:lang w:eastAsia="en-AU"/>
              </w:rPr>
              <w:t xml:space="preserve"> and is free draining</w:t>
            </w:r>
            <w:r w:rsidRPr="00ED54D8">
              <w:rPr>
                <w:rFonts w:ascii="Arial" w:eastAsia="Times New Roman" w:hAnsi="Arial" w:cs="Arial"/>
                <w:sz w:val="20"/>
                <w:szCs w:val="20"/>
                <w:lang w:eastAsia="en-AU"/>
              </w:rPr>
              <w:t>.</w:t>
            </w:r>
          </w:p>
        </w:tc>
        <w:tc>
          <w:tcPr>
            <w:tcW w:w="483" w:type="pct"/>
          </w:tcPr>
          <w:p w14:paraId="14BF1B4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0286ABA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45ACACEB" w14:textId="77777777" w:rsidTr="00332CD7">
        <w:trPr>
          <w:tblCellSpacing w:w="15" w:type="dxa"/>
        </w:trPr>
        <w:tc>
          <w:tcPr>
            <w:tcW w:w="1295" w:type="pct"/>
            <w:vMerge/>
            <w:vAlign w:val="center"/>
            <w:hideMark/>
          </w:tcPr>
          <w:p w14:paraId="037CCF70"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662EA2DD" w14:textId="77777777" w:rsidR="00ED54D8" w:rsidRDefault="00ED54D8" w:rsidP="00D3521C">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.6</w:t>
            </w:r>
          </w:p>
          <w:p w14:paraId="262AE928" w14:textId="77777777"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lastRenderedPageBreak/>
              <w:t>All fill placed on-site is:</w:t>
            </w:r>
          </w:p>
          <w:p w14:paraId="573F738E" w14:textId="77777777" w:rsidR="00D3521C" w:rsidRPr="00D3521C" w:rsidRDefault="00D3521C" w:rsidP="00631FF1">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 xml:space="preserve">limited to that area necessary for the approved </w:t>
            </w:r>
            <w:proofErr w:type="gramStart"/>
            <w:r w:rsidRPr="00D3521C">
              <w:rPr>
                <w:rFonts w:ascii="Arial" w:eastAsia="Times New Roman" w:hAnsi="Arial" w:cs="Arial"/>
                <w:sz w:val="20"/>
                <w:szCs w:val="20"/>
                <w:lang w:eastAsia="en-AU"/>
              </w:rPr>
              <w:t>use;</w:t>
            </w:r>
            <w:proofErr w:type="gramEnd"/>
          </w:p>
          <w:p w14:paraId="3840E820" w14:textId="77777777" w:rsidR="00D3521C" w:rsidRPr="00D3521C" w:rsidRDefault="00D3521C" w:rsidP="00631FF1">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483" w:type="pct"/>
          </w:tcPr>
          <w:p w14:paraId="2D15EFC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3D9CDBE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0E4D7397" w14:textId="77777777" w:rsidTr="00332CD7">
        <w:trPr>
          <w:tblCellSpacing w:w="15" w:type="dxa"/>
        </w:trPr>
        <w:tc>
          <w:tcPr>
            <w:tcW w:w="1295" w:type="pct"/>
            <w:vMerge/>
            <w:vAlign w:val="center"/>
            <w:hideMark/>
          </w:tcPr>
          <w:p w14:paraId="0C728D37"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21A0224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.7</w:t>
            </w:r>
          </w:p>
          <w:p w14:paraId="17504A4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site is </w:t>
            </w:r>
            <w:proofErr w:type="gramStart"/>
            <w:r w:rsidRPr="00ED54D8">
              <w:rPr>
                <w:rFonts w:ascii="Arial" w:eastAsia="Times New Roman" w:hAnsi="Arial" w:cs="Arial"/>
                <w:sz w:val="20"/>
                <w:szCs w:val="20"/>
                <w:lang w:eastAsia="en-AU"/>
              </w:rPr>
              <w:t>prepared</w:t>
            </w:r>
            <w:proofErr w:type="gramEnd"/>
            <w:r w:rsidRPr="00ED54D8">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14:paraId="326A51C9" w14:textId="77777777" w:rsidTr="00ED54D8">
              <w:trPr>
                <w:tblCellSpacing w:w="15" w:type="dxa"/>
              </w:trPr>
              <w:tc>
                <w:tcPr>
                  <w:tcW w:w="6296" w:type="dxa"/>
                  <w:vAlign w:val="center"/>
                  <w:hideMark/>
                </w:tcPr>
                <w:p w14:paraId="7E3E2DA7"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14:paraId="33D05813"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14:paraId="5ACF926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682FD6B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5DB7819B" w14:textId="77777777" w:rsidTr="00332CD7">
        <w:trPr>
          <w:tblCellSpacing w:w="15" w:type="dxa"/>
        </w:trPr>
        <w:tc>
          <w:tcPr>
            <w:tcW w:w="1295" w:type="pct"/>
            <w:hideMark/>
          </w:tcPr>
          <w:p w14:paraId="4C582F6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44</w:t>
            </w:r>
          </w:p>
          <w:p w14:paraId="6E1FBAE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Embankments are stepped, terraced and landscaped to not adversely impact on the visual amenity of the surrounding area.</w:t>
            </w:r>
          </w:p>
        </w:tc>
        <w:tc>
          <w:tcPr>
            <w:tcW w:w="2093" w:type="pct"/>
            <w:hideMark/>
          </w:tcPr>
          <w:p w14:paraId="52519E4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44</w:t>
            </w:r>
          </w:p>
          <w:p w14:paraId="203322A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Any embankments more than 1.5 metres in height are stepped, terraced and landscaped.</w:t>
            </w:r>
          </w:p>
          <w:p w14:paraId="64C628DA" w14:textId="77777777"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Embankment</w:t>
            </w:r>
          </w:p>
          <w:p w14:paraId="211A2384" w14:textId="77777777"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5C051A2A" wp14:editId="4AC9A0C3">
                  <wp:extent cx="3943966" cy="1514901"/>
                  <wp:effectExtent l="0" t="0" r="0" b="9525"/>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1261" cy="1536908"/>
                          </a:xfrm>
                          <a:prstGeom prst="rect">
                            <a:avLst/>
                          </a:prstGeom>
                          <a:noFill/>
                          <a:ln>
                            <a:noFill/>
                          </a:ln>
                        </pic:spPr>
                      </pic:pic>
                    </a:graphicData>
                  </a:graphic>
                </wp:inline>
              </w:drawing>
            </w:r>
          </w:p>
        </w:tc>
        <w:tc>
          <w:tcPr>
            <w:tcW w:w="483" w:type="pct"/>
          </w:tcPr>
          <w:p w14:paraId="02D13D2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3023852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68705611" w14:textId="77777777" w:rsidTr="00332CD7">
        <w:trPr>
          <w:tblCellSpacing w:w="15" w:type="dxa"/>
        </w:trPr>
        <w:tc>
          <w:tcPr>
            <w:tcW w:w="1295" w:type="pct"/>
            <w:vMerge w:val="restart"/>
            <w:hideMark/>
          </w:tcPr>
          <w:p w14:paraId="63F40BB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1258D3">
              <w:rPr>
                <w:rFonts w:ascii="Arial" w:eastAsia="Times New Roman" w:hAnsi="Arial" w:cs="Arial"/>
                <w:b/>
                <w:bCs/>
                <w:sz w:val="20"/>
                <w:szCs w:val="20"/>
                <w:lang w:eastAsia="en-AU"/>
              </w:rPr>
              <w:t>5</w:t>
            </w:r>
          </w:p>
          <w:p w14:paraId="2473829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Filling or excavation is undertaken in a manner that:</w:t>
            </w:r>
          </w:p>
          <w:p w14:paraId="7E64C8E4" w14:textId="77777777" w:rsidR="00ED54D8" w:rsidRPr="00ED54D8" w:rsidRDefault="00ED54D8" w:rsidP="00631FF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does not adversely impact on a Council or public sector </w:t>
            </w:r>
            <w:proofErr w:type="gramStart"/>
            <w:r w:rsidRPr="00ED54D8">
              <w:rPr>
                <w:rFonts w:ascii="Arial" w:eastAsia="Times New Roman" w:hAnsi="Arial" w:cs="Arial"/>
                <w:sz w:val="20"/>
                <w:szCs w:val="20"/>
                <w:lang w:eastAsia="en-AU"/>
              </w:rPr>
              <w:t>entity maintained</w:t>
            </w:r>
            <w:proofErr w:type="gramEnd"/>
            <w:r w:rsidRPr="00ED54D8">
              <w:rPr>
                <w:rFonts w:ascii="Arial" w:eastAsia="Times New Roman" w:hAnsi="Arial" w:cs="Arial"/>
                <w:sz w:val="20"/>
                <w:szCs w:val="20"/>
                <w:lang w:eastAsia="en-AU"/>
              </w:rPr>
              <w:t xml:space="preserve"> infrastructure or any drainage feature on, or adjacent to the land; </w:t>
            </w:r>
          </w:p>
          <w:p w14:paraId="7B7BD952" w14:textId="77777777" w:rsidR="00ED54D8" w:rsidRDefault="00ED54D8" w:rsidP="00631FF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preclude reasonable access to a Council or public sector </w:t>
            </w:r>
            <w:proofErr w:type="gramStart"/>
            <w:r w:rsidRPr="00ED54D8">
              <w:rPr>
                <w:rFonts w:ascii="Arial" w:eastAsia="Times New Roman" w:hAnsi="Arial" w:cs="Arial"/>
                <w:sz w:val="20"/>
                <w:szCs w:val="20"/>
                <w:lang w:eastAsia="en-AU"/>
              </w:rPr>
              <w:t>entity maintained</w:t>
            </w:r>
            <w:proofErr w:type="gramEnd"/>
            <w:r w:rsidRPr="00ED54D8">
              <w:rPr>
                <w:rFonts w:ascii="Arial" w:eastAsia="Times New Roman" w:hAnsi="Arial" w:cs="Arial"/>
                <w:sz w:val="20"/>
                <w:szCs w:val="20"/>
                <w:lang w:eastAsia="en-AU"/>
              </w:rPr>
              <w:t xml:space="preserve"> infrastructure or any drainage feature on, or adjacent to the land for monitoring, maintenance or replacement purposes. </w:t>
            </w:r>
          </w:p>
          <w:p w14:paraId="594D20CA" w14:textId="77777777" w:rsidR="001258D3" w:rsidRPr="001258D3" w:rsidRDefault="001258D3" w:rsidP="001258D3">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Public sector entity is defined in Schedule 2 of the Act.</w:t>
            </w:r>
          </w:p>
        </w:tc>
        <w:tc>
          <w:tcPr>
            <w:tcW w:w="2093" w:type="pct"/>
            <w:hideMark/>
          </w:tcPr>
          <w:p w14:paraId="7EEFC4E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E4</w:t>
            </w:r>
            <w:r w:rsidR="001258D3">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14:paraId="4F62358D" w14:textId="77777777" w:rsidR="00ED54D8" w:rsidRDefault="00ED54D8" w:rsidP="001258D3">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filling or excavation is undertaken in an easement issued in favour of Council or a public sector entity.</w:t>
            </w:r>
          </w:p>
          <w:p w14:paraId="05AD3579" w14:textId="77777777" w:rsidR="001258D3" w:rsidRPr="00ED54D8"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Public sector entity is defined in Schedule 2 of the Act.</w:t>
            </w:r>
          </w:p>
        </w:tc>
        <w:tc>
          <w:tcPr>
            <w:tcW w:w="483" w:type="pct"/>
          </w:tcPr>
          <w:p w14:paraId="60E90ED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67EC1F0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746AEADC" w14:textId="77777777" w:rsidTr="00332CD7">
        <w:trPr>
          <w:tblCellSpacing w:w="15" w:type="dxa"/>
        </w:trPr>
        <w:tc>
          <w:tcPr>
            <w:tcW w:w="1295" w:type="pct"/>
            <w:vMerge/>
            <w:vAlign w:val="center"/>
            <w:hideMark/>
          </w:tcPr>
          <w:p w14:paraId="38A2BF4A"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5691500D" w14:textId="77777777" w:rsidR="00ED54D8" w:rsidRDefault="00ED54D8" w:rsidP="001258D3">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E4</w:t>
            </w:r>
            <w:r w:rsidR="001258D3">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r w:rsidRPr="00ED54D8">
              <w:rPr>
                <w:rFonts w:ascii="Arial" w:eastAsia="Times New Roman" w:hAnsi="Arial" w:cs="Arial"/>
                <w:sz w:val="20"/>
                <w:szCs w:val="20"/>
                <w:lang w:eastAsia="en-AU"/>
              </w:rPr>
              <w:t xml:space="preserve"> </w:t>
            </w:r>
          </w:p>
          <w:p w14:paraId="1FB8D838" w14:textId="77777777" w:rsidR="001258D3" w:rsidRPr="001258D3"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1258D3">
              <w:rPr>
                <w:rFonts w:ascii="Arial" w:eastAsia="Times New Roman" w:hAnsi="Arial" w:cs="Arial"/>
                <w:sz w:val="20"/>
                <w:szCs w:val="20"/>
                <w:lang w:eastAsia="en-AU"/>
              </w:rPr>
              <w:t>Filling or excavation that would result in any of the following is not carried out on-site:</w:t>
            </w:r>
          </w:p>
          <w:p w14:paraId="114B997D" w14:textId="77777777"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 xml:space="preserve">a reduction in cover over any Council or public sector entity infrastructure service to less than </w:t>
            </w:r>
            <w:proofErr w:type="gramStart"/>
            <w:r w:rsidRPr="001258D3">
              <w:rPr>
                <w:rFonts w:ascii="Arial" w:eastAsia="Times New Roman" w:hAnsi="Arial" w:cs="Arial"/>
                <w:sz w:val="20"/>
                <w:szCs w:val="20"/>
                <w:lang w:eastAsia="en-AU"/>
              </w:rPr>
              <w:t>600mm;</w:t>
            </w:r>
            <w:proofErr w:type="gramEnd"/>
          </w:p>
          <w:p w14:paraId="1C4C0C48" w14:textId="77777777"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w:t>
            </w:r>
            <w:proofErr w:type="gramStart"/>
            <w:r w:rsidRPr="001258D3">
              <w:rPr>
                <w:rFonts w:ascii="Arial" w:eastAsia="Times New Roman" w:hAnsi="Arial" w:cs="Arial"/>
                <w:sz w:val="20"/>
                <w:szCs w:val="20"/>
                <w:lang w:eastAsia="en-AU"/>
              </w:rPr>
              <w:t>undertaken;</w:t>
            </w:r>
            <w:proofErr w:type="gramEnd"/>
          </w:p>
          <w:p w14:paraId="2C7FDEA7" w14:textId="77777777"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 xml:space="preserve">prevent reasonable access to Council or public sector </w:t>
            </w:r>
            <w:proofErr w:type="gramStart"/>
            <w:r w:rsidRPr="001258D3">
              <w:rPr>
                <w:rFonts w:ascii="Arial" w:eastAsia="Times New Roman" w:hAnsi="Arial" w:cs="Arial"/>
                <w:sz w:val="20"/>
                <w:szCs w:val="20"/>
                <w:lang w:eastAsia="en-AU"/>
              </w:rPr>
              <w:t>entity maintained</w:t>
            </w:r>
            <w:proofErr w:type="gramEnd"/>
            <w:r w:rsidRPr="001258D3">
              <w:rPr>
                <w:rFonts w:ascii="Arial" w:eastAsia="Times New Roman" w:hAnsi="Arial" w:cs="Arial"/>
                <w:sz w:val="20"/>
                <w:szCs w:val="20"/>
                <w:lang w:eastAsia="en-AU"/>
              </w:rPr>
              <w:t xml:space="preserve"> infrastructure or any drainage feature on, or adjacent to the site for monitoring, maintenance or replacement purposes.</w:t>
            </w:r>
          </w:p>
          <w:p w14:paraId="408D84DC" w14:textId="77777777" w:rsidR="001258D3" w:rsidRPr="00562F16" w:rsidRDefault="001258D3" w:rsidP="001258D3">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Public sector entity is defined in Schedule 2 of the Act.</w:t>
            </w:r>
          </w:p>
          <w:p w14:paraId="102EBDBF" w14:textId="77777777" w:rsidR="001258D3" w:rsidRPr="00ED54D8"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All building work covered by QDC MP1.4 is excluded from this provision.</w:t>
            </w:r>
          </w:p>
        </w:tc>
        <w:tc>
          <w:tcPr>
            <w:tcW w:w="483" w:type="pct"/>
          </w:tcPr>
          <w:p w14:paraId="6C32095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569D87A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1693C892" w14:textId="77777777" w:rsidTr="00332CD7">
        <w:trPr>
          <w:tblCellSpacing w:w="15" w:type="dxa"/>
        </w:trPr>
        <w:tc>
          <w:tcPr>
            <w:tcW w:w="1295" w:type="pct"/>
            <w:hideMark/>
          </w:tcPr>
          <w:p w14:paraId="44C0F32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1258D3">
              <w:rPr>
                <w:rFonts w:ascii="Arial" w:eastAsia="Times New Roman" w:hAnsi="Arial" w:cs="Arial"/>
                <w:b/>
                <w:bCs/>
                <w:sz w:val="20"/>
                <w:szCs w:val="20"/>
                <w:lang w:eastAsia="en-AU"/>
              </w:rPr>
              <w:t>6</w:t>
            </w:r>
          </w:p>
          <w:p w14:paraId="393D1B7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14:paraId="438ECF26" w14:textId="77777777" w:rsidTr="00ED54D8">
              <w:trPr>
                <w:tblCellSpacing w:w="15" w:type="dxa"/>
              </w:trPr>
              <w:tc>
                <w:tcPr>
                  <w:tcW w:w="8684" w:type="dxa"/>
                  <w:vAlign w:val="center"/>
                  <w:hideMark/>
                </w:tcPr>
                <w:p w14:paraId="7853D7E8" w14:textId="77777777" w:rsidR="00ED54D8" w:rsidRPr="00ED54D8" w:rsidRDefault="00ED54D8" w:rsidP="00332CD7">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58ADC5FC"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1D9144F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14:paraId="690E96B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6FB890B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5D7AE4E4" w14:textId="77777777" w:rsidTr="00332CD7">
        <w:trPr>
          <w:tblCellSpacing w:w="15" w:type="dxa"/>
        </w:trPr>
        <w:tc>
          <w:tcPr>
            <w:tcW w:w="1295" w:type="pct"/>
            <w:hideMark/>
          </w:tcPr>
          <w:p w14:paraId="3E823CA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332CD7">
              <w:rPr>
                <w:rFonts w:ascii="Arial" w:eastAsia="Times New Roman" w:hAnsi="Arial" w:cs="Arial"/>
                <w:b/>
                <w:bCs/>
                <w:sz w:val="20"/>
                <w:szCs w:val="20"/>
                <w:lang w:eastAsia="en-AU"/>
              </w:rPr>
              <w:t>7</w:t>
            </w:r>
          </w:p>
          <w:p w14:paraId="255E255E" w14:textId="77777777" w:rsidR="00ED54D8"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ED54D8" w:rsidRPr="00ED54D8">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14:paraId="27CC584C" w14:textId="77777777"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adverse impacts on the hydrological and hydraulic capacity of the waterway or </w:t>
            </w:r>
            <w:proofErr w:type="gramStart"/>
            <w:r w:rsidRPr="00ED54D8">
              <w:rPr>
                <w:rFonts w:ascii="Arial" w:eastAsia="Times New Roman" w:hAnsi="Arial" w:cs="Arial"/>
                <w:sz w:val="20"/>
                <w:szCs w:val="20"/>
                <w:lang w:eastAsia="en-AU"/>
              </w:rPr>
              <w:t>floodway;</w:t>
            </w:r>
            <w:proofErr w:type="gramEnd"/>
          </w:p>
          <w:p w14:paraId="65642A95" w14:textId="77777777"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increased flood inundation outside the </w:t>
            </w:r>
            <w:proofErr w:type="gramStart"/>
            <w:r w:rsidRPr="00ED54D8">
              <w:rPr>
                <w:rFonts w:ascii="Arial" w:eastAsia="Times New Roman" w:hAnsi="Arial" w:cs="Arial"/>
                <w:sz w:val="20"/>
                <w:szCs w:val="20"/>
                <w:lang w:eastAsia="en-AU"/>
              </w:rPr>
              <w:t>site;</w:t>
            </w:r>
            <w:proofErr w:type="gramEnd"/>
          </w:p>
          <w:p w14:paraId="4EC28133" w14:textId="77777777"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any reduction in the flood storage capacity in the </w:t>
            </w:r>
            <w:proofErr w:type="gramStart"/>
            <w:r w:rsidRPr="00ED54D8">
              <w:rPr>
                <w:rFonts w:ascii="Arial" w:eastAsia="Times New Roman" w:hAnsi="Arial" w:cs="Arial"/>
                <w:sz w:val="20"/>
                <w:szCs w:val="20"/>
                <w:lang w:eastAsia="en-AU"/>
              </w:rPr>
              <w:t>floodway;</w:t>
            </w:r>
            <w:proofErr w:type="gramEnd"/>
          </w:p>
          <w:p w14:paraId="16E37106" w14:textId="77777777"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14:paraId="276B3A15" w14:textId="77777777" w:rsidTr="00ED54D8">
              <w:trPr>
                <w:tblCellSpacing w:w="15" w:type="dxa"/>
              </w:trPr>
              <w:tc>
                <w:tcPr>
                  <w:tcW w:w="8684" w:type="dxa"/>
                  <w:vAlign w:val="center"/>
                  <w:hideMark/>
                </w:tcPr>
                <w:p w14:paraId="2E73B172" w14:textId="77777777" w:rsidR="00ED54D8" w:rsidRPr="00ED54D8" w:rsidRDefault="00ED54D8" w:rsidP="00332CD7">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562F16">
                    <w:rPr>
                      <w:rFonts w:ascii="Arial" w:eastAsia="Times New Roman" w:hAnsi="Arial" w:cs="Arial"/>
                      <w:sz w:val="18"/>
                      <w:szCs w:val="20"/>
                      <w:lang w:eastAsia="en-AU"/>
                    </w:rPr>
                    <w:t>site based</w:t>
                  </w:r>
                  <w:proofErr w:type="gramEnd"/>
                  <w:r w:rsidRPr="00562F16">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 </w:t>
                  </w:r>
                </w:p>
              </w:tc>
            </w:tr>
          </w:tbl>
          <w:p w14:paraId="579FFF09"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3007DA1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483" w:type="pct"/>
          </w:tcPr>
          <w:p w14:paraId="38461AF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7486410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32CD7" w:rsidRPr="00ED54D8" w14:paraId="08444E37" w14:textId="77777777" w:rsidTr="00332CD7">
        <w:trPr>
          <w:tblCellSpacing w:w="15" w:type="dxa"/>
        </w:trPr>
        <w:tc>
          <w:tcPr>
            <w:tcW w:w="1295" w:type="pct"/>
          </w:tcPr>
          <w:p w14:paraId="4EABF630" w14:textId="77777777" w:rsidR="00332CD7" w:rsidRDefault="00332CD7"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PO48</w:t>
            </w:r>
          </w:p>
          <w:p w14:paraId="361076D7" w14:textId="77777777" w:rsidR="00332CD7" w:rsidRPr="00332CD7" w:rsidRDefault="00332CD7"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332CD7">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2093" w:type="pct"/>
          </w:tcPr>
          <w:p w14:paraId="30ABE30F" w14:textId="77777777" w:rsidR="00332CD7" w:rsidRDefault="00332CD7" w:rsidP="00ED54D8">
            <w:pPr>
              <w:spacing w:before="100" w:beforeAutospacing="1" w:after="100" w:afterAutospacing="1" w:line="240" w:lineRule="auto"/>
              <w:ind w:left="150" w:right="150"/>
              <w:rPr>
                <w:rFonts w:ascii="Arial" w:eastAsia="Times New Roman" w:hAnsi="Arial" w:cs="Arial"/>
                <w:b/>
                <w:sz w:val="20"/>
                <w:szCs w:val="20"/>
                <w:lang w:eastAsia="en-AU"/>
              </w:rPr>
            </w:pPr>
            <w:r w:rsidRPr="00332CD7">
              <w:rPr>
                <w:rFonts w:ascii="Arial" w:eastAsia="Times New Roman" w:hAnsi="Arial" w:cs="Arial"/>
                <w:b/>
                <w:sz w:val="20"/>
                <w:szCs w:val="20"/>
                <w:lang w:eastAsia="en-AU"/>
              </w:rPr>
              <w:t>E48</w:t>
            </w:r>
          </w:p>
          <w:p w14:paraId="4D327ED4" w14:textId="77777777" w:rsidR="00332CD7" w:rsidRPr="00332CD7" w:rsidRDefault="00332CD7" w:rsidP="00332CD7">
            <w:pPr>
              <w:spacing w:before="100" w:beforeAutospacing="1" w:after="100" w:afterAutospacing="1" w:line="240" w:lineRule="auto"/>
              <w:ind w:left="150" w:right="150"/>
              <w:rPr>
                <w:rFonts w:ascii="Arial" w:eastAsia="Times New Roman" w:hAnsi="Arial" w:cs="Arial"/>
                <w:sz w:val="20"/>
                <w:szCs w:val="20"/>
                <w:lang w:eastAsia="en-AU"/>
              </w:rPr>
            </w:pPr>
            <w:r w:rsidRPr="00332CD7">
              <w:rPr>
                <w:rFonts w:ascii="Arial" w:eastAsia="Times New Roman" w:hAnsi="Arial" w:cs="Arial"/>
                <w:sz w:val="20"/>
                <w:szCs w:val="20"/>
                <w:lang w:eastAsia="en-AU"/>
              </w:rPr>
              <w:t>Filling and excavation undertaken on the development site are shaped in a manner which does not:</w:t>
            </w:r>
          </w:p>
          <w:p w14:paraId="253876B1" w14:textId="77777777"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prevent stormwater surface flow which, prior to commencement of the earthworks, passed onto the development site, from entering the land; or</w:t>
            </w:r>
            <w:r w:rsidRPr="00332CD7">
              <w:rPr>
                <w:rFonts w:ascii="Arial" w:eastAsia="Times New Roman" w:hAnsi="Arial" w:cs="Arial"/>
                <w:sz w:val="20"/>
                <w:szCs w:val="20"/>
                <w:lang w:eastAsia="en-AU"/>
              </w:rPr>
              <w:br/>
            </w:r>
          </w:p>
          <w:p w14:paraId="022E1874" w14:textId="77777777"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redirect stormwater surface flow away from existing flow paths; or</w:t>
            </w:r>
            <w:r w:rsidRPr="00332CD7">
              <w:rPr>
                <w:rFonts w:ascii="Arial" w:eastAsia="Times New Roman" w:hAnsi="Arial" w:cs="Arial"/>
                <w:sz w:val="20"/>
                <w:szCs w:val="20"/>
                <w:lang w:eastAsia="en-AU"/>
              </w:rPr>
              <w:br/>
            </w:r>
          </w:p>
          <w:p w14:paraId="3D6CDDCD" w14:textId="77777777"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divert stormwater surface flow onto adjacent land, (other than a road), in a manner which: </w:t>
            </w:r>
            <w:r w:rsidRPr="00332CD7">
              <w:rPr>
                <w:rFonts w:ascii="Arial" w:eastAsia="Times New Roman" w:hAnsi="Arial" w:cs="Arial"/>
                <w:sz w:val="20"/>
                <w:szCs w:val="20"/>
                <w:lang w:eastAsia="en-AU"/>
              </w:rPr>
              <w:br/>
            </w:r>
          </w:p>
          <w:p w14:paraId="1485DC24" w14:textId="77777777"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concentrates the flow; or</w:t>
            </w:r>
            <w:r w:rsidRPr="00332CD7">
              <w:rPr>
                <w:rFonts w:ascii="Arial" w:eastAsia="Times New Roman" w:hAnsi="Arial" w:cs="Arial"/>
                <w:sz w:val="20"/>
                <w:szCs w:val="20"/>
                <w:lang w:eastAsia="en-AU"/>
              </w:rPr>
              <w:br/>
            </w:r>
          </w:p>
          <w:p w14:paraId="6E5B1350" w14:textId="77777777"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332CD7">
              <w:rPr>
                <w:rFonts w:ascii="Arial" w:eastAsia="Times New Roman" w:hAnsi="Arial" w:cs="Arial"/>
                <w:sz w:val="20"/>
                <w:szCs w:val="20"/>
                <w:lang w:eastAsia="en-AU"/>
              </w:rPr>
              <w:br/>
            </w:r>
          </w:p>
          <w:p w14:paraId="3700D3C8" w14:textId="77777777"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causes actionable nuisance to any person, property or premises.</w:t>
            </w:r>
          </w:p>
        </w:tc>
        <w:tc>
          <w:tcPr>
            <w:tcW w:w="483" w:type="pct"/>
          </w:tcPr>
          <w:p w14:paraId="35C972E7" w14:textId="77777777"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14:paraId="0C49DA31" w14:textId="77777777"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14:paraId="4172BF2A" w14:textId="77777777" w:rsidTr="00332CD7">
        <w:trPr>
          <w:tblCellSpacing w:w="15" w:type="dxa"/>
        </w:trPr>
        <w:tc>
          <w:tcPr>
            <w:tcW w:w="1295" w:type="pct"/>
            <w:hideMark/>
          </w:tcPr>
          <w:p w14:paraId="3F79413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332CD7">
              <w:rPr>
                <w:rFonts w:ascii="Arial" w:eastAsia="Times New Roman" w:hAnsi="Arial" w:cs="Arial"/>
                <w:b/>
                <w:bCs/>
                <w:sz w:val="20"/>
                <w:szCs w:val="20"/>
                <w:lang w:eastAsia="en-AU"/>
              </w:rPr>
              <w:t>9</w:t>
            </w:r>
          </w:p>
          <w:p w14:paraId="29C88FE9" w14:textId="77777777" w:rsid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All earth retaining structures provide a positive interface with the streetscape and minimise impacts on the amenity of adjoining residents. </w:t>
            </w:r>
          </w:p>
          <w:p w14:paraId="0E45B3D1" w14:textId="77777777"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2093" w:type="pct"/>
            <w:hideMark/>
          </w:tcPr>
          <w:p w14:paraId="2310080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E4</w:t>
            </w:r>
            <w:r w:rsidR="00332CD7">
              <w:rPr>
                <w:rFonts w:ascii="Arial" w:eastAsia="Times New Roman" w:hAnsi="Arial" w:cs="Arial"/>
                <w:b/>
                <w:bCs/>
                <w:sz w:val="20"/>
                <w:szCs w:val="20"/>
                <w:lang w:eastAsia="en-AU"/>
              </w:rPr>
              <w:t>9</w:t>
            </w:r>
          </w:p>
          <w:p w14:paraId="3911E49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Earth retaining structures:</w:t>
            </w:r>
          </w:p>
          <w:p w14:paraId="7E7B5715" w14:textId="77777777" w:rsidR="00ED54D8" w:rsidRPr="00ED54D8" w:rsidRDefault="00ED54D8" w:rsidP="00631FF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not constructed of boulder rocks or </w:t>
            </w:r>
            <w:proofErr w:type="gramStart"/>
            <w:r w:rsidRPr="00ED54D8">
              <w:rPr>
                <w:rFonts w:ascii="Arial" w:eastAsia="Times New Roman" w:hAnsi="Arial" w:cs="Arial"/>
                <w:sz w:val="20"/>
                <w:szCs w:val="20"/>
                <w:lang w:eastAsia="en-AU"/>
              </w:rPr>
              <w:t>timber;</w:t>
            </w:r>
            <w:proofErr w:type="gramEnd"/>
          </w:p>
          <w:p w14:paraId="5CC8C5DA" w14:textId="77777777" w:rsidR="00ED54D8" w:rsidRPr="00ED54D8" w:rsidRDefault="00ED54D8" w:rsidP="00631FF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height is no greater than 900mm, are provided in accordance with Figure - Retaining on a </w:t>
            </w:r>
            <w:proofErr w:type="gramStart"/>
            <w:r w:rsidRPr="00ED54D8">
              <w:rPr>
                <w:rFonts w:ascii="Arial" w:eastAsia="Times New Roman" w:hAnsi="Arial" w:cs="Arial"/>
                <w:sz w:val="20"/>
                <w:szCs w:val="20"/>
                <w:lang w:eastAsia="en-AU"/>
              </w:rPr>
              <w:t>boundary;</w:t>
            </w:r>
            <w:proofErr w:type="gramEnd"/>
          </w:p>
          <w:p w14:paraId="1D5B148A" w14:textId="77777777"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Retaining on boundary</w:t>
            </w:r>
            <w:r w:rsidRPr="00ED54D8">
              <w:rPr>
                <w:rFonts w:ascii="Arial" w:eastAsia="Times New Roman" w:hAnsi="Arial" w:cs="Arial"/>
                <w:sz w:val="20"/>
                <w:szCs w:val="20"/>
                <w:lang w:eastAsia="en-AU"/>
              </w:rPr>
              <w:t xml:space="preserve"> </w:t>
            </w:r>
            <w:hyperlink r:id="rId8" w:tgtFrame="_blank" w:tooltip="Link to larger image (popup)" w:history="1">
              <w:r w:rsidRPr="00ED54D8">
                <w:rPr>
                  <w:rFonts w:ascii="Arial" w:eastAsia="Times New Roman" w:hAnsi="Arial" w:cs="Arial"/>
                  <w:color w:val="0000FF"/>
                  <w:sz w:val="20"/>
                  <w:szCs w:val="20"/>
                  <w:lang w:eastAsia="en-AU"/>
                </w:rPr>
                <w:t> </w:t>
              </w:r>
            </w:hyperlink>
          </w:p>
          <w:p w14:paraId="4A2FAB87" w14:textId="77777777"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34293B12" wp14:editId="2CCC0066">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21D43921" w14:textId="77777777" w:rsidR="00ED54D8" w:rsidRPr="00ED54D8" w:rsidRDefault="00ED54D8" w:rsidP="00631FF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w:t>
            </w:r>
            <w:proofErr w:type="gramStart"/>
            <w:r w:rsidRPr="00ED54D8">
              <w:rPr>
                <w:rFonts w:ascii="Arial" w:eastAsia="Times New Roman" w:hAnsi="Arial" w:cs="Arial"/>
                <w:sz w:val="20"/>
                <w:szCs w:val="20"/>
                <w:lang w:eastAsia="en-AU"/>
              </w:rPr>
              <w:t>boundary;</w:t>
            </w:r>
            <w:proofErr w:type="gramEnd"/>
            <w:r w:rsidRPr="00ED54D8">
              <w:rPr>
                <w:rFonts w:ascii="Arial" w:eastAsia="Times New Roman" w:hAnsi="Arial" w:cs="Arial"/>
                <w:sz w:val="20"/>
                <w:szCs w:val="20"/>
                <w:lang w:eastAsia="en-AU"/>
              </w:rPr>
              <w:t xml:space="preserve"> </w:t>
            </w:r>
          </w:p>
          <w:p w14:paraId="65A06DB8" w14:textId="77777777" w:rsidR="00ED54D8" w:rsidRPr="00ED54D8" w:rsidRDefault="00ED54D8" w:rsidP="00631FF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569E17AA" w14:textId="77777777"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Cut</w:t>
            </w:r>
            <w:r w:rsidRPr="00ED54D8">
              <w:rPr>
                <w:rFonts w:ascii="Arial" w:eastAsia="Times New Roman" w:hAnsi="Arial" w:cs="Arial"/>
                <w:sz w:val="20"/>
                <w:szCs w:val="20"/>
                <w:lang w:eastAsia="en-AU"/>
              </w:rPr>
              <w:t xml:space="preserve"> </w:t>
            </w:r>
            <w:hyperlink r:id="rId10" w:tgtFrame="_blank" w:tooltip="Link to larger image (popup)" w:history="1">
              <w:r w:rsidRPr="00ED54D8">
                <w:rPr>
                  <w:rFonts w:ascii="Arial" w:eastAsia="Times New Roman" w:hAnsi="Arial" w:cs="Arial"/>
                  <w:color w:val="0000FF"/>
                  <w:sz w:val="20"/>
                  <w:szCs w:val="20"/>
                  <w:lang w:eastAsia="en-AU"/>
                </w:rPr>
                <w:t> </w:t>
              </w:r>
            </w:hyperlink>
          </w:p>
          <w:p w14:paraId="09FEBD36" w14:textId="77777777"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lastRenderedPageBreak/>
              <w:drawing>
                <wp:inline distT="0" distB="0" distL="0" distR="0" wp14:anchorId="2938213F" wp14:editId="69603FB5">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14:paraId="0CAD7C0A"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p w14:paraId="767C40AE" w14:textId="77777777"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Fill</w:t>
            </w:r>
            <w:r w:rsidRPr="00ED54D8">
              <w:rPr>
                <w:rFonts w:ascii="Arial" w:eastAsia="Times New Roman" w:hAnsi="Arial" w:cs="Arial"/>
                <w:sz w:val="20"/>
                <w:szCs w:val="20"/>
                <w:lang w:eastAsia="en-AU"/>
              </w:rPr>
              <w:t xml:space="preserve"> </w:t>
            </w:r>
            <w:hyperlink r:id="rId12" w:tgtFrame="_blank" w:tooltip="Link to larger image (popup)" w:history="1">
              <w:r w:rsidRPr="00ED54D8">
                <w:rPr>
                  <w:rFonts w:ascii="Arial" w:eastAsia="Times New Roman" w:hAnsi="Arial" w:cs="Arial"/>
                  <w:color w:val="0000FF"/>
                  <w:sz w:val="20"/>
                  <w:szCs w:val="20"/>
                  <w:lang w:eastAsia="en-AU"/>
                </w:rPr>
                <w:t> </w:t>
              </w:r>
            </w:hyperlink>
          </w:p>
          <w:p w14:paraId="17CA4421" w14:textId="77777777"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2C78EA15" wp14:editId="35B8ED9D">
                  <wp:extent cx="2876550" cy="2600325"/>
                  <wp:effectExtent l="0" t="0" r="0" b="952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14:paraId="45A475A3"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14:paraId="5141CB4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64202D3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0C97" w:rsidRPr="00ED54D8" w14:paraId="7D751C41" w14:textId="77777777" w:rsidTr="002F77CA">
        <w:trPr>
          <w:tblCellSpacing w:w="15" w:type="dxa"/>
        </w:trPr>
        <w:tc>
          <w:tcPr>
            <w:tcW w:w="4980" w:type="pct"/>
            <w:gridSpan w:val="4"/>
            <w:shd w:val="clear" w:color="auto" w:fill="CCCCCC"/>
            <w:vAlign w:val="center"/>
            <w:hideMark/>
          </w:tcPr>
          <w:p w14:paraId="6A1C8C97" w14:textId="77777777"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0C97" w:rsidRPr="00ED54D8" w14:paraId="083AA538" w14:textId="77777777" w:rsidTr="00ED54D8">
              <w:trPr>
                <w:tblCellSpacing w:w="15" w:type="dxa"/>
              </w:trPr>
              <w:tc>
                <w:tcPr>
                  <w:tcW w:w="15100" w:type="dxa"/>
                  <w:vAlign w:val="center"/>
                  <w:hideMark/>
                </w:tcPr>
                <w:p w14:paraId="644A70FE" w14:textId="77777777"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Note - The provisions under this heading only apply if:</w:t>
                  </w:r>
                </w:p>
                <w:p w14:paraId="16DDAEF2" w14:textId="77777777" w:rsidR="009A0C97" w:rsidRPr="00ED54D8" w:rsidRDefault="009A0C97" w:rsidP="00631FF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is for, or incorporates: </w:t>
                  </w:r>
                </w:p>
                <w:p w14:paraId="518D3841" w14:textId="77777777"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reconfiguring a lot for a community title scheme creating 1 or more vacant lots; or</w:t>
                  </w:r>
                </w:p>
                <w:p w14:paraId="31B3F440" w14:textId="77777777"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2 or more sole occupancy units on the same lot, or within the same community titles scheme; or</w:t>
                  </w:r>
                </w:p>
                <w:p w14:paraId="5FADFE89" w14:textId="77777777"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a Tourist park</w:t>
                  </w:r>
                  <w:r w:rsidRPr="00ED54D8">
                    <w:rPr>
                      <w:rFonts w:ascii="Arial" w:eastAsia="Times New Roman" w:hAnsi="Arial" w:cs="Arial"/>
                      <w:sz w:val="20"/>
                      <w:szCs w:val="20"/>
                      <w:vertAlign w:val="superscript"/>
                      <w:lang w:eastAsia="en-AU"/>
                    </w:rPr>
                    <w:t>(</w:t>
                  </w:r>
                  <w:hyperlink r:id="rId1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D54D8">
                      <w:rPr>
                        <w:rFonts w:ascii="Arial" w:eastAsia="Times New Roman" w:hAnsi="Arial" w:cs="Arial"/>
                        <w:color w:val="0000FF"/>
                        <w:sz w:val="20"/>
                        <w:szCs w:val="20"/>
                        <w:vertAlign w:val="superscript"/>
                        <w:lang w:eastAsia="en-AU"/>
                      </w:rPr>
                      <w:t>84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with accommodation in the form of caravans or tents; or </w:t>
                  </w:r>
                </w:p>
                <w:p w14:paraId="310AABF5" w14:textId="77777777"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outdoor sales</w:t>
                  </w:r>
                  <w:r w:rsidRPr="00ED54D8">
                    <w:rPr>
                      <w:rFonts w:ascii="Arial" w:eastAsia="Times New Roman" w:hAnsi="Arial" w:cs="Arial"/>
                      <w:sz w:val="20"/>
                      <w:szCs w:val="20"/>
                      <w:vertAlign w:val="superscript"/>
                      <w:lang w:eastAsia="en-AU"/>
                    </w:rPr>
                    <w:t>(</w:t>
                  </w:r>
                  <w:hyperlink r:id="rId15"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D54D8">
                      <w:rPr>
                        <w:rFonts w:ascii="Arial" w:eastAsia="Times New Roman" w:hAnsi="Arial" w:cs="Arial"/>
                        <w:color w:val="0000FF"/>
                        <w:sz w:val="20"/>
                        <w:szCs w:val="20"/>
                        <w:vertAlign w:val="superscript"/>
                        <w:lang w:eastAsia="en-AU"/>
                      </w:rPr>
                      <w:t>54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outdoor processing or outdoor storage where involving combustible materials. </w:t>
                  </w:r>
                </w:p>
                <w:p w14:paraId="017395D9" w14:textId="77777777"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AND</w:t>
                  </w:r>
                </w:p>
                <w:p w14:paraId="4A485004" w14:textId="77777777" w:rsidR="009A0C97" w:rsidRPr="00ED54D8" w:rsidRDefault="009A0C97" w:rsidP="00631FF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none of the following exceptions apply: </w:t>
                  </w:r>
                </w:p>
                <w:p w14:paraId="53328D68" w14:textId="77777777" w:rsidR="009A0C97" w:rsidRPr="00ED54D8" w:rsidRDefault="009A0C97" w:rsidP="00631FF1">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distributor-retailer for the area has indicated, in its </w:t>
                  </w:r>
                  <w:proofErr w:type="spellStart"/>
                  <w:r w:rsidRPr="00ED54D8">
                    <w:rPr>
                      <w:rFonts w:ascii="Arial" w:eastAsia="Times New Roman" w:hAnsi="Arial" w:cs="Arial"/>
                      <w:sz w:val="20"/>
                      <w:szCs w:val="20"/>
                      <w:lang w:eastAsia="en-AU"/>
                    </w:rPr>
                    <w:t>netserv</w:t>
                  </w:r>
                  <w:proofErr w:type="spellEnd"/>
                  <w:r w:rsidRPr="00ED54D8">
                    <w:rPr>
                      <w:rFonts w:ascii="Arial" w:eastAsia="Times New Roman" w:hAnsi="Arial" w:cs="Arial"/>
                      <w:sz w:val="20"/>
                      <w:szCs w:val="20"/>
                      <w:lang w:eastAsia="en-AU"/>
                    </w:rPr>
                    <w:t xml:space="preserve"> plan, that the premises will not be served by that entity’s reticulated water supply; or </w:t>
                  </w:r>
                </w:p>
                <w:p w14:paraId="5567BFEC" w14:textId="77777777" w:rsidR="009A0C97" w:rsidRPr="00ED54D8" w:rsidRDefault="009A0C97" w:rsidP="00631FF1">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A0C97" w:rsidRPr="00ED54D8" w14:paraId="6DB22DC3" w14:textId="77777777" w:rsidTr="00ED54D8">
              <w:trPr>
                <w:tblCellSpacing w:w="15" w:type="dxa"/>
              </w:trPr>
              <w:tc>
                <w:tcPr>
                  <w:tcW w:w="15100" w:type="dxa"/>
                  <w:vAlign w:val="center"/>
                  <w:hideMark/>
                </w:tcPr>
                <w:p w14:paraId="4CE0F8B6" w14:textId="77777777" w:rsidR="009A0C97" w:rsidRPr="00ED54D8" w:rsidRDefault="009A0C97"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67929543" w14:textId="77777777" w:rsidR="009A0C97" w:rsidRPr="00ED54D8" w:rsidRDefault="009A0C97"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7A73948A" w14:textId="77777777" w:rsidTr="00332CD7">
        <w:trPr>
          <w:tblCellSpacing w:w="15" w:type="dxa"/>
        </w:trPr>
        <w:tc>
          <w:tcPr>
            <w:tcW w:w="1295" w:type="pct"/>
            <w:vMerge w:val="restart"/>
            <w:hideMark/>
          </w:tcPr>
          <w:p w14:paraId="10C9DF8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50</w:t>
            </w:r>
          </w:p>
          <w:p w14:paraId="2B91FA7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incorporates a fire fighting system that:</w:t>
            </w:r>
          </w:p>
          <w:p w14:paraId="1A4283B2" w14:textId="77777777"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satisfies the reasonable needs of the fire fighting entity for the </w:t>
            </w:r>
            <w:proofErr w:type="gramStart"/>
            <w:r w:rsidRPr="00ED54D8">
              <w:rPr>
                <w:rFonts w:ascii="Arial" w:eastAsia="Times New Roman" w:hAnsi="Arial" w:cs="Arial"/>
                <w:sz w:val="20"/>
                <w:szCs w:val="20"/>
                <w:lang w:eastAsia="en-AU"/>
              </w:rPr>
              <w:t>area;</w:t>
            </w:r>
            <w:proofErr w:type="gramEnd"/>
          </w:p>
          <w:p w14:paraId="04C2FCB0" w14:textId="77777777"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is appropriate for the size, shape and topography of the development and its </w:t>
            </w:r>
            <w:proofErr w:type="gramStart"/>
            <w:r w:rsidRPr="00ED54D8">
              <w:rPr>
                <w:rFonts w:ascii="Arial" w:eastAsia="Times New Roman" w:hAnsi="Arial" w:cs="Arial"/>
                <w:sz w:val="20"/>
                <w:szCs w:val="20"/>
                <w:lang w:eastAsia="en-AU"/>
              </w:rPr>
              <w:t>surrounds;</w:t>
            </w:r>
            <w:proofErr w:type="gramEnd"/>
          </w:p>
          <w:p w14:paraId="4764A82E" w14:textId="77777777"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is compatible with the operational equipment available to the fire fighting entity for the </w:t>
            </w:r>
            <w:proofErr w:type="gramStart"/>
            <w:r w:rsidRPr="00ED54D8">
              <w:rPr>
                <w:rFonts w:ascii="Arial" w:eastAsia="Times New Roman" w:hAnsi="Arial" w:cs="Arial"/>
                <w:sz w:val="20"/>
                <w:szCs w:val="20"/>
                <w:lang w:eastAsia="en-AU"/>
              </w:rPr>
              <w:t>area;</w:t>
            </w:r>
            <w:proofErr w:type="gramEnd"/>
          </w:p>
          <w:p w14:paraId="7B94C80C" w14:textId="77777777"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considers the fire hazard inherent in the materials comprising the development and their proximity to </w:t>
            </w:r>
            <w:proofErr w:type="gramStart"/>
            <w:r w:rsidRPr="00ED54D8">
              <w:rPr>
                <w:rFonts w:ascii="Arial" w:eastAsia="Times New Roman" w:hAnsi="Arial" w:cs="Arial"/>
                <w:sz w:val="20"/>
                <w:szCs w:val="20"/>
                <w:lang w:eastAsia="en-AU"/>
              </w:rPr>
              <w:t>one another;</w:t>
            </w:r>
            <w:proofErr w:type="gramEnd"/>
          </w:p>
          <w:p w14:paraId="15CB5E50" w14:textId="77777777"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considers the fire hazard inherent in the surrounds to the development </w:t>
            </w:r>
            <w:proofErr w:type="gramStart"/>
            <w:r w:rsidRPr="00ED54D8">
              <w:rPr>
                <w:rFonts w:ascii="Arial" w:eastAsia="Times New Roman" w:hAnsi="Arial" w:cs="Arial"/>
                <w:sz w:val="20"/>
                <w:szCs w:val="20"/>
                <w:lang w:eastAsia="en-AU"/>
              </w:rPr>
              <w:t>site;</w:t>
            </w:r>
            <w:proofErr w:type="gramEnd"/>
          </w:p>
          <w:p w14:paraId="35EDD08B" w14:textId="77777777"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14:paraId="11EAC9FA" w14:textId="77777777" w:rsidTr="00ED54D8">
              <w:trPr>
                <w:tblCellSpacing w:w="15" w:type="dxa"/>
              </w:trPr>
              <w:tc>
                <w:tcPr>
                  <w:tcW w:w="8684" w:type="dxa"/>
                  <w:vAlign w:val="center"/>
                  <w:hideMark/>
                </w:tcPr>
                <w:p w14:paraId="7F664826"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14:paraId="77532C25"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4CD18DB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.1</w:t>
            </w:r>
          </w:p>
          <w:p w14:paraId="1E366C2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External fire hydrant facilities are provided on site to the standard prescribed under the relevant parts of </w:t>
            </w:r>
            <w:r w:rsidRPr="00ED54D8">
              <w:rPr>
                <w:rFonts w:ascii="Arial" w:eastAsia="Times New Roman" w:hAnsi="Arial" w:cs="Arial"/>
                <w:i/>
                <w:iCs/>
                <w:sz w:val="20"/>
                <w:szCs w:val="20"/>
                <w:lang w:eastAsia="en-AU"/>
              </w:rPr>
              <w:t>Australian Standard AS 2419.1 (2005) – Fire Hydrant Installations</w:t>
            </w:r>
            <w:r w:rsidRPr="00ED54D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14:paraId="2D2D8D61" w14:textId="77777777" w:rsidTr="00ED54D8">
              <w:trPr>
                <w:tblCellSpacing w:w="15" w:type="dxa"/>
              </w:trPr>
              <w:tc>
                <w:tcPr>
                  <w:tcW w:w="6296" w:type="dxa"/>
                  <w:vAlign w:val="center"/>
                  <w:hideMark/>
                </w:tcPr>
                <w:p w14:paraId="28DF5F92" w14:textId="77777777"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14:paraId="1C622A40" w14:textId="77777777"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r w:rsidRPr="00562F16">
                    <w:rPr>
                      <w:rFonts w:ascii="Arial" w:eastAsia="Times New Roman" w:hAnsi="Arial" w:cs="Arial"/>
                      <w:sz w:val="18"/>
                      <w:szCs w:val="20"/>
                      <w:lang w:eastAsia="en-AU"/>
                    </w:rPr>
                    <w:t>in regard to the form of any fire hydrant - Part 8.5 and Part 3.2.2.1, with the exception that for Tourist parks</w:t>
                  </w:r>
                  <w:r w:rsidRPr="00562F16">
                    <w:rPr>
                      <w:rFonts w:ascii="Arial" w:eastAsia="Times New Roman" w:hAnsi="Arial" w:cs="Arial"/>
                      <w:sz w:val="18"/>
                      <w:szCs w:val="20"/>
                      <w:vertAlign w:val="superscript"/>
                      <w:lang w:eastAsia="en-AU"/>
                    </w:rPr>
                    <w:t>(</w:t>
                  </w:r>
                  <w:hyperlink r:id="rId16"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62F16">
                      <w:rPr>
                        <w:rFonts w:ascii="Arial" w:eastAsia="Times New Roman" w:hAnsi="Arial" w:cs="Arial"/>
                        <w:color w:val="0000FF"/>
                        <w:sz w:val="18"/>
                        <w:szCs w:val="20"/>
                        <w:vertAlign w:val="superscript"/>
                        <w:lang w:eastAsia="en-AU"/>
                      </w:rPr>
                      <w:t>84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14:paraId="7CFB944A" w14:textId="77777777"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r w:rsidRPr="00562F16">
                    <w:rPr>
                      <w:rFonts w:ascii="Arial" w:eastAsia="Times New Roman" w:hAnsi="Arial" w:cs="Arial"/>
                      <w:sz w:val="18"/>
                      <w:szCs w:val="20"/>
                      <w:lang w:eastAsia="en-AU"/>
                    </w:rPr>
                    <w:t>in regard to the general locational requirements for fire hydrants - Part 3.2.2.2 (a), (e), (f), (g) and (h) as well as Appendix B of AS 2419.1 (2005</w:t>
                  </w:r>
                  <w:proofErr w:type="gramStart"/>
                  <w:r w:rsidRPr="00562F16">
                    <w:rPr>
                      <w:rFonts w:ascii="Arial" w:eastAsia="Times New Roman" w:hAnsi="Arial" w:cs="Arial"/>
                      <w:sz w:val="18"/>
                      <w:szCs w:val="20"/>
                      <w:lang w:eastAsia="en-AU"/>
                    </w:rPr>
                    <w:t>);</w:t>
                  </w:r>
                  <w:proofErr w:type="gramEnd"/>
                  <w:r w:rsidRPr="00562F16">
                    <w:rPr>
                      <w:rFonts w:ascii="Arial" w:eastAsia="Times New Roman" w:hAnsi="Arial" w:cs="Arial"/>
                      <w:sz w:val="18"/>
                      <w:szCs w:val="20"/>
                      <w:lang w:eastAsia="en-AU"/>
                    </w:rPr>
                    <w:t xml:space="preserve"> </w:t>
                  </w:r>
                </w:p>
                <w:p w14:paraId="5A74E02E" w14:textId="77777777"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proofErr w:type="gramStart"/>
                  <w:r w:rsidRPr="00562F16">
                    <w:rPr>
                      <w:rFonts w:ascii="Arial" w:eastAsia="Times New Roman" w:hAnsi="Arial" w:cs="Arial"/>
                      <w:sz w:val="18"/>
                      <w:szCs w:val="20"/>
                      <w:lang w:eastAsia="en-AU"/>
                    </w:rPr>
                    <w:t>in regard to</w:t>
                  </w:r>
                  <w:proofErr w:type="gramEnd"/>
                  <w:r w:rsidRPr="00562F16">
                    <w:rPr>
                      <w:rFonts w:ascii="Arial" w:eastAsia="Times New Roman" w:hAnsi="Arial" w:cs="Arial"/>
                      <w:sz w:val="18"/>
                      <w:szCs w:val="20"/>
                      <w:lang w:eastAsia="en-AU"/>
                    </w:rPr>
                    <w:t xml:space="preserve"> the proximity of hydrants to buildings and other facilities - Part 3.2.2.2 (b), (c) and (d), with the exception that: </w:t>
                  </w:r>
                </w:p>
                <w:p w14:paraId="50C923F2" w14:textId="77777777"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for dwellings and their associated outbuildings, hydrant coverage need only extend to the roof and external walls of those </w:t>
                  </w:r>
                  <w:proofErr w:type="gramStart"/>
                  <w:r w:rsidRPr="00562F16">
                    <w:rPr>
                      <w:rFonts w:ascii="Arial" w:eastAsia="Times New Roman" w:hAnsi="Arial" w:cs="Arial"/>
                      <w:sz w:val="18"/>
                      <w:szCs w:val="20"/>
                      <w:lang w:eastAsia="en-AU"/>
                    </w:rPr>
                    <w:t>buildings;</w:t>
                  </w:r>
                  <w:proofErr w:type="gramEnd"/>
                  <w:r w:rsidRPr="00562F16">
                    <w:rPr>
                      <w:rFonts w:ascii="Arial" w:eastAsia="Times New Roman" w:hAnsi="Arial" w:cs="Arial"/>
                      <w:sz w:val="18"/>
                      <w:szCs w:val="20"/>
                      <w:lang w:eastAsia="en-AU"/>
                    </w:rPr>
                    <w:t xml:space="preserve"> </w:t>
                  </w:r>
                </w:p>
                <w:p w14:paraId="4F74CF95" w14:textId="77777777"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for caravans and tents, hydrant coverage need only extend to the roof of those tents and </w:t>
                  </w:r>
                  <w:proofErr w:type="gramStart"/>
                  <w:r w:rsidRPr="00562F16">
                    <w:rPr>
                      <w:rFonts w:ascii="Arial" w:eastAsia="Times New Roman" w:hAnsi="Arial" w:cs="Arial"/>
                      <w:sz w:val="18"/>
                      <w:szCs w:val="20"/>
                      <w:lang w:eastAsia="en-AU"/>
                    </w:rPr>
                    <w:t>caravans;</w:t>
                  </w:r>
                  <w:proofErr w:type="gramEnd"/>
                </w:p>
                <w:p w14:paraId="4F4C6AB5" w14:textId="77777777"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t>for outdoor sales</w:t>
                  </w:r>
                  <w:r w:rsidRPr="00562F16">
                    <w:rPr>
                      <w:rFonts w:ascii="Arial" w:eastAsia="Times New Roman" w:hAnsi="Arial" w:cs="Arial"/>
                      <w:sz w:val="18"/>
                      <w:szCs w:val="20"/>
                      <w:vertAlign w:val="superscript"/>
                      <w:lang w:eastAsia="en-AU"/>
                    </w:rPr>
                    <w:t>(</w:t>
                  </w:r>
                  <w:hyperlink r:id="rId17"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62F16">
                      <w:rPr>
                        <w:rFonts w:ascii="Arial" w:eastAsia="Times New Roman" w:hAnsi="Arial" w:cs="Arial"/>
                        <w:color w:val="0000FF"/>
                        <w:sz w:val="18"/>
                        <w:szCs w:val="20"/>
                        <w:vertAlign w:val="superscript"/>
                        <w:lang w:eastAsia="en-AU"/>
                      </w:rPr>
                      <w:t>54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processing or storage facilities, hydrant coverage is required across the entire area of the outdoor sales</w:t>
                  </w:r>
                  <w:r w:rsidRPr="00562F16">
                    <w:rPr>
                      <w:rFonts w:ascii="Arial" w:eastAsia="Times New Roman" w:hAnsi="Arial" w:cs="Arial"/>
                      <w:sz w:val="18"/>
                      <w:szCs w:val="20"/>
                      <w:vertAlign w:val="superscript"/>
                      <w:lang w:eastAsia="en-AU"/>
                    </w:rPr>
                    <w:t>(</w:t>
                  </w:r>
                  <w:hyperlink r:id="rId18"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62F16">
                      <w:rPr>
                        <w:rFonts w:ascii="Arial" w:eastAsia="Times New Roman" w:hAnsi="Arial" w:cs="Arial"/>
                        <w:color w:val="0000FF"/>
                        <w:sz w:val="18"/>
                        <w:szCs w:val="20"/>
                        <w:vertAlign w:val="superscript"/>
                        <w:lang w:eastAsia="en-AU"/>
                      </w:rPr>
                      <w:t>54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xml:space="preserve">, outdoor processing and outdoor storage facilities; </w:t>
                  </w:r>
                </w:p>
                <w:p w14:paraId="41A68AF4" w14:textId="77777777" w:rsidR="00ED54D8" w:rsidRPr="00ED54D8" w:rsidRDefault="00ED54D8" w:rsidP="00631FF1">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562F16">
                    <w:rPr>
                      <w:rFonts w:ascii="Arial" w:eastAsia="Times New Roman" w:hAnsi="Arial" w:cs="Arial"/>
                      <w:sz w:val="18"/>
                      <w:szCs w:val="20"/>
                      <w:lang w:eastAsia="en-AU"/>
                    </w:rPr>
                    <w:t>in regard to</w:t>
                  </w:r>
                  <w:proofErr w:type="gramEnd"/>
                  <w:r w:rsidRPr="00562F16">
                    <w:rPr>
                      <w:rFonts w:ascii="Arial" w:eastAsia="Times New Roman" w:hAnsi="Arial" w:cs="Arial"/>
                      <w:sz w:val="18"/>
                      <w:szCs w:val="20"/>
                      <w:lang w:eastAsia="en-AU"/>
                    </w:rPr>
                    <w:t xml:space="preserve"> fire hydrant accessibility and clearance requirements - Part 3.5 and, where applicable, Part 3.6.</w:t>
                  </w:r>
                </w:p>
              </w:tc>
            </w:tr>
          </w:tbl>
          <w:p w14:paraId="47959ACE"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14:paraId="51609F2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02C5D47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4DEDC577" w14:textId="77777777" w:rsidTr="00332CD7">
        <w:trPr>
          <w:tblCellSpacing w:w="15" w:type="dxa"/>
        </w:trPr>
        <w:tc>
          <w:tcPr>
            <w:tcW w:w="1295" w:type="pct"/>
            <w:vMerge/>
            <w:vAlign w:val="center"/>
            <w:hideMark/>
          </w:tcPr>
          <w:p w14:paraId="3F1679C1"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5C49C93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.2</w:t>
            </w:r>
          </w:p>
          <w:p w14:paraId="15B81BB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530D11AD" w14:textId="77777777"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unobstructed width of no less than 3.</w:t>
            </w:r>
            <w:proofErr w:type="gramStart"/>
            <w:r w:rsidRPr="00ED54D8">
              <w:rPr>
                <w:rFonts w:ascii="Arial" w:eastAsia="Times New Roman" w:hAnsi="Arial" w:cs="Arial"/>
                <w:sz w:val="20"/>
                <w:szCs w:val="20"/>
                <w:lang w:eastAsia="en-AU"/>
              </w:rPr>
              <w:t>5m;</w:t>
            </w:r>
            <w:proofErr w:type="gramEnd"/>
          </w:p>
          <w:p w14:paraId="376C08E4" w14:textId="77777777"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unobstructed height of no less than 4.</w:t>
            </w:r>
            <w:proofErr w:type="gramStart"/>
            <w:r w:rsidRPr="00ED54D8">
              <w:rPr>
                <w:rFonts w:ascii="Arial" w:eastAsia="Times New Roman" w:hAnsi="Arial" w:cs="Arial"/>
                <w:sz w:val="20"/>
                <w:szCs w:val="20"/>
                <w:lang w:eastAsia="en-AU"/>
              </w:rPr>
              <w:t>8m;</w:t>
            </w:r>
            <w:proofErr w:type="gramEnd"/>
          </w:p>
          <w:p w14:paraId="469DF403" w14:textId="77777777"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constructed to be readily traversed by a 17 tonne HRV fire brigade pumping </w:t>
            </w:r>
            <w:proofErr w:type="gramStart"/>
            <w:r w:rsidRPr="00ED54D8">
              <w:rPr>
                <w:rFonts w:ascii="Arial" w:eastAsia="Times New Roman" w:hAnsi="Arial" w:cs="Arial"/>
                <w:sz w:val="20"/>
                <w:szCs w:val="20"/>
                <w:lang w:eastAsia="en-AU"/>
              </w:rPr>
              <w:t>appliance;</w:t>
            </w:r>
            <w:proofErr w:type="gramEnd"/>
          </w:p>
          <w:p w14:paraId="34A6E11F" w14:textId="77777777"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area for a fire brigade pumping appliance to stand within 20m of each fire hydrant and 8m of each hydrant booster point.</w:t>
            </w:r>
          </w:p>
        </w:tc>
        <w:tc>
          <w:tcPr>
            <w:tcW w:w="483" w:type="pct"/>
          </w:tcPr>
          <w:p w14:paraId="0117276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705026C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552A4313" w14:textId="77777777" w:rsidTr="00332CD7">
        <w:trPr>
          <w:tblCellSpacing w:w="15" w:type="dxa"/>
        </w:trPr>
        <w:tc>
          <w:tcPr>
            <w:tcW w:w="1295" w:type="pct"/>
            <w:vMerge/>
            <w:vAlign w:val="center"/>
            <w:hideMark/>
          </w:tcPr>
          <w:p w14:paraId="35BD4BC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14:paraId="3A10300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.3</w:t>
            </w:r>
          </w:p>
          <w:p w14:paraId="1A0FABF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fire hydrant facilities are maintained in effective operating order in a manner prescribed in </w:t>
            </w:r>
            <w:r w:rsidRPr="00ED54D8">
              <w:rPr>
                <w:rFonts w:ascii="Arial" w:eastAsia="Times New Roman" w:hAnsi="Arial" w:cs="Arial"/>
                <w:i/>
                <w:iCs/>
                <w:sz w:val="20"/>
                <w:szCs w:val="20"/>
                <w:lang w:eastAsia="en-AU"/>
              </w:rPr>
              <w:t>Australian Standard AS1851 (2012) – Routine service of fire protection systems and equipment</w:t>
            </w:r>
            <w:r w:rsidRPr="00ED54D8">
              <w:rPr>
                <w:rFonts w:ascii="Arial" w:eastAsia="Times New Roman" w:hAnsi="Arial" w:cs="Arial"/>
                <w:sz w:val="20"/>
                <w:szCs w:val="20"/>
                <w:lang w:eastAsia="en-AU"/>
              </w:rPr>
              <w:t xml:space="preserve">. </w:t>
            </w:r>
          </w:p>
        </w:tc>
        <w:tc>
          <w:tcPr>
            <w:tcW w:w="483" w:type="pct"/>
          </w:tcPr>
          <w:p w14:paraId="66446B9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69E018F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6D96079B" w14:textId="77777777" w:rsidTr="00332CD7">
        <w:trPr>
          <w:tblCellSpacing w:w="15" w:type="dxa"/>
        </w:trPr>
        <w:tc>
          <w:tcPr>
            <w:tcW w:w="1295" w:type="pct"/>
            <w:hideMark/>
          </w:tcPr>
          <w:p w14:paraId="515C021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51</w:t>
            </w:r>
          </w:p>
          <w:p w14:paraId="51C95CE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ED54D8">
              <w:rPr>
                <w:rFonts w:ascii="Arial" w:eastAsia="Times New Roman" w:hAnsi="Arial" w:cs="Arial"/>
                <w:sz w:val="20"/>
                <w:szCs w:val="20"/>
                <w:lang w:eastAsia="en-AU"/>
              </w:rPr>
              <w:t>identified at all times</w:t>
            </w:r>
            <w:proofErr w:type="gramEnd"/>
            <w:r w:rsidRPr="00ED54D8">
              <w:rPr>
                <w:rFonts w:ascii="Arial" w:eastAsia="Times New Roman" w:hAnsi="Arial" w:cs="Arial"/>
                <w:sz w:val="20"/>
                <w:szCs w:val="20"/>
                <w:lang w:eastAsia="en-AU"/>
              </w:rPr>
              <w:t xml:space="preserve"> from, or at, the vehicular entry point to the development site. </w:t>
            </w:r>
          </w:p>
        </w:tc>
        <w:tc>
          <w:tcPr>
            <w:tcW w:w="2093" w:type="pct"/>
            <w:hideMark/>
          </w:tcPr>
          <w:p w14:paraId="34FD483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51</w:t>
            </w:r>
          </w:p>
          <w:p w14:paraId="73C7E7A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development that contains on-site fire hydrants external to buildings:</w:t>
            </w:r>
          </w:p>
          <w:p w14:paraId="570DE52D" w14:textId="77777777" w:rsidR="00ED54D8" w:rsidRPr="00ED54D8" w:rsidRDefault="00ED54D8" w:rsidP="00631FF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those external hydrants can be seen from the vehicular entry point to the site; or</w:t>
            </w:r>
          </w:p>
          <w:p w14:paraId="4B1DD985" w14:textId="77777777" w:rsidR="00ED54D8" w:rsidRPr="00ED54D8" w:rsidRDefault="00ED54D8" w:rsidP="00631FF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sign identifying the following is provided at the vehicular entry point to the site:</w:t>
            </w:r>
          </w:p>
          <w:p w14:paraId="532EABEA" w14:textId="77777777"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overall layout of the development (to scale</w:t>
            </w:r>
            <w:proofErr w:type="gramStart"/>
            <w:r w:rsidRPr="00ED54D8">
              <w:rPr>
                <w:rFonts w:ascii="Arial" w:eastAsia="Times New Roman" w:hAnsi="Arial" w:cs="Arial"/>
                <w:sz w:val="20"/>
                <w:szCs w:val="20"/>
                <w:lang w:eastAsia="en-AU"/>
              </w:rPr>
              <w:t>);</w:t>
            </w:r>
            <w:proofErr w:type="gramEnd"/>
          </w:p>
          <w:p w14:paraId="40861FBA" w14:textId="77777777"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internal road names (where used</w:t>
            </w:r>
            <w:proofErr w:type="gramStart"/>
            <w:r w:rsidRPr="00ED54D8">
              <w:rPr>
                <w:rFonts w:ascii="Arial" w:eastAsia="Times New Roman" w:hAnsi="Arial" w:cs="Arial"/>
                <w:sz w:val="20"/>
                <w:szCs w:val="20"/>
                <w:lang w:eastAsia="en-AU"/>
              </w:rPr>
              <w:t>);</w:t>
            </w:r>
            <w:proofErr w:type="gramEnd"/>
          </w:p>
          <w:p w14:paraId="747BF5BD" w14:textId="77777777"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communal facilities (where provided</w:t>
            </w:r>
            <w:proofErr w:type="gramStart"/>
            <w:r w:rsidRPr="00ED54D8">
              <w:rPr>
                <w:rFonts w:ascii="Arial" w:eastAsia="Times New Roman" w:hAnsi="Arial" w:cs="Arial"/>
                <w:sz w:val="20"/>
                <w:szCs w:val="20"/>
                <w:lang w:eastAsia="en-AU"/>
              </w:rPr>
              <w:t>);</w:t>
            </w:r>
            <w:proofErr w:type="gramEnd"/>
          </w:p>
          <w:p w14:paraId="528F4553" w14:textId="77777777"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reception area and on-site manager’s office (where provided</w:t>
            </w:r>
            <w:proofErr w:type="gramStart"/>
            <w:r w:rsidRPr="00ED54D8">
              <w:rPr>
                <w:rFonts w:ascii="Arial" w:eastAsia="Times New Roman" w:hAnsi="Arial" w:cs="Arial"/>
                <w:sz w:val="20"/>
                <w:szCs w:val="20"/>
                <w:lang w:eastAsia="en-AU"/>
              </w:rPr>
              <w:t>);</w:t>
            </w:r>
            <w:proofErr w:type="gramEnd"/>
          </w:p>
          <w:p w14:paraId="5D63701F" w14:textId="77777777"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external hydrants and hydrant booster </w:t>
            </w:r>
            <w:proofErr w:type="gramStart"/>
            <w:r w:rsidRPr="00ED54D8">
              <w:rPr>
                <w:rFonts w:ascii="Arial" w:eastAsia="Times New Roman" w:hAnsi="Arial" w:cs="Arial"/>
                <w:sz w:val="20"/>
                <w:szCs w:val="20"/>
                <w:lang w:eastAsia="en-AU"/>
              </w:rPr>
              <w:t>points;</w:t>
            </w:r>
            <w:proofErr w:type="gramEnd"/>
          </w:p>
          <w:p w14:paraId="4AD12F7A" w14:textId="77777777"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14:paraId="086F8290" w14:textId="77777777" w:rsidTr="00ED54D8">
              <w:trPr>
                <w:tblCellSpacing w:w="15" w:type="dxa"/>
              </w:trPr>
              <w:tc>
                <w:tcPr>
                  <w:tcW w:w="6296" w:type="dxa"/>
                  <w:vAlign w:val="center"/>
                  <w:hideMark/>
                </w:tcPr>
                <w:p w14:paraId="56172978" w14:textId="77777777"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sign prescribed above, and the graphics used are to be:</w:t>
                  </w:r>
                </w:p>
                <w:p w14:paraId="519ECBBE" w14:textId="77777777"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in a </w:t>
                  </w:r>
                  <w:proofErr w:type="gramStart"/>
                  <w:r w:rsidRPr="004018FB">
                    <w:rPr>
                      <w:rFonts w:ascii="Arial" w:eastAsia="Times New Roman" w:hAnsi="Arial" w:cs="Arial"/>
                      <w:sz w:val="18"/>
                      <w:szCs w:val="20"/>
                      <w:lang w:eastAsia="en-AU"/>
                    </w:rPr>
                    <w:t>form;</w:t>
                  </w:r>
                  <w:proofErr w:type="gramEnd"/>
                </w:p>
                <w:p w14:paraId="53FB081F" w14:textId="77777777"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of a </w:t>
                  </w:r>
                  <w:proofErr w:type="gramStart"/>
                  <w:r w:rsidRPr="004018FB">
                    <w:rPr>
                      <w:rFonts w:ascii="Arial" w:eastAsia="Times New Roman" w:hAnsi="Arial" w:cs="Arial"/>
                      <w:sz w:val="18"/>
                      <w:szCs w:val="20"/>
                      <w:lang w:eastAsia="en-AU"/>
                    </w:rPr>
                    <w:t>size;</w:t>
                  </w:r>
                  <w:proofErr w:type="gramEnd"/>
                </w:p>
                <w:p w14:paraId="60736DC5" w14:textId="77777777"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illuminated to a </w:t>
                  </w:r>
                  <w:proofErr w:type="gramStart"/>
                  <w:r w:rsidRPr="004018FB">
                    <w:rPr>
                      <w:rFonts w:ascii="Arial" w:eastAsia="Times New Roman" w:hAnsi="Arial" w:cs="Arial"/>
                      <w:sz w:val="18"/>
                      <w:szCs w:val="20"/>
                      <w:lang w:eastAsia="en-AU"/>
                    </w:rPr>
                    <w:t>level;</w:t>
                  </w:r>
                  <w:proofErr w:type="gramEnd"/>
                </w:p>
                <w:p w14:paraId="4746F69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which allows the information on the sign to be readily understood, </w:t>
                  </w:r>
                  <w:proofErr w:type="gramStart"/>
                  <w:r w:rsidRPr="004018FB">
                    <w:rPr>
                      <w:rFonts w:ascii="Arial" w:eastAsia="Times New Roman" w:hAnsi="Arial" w:cs="Arial"/>
                      <w:sz w:val="18"/>
                      <w:szCs w:val="20"/>
                      <w:lang w:eastAsia="en-AU"/>
                    </w:rPr>
                    <w:t>at all times</w:t>
                  </w:r>
                  <w:proofErr w:type="gramEnd"/>
                  <w:r w:rsidRPr="004018FB">
                    <w:rPr>
                      <w:rFonts w:ascii="Arial" w:eastAsia="Times New Roman" w:hAnsi="Arial" w:cs="Arial"/>
                      <w:sz w:val="18"/>
                      <w:szCs w:val="20"/>
                      <w:lang w:eastAsia="en-AU"/>
                    </w:rPr>
                    <w:t xml:space="preserve">, by a person in a fire fighting appliance up to 4.5m from the sign. </w:t>
                  </w:r>
                </w:p>
              </w:tc>
            </w:tr>
          </w:tbl>
          <w:p w14:paraId="38F07128"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14:paraId="7B31D0C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4122C2C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14:paraId="6008C918" w14:textId="77777777" w:rsidTr="00332CD7">
        <w:trPr>
          <w:tblCellSpacing w:w="15" w:type="dxa"/>
        </w:trPr>
        <w:tc>
          <w:tcPr>
            <w:tcW w:w="1295" w:type="pct"/>
            <w:hideMark/>
          </w:tcPr>
          <w:p w14:paraId="2FAEA69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52</w:t>
            </w:r>
          </w:p>
          <w:p w14:paraId="5A38D9D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ED54D8">
              <w:rPr>
                <w:rFonts w:ascii="Arial" w:eastAsia="Times New Roman" w:hAnsi="Arial" w:cs="Arial"/>
                <w:sz w:val="20"/>
                <w:szCs w:val="20"/>
                <w:lang w:eastAsia="en-AU"/>
              </w:rPr>
              <w:t>identified at all times</w:t>
            </w:r>
            <w:proofErr w:type="gramEnd"/>
            <w:r w:rsidRPr="00ED54D8">
              <w:rPr>
                <w:rFonts w:ascii="Arial" w:eastAsia="Times New Roman" w:hAnsi="Arial" w:cs="Arial"/>
                <w:sz w:val="20"/>
                <w:szCs w:val="20"/>
                <w:lang w:eastAsia="en-AU"/>
              </w:rPr>
              <w:t xml:space="preserve"> by the occupants of any firefighting appliance traversing the development site. </w:t>
            </w:r>
          </w:p>
        </w:tc>
        <w:tc>
          <w:tcPr>
            <w:tcW w:w="2093" w:type="pct"/>
            <w:hideMark/>
          </w:tcPr>
          <w:p w14:paraId="520942A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52</w:t>
            </w:r>
          </w:p>
          <w:p w14:paraId="484DDF3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ED54D8">
              <w:rPr>
                <w:rFonts w:ascii="Arial" w:eastAsia="Times New Roman" w:hAnsi="Arial" w:cs="Arial"/>
                <w:i/>
                <w:iCs/>
                <w:sz w:val="20"/>
                <w:szCs w:val="20"/>
                <w:lang w:eastAsia="en-AU"/>
              </w:rPr>
              <w:t>Fire hydrant indication system</w:t>
            </w:r>
            <w:r w:rsidRPr="00ED54D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14:paraId="1D86C1AA" w14:textId="77777777" w:rsidTr="00ED54D8">
              <w:trPr>
                <w:tblCellSpacing w:w="15" w:type="dxa"/>
              </w:trPr>
              <w:tc>
                <w:tcPr>
                  <w:tcW w:w="6296" w:type="dxa"/>
                  <w:vAlign w:val="center"/>
                  <w:hideMark/>
                </w:tcPr>
                <w:p w14:paraId="6E7870A8"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Note - Technical note Fire hydrant indication system is available on the website of the Queensland Department of Transport and Main Roads</w:t>
                  </w:r>
                  <w:r w:rsidRPr="00ED54D8">
                    <w:rPr>
                      <w:rFonts w:ascii="Arial" w:eastAsia="Times New Roman" w:hAnsi="Arial" w:cs="Arial"/>
                      <w:sz w:val="20"/>
                      <w:szCs w:val="20"/>
                      <w:lang w:eastAsia="en-AU"/>
                    </w:rPr>
                    <w:t xml:space="preserve">. </w:t>
                  </w:r>
                </w:p>
              </w:tc>
            </w:tr>
          </w:tbl>
          <w:p w14:paraId="55C0482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14:paraId="4C9C351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14:paraId="1FAD8D0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4C177F5A" w14:textId="77777777"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99"/>
        <w:gridCol w:w="7063"/>
        <w:gridCol w:w="1616"/>
        <w:gridCol w:w="2895"/>
      </w:tblGrid>
      <w:tr w:rsidR="002F77CA" w:rsidRPr="00ED54D8" w14:paraId="32D203C8" w14:textId="77777777" w:rsidTr="002F77CA">
        <w:trPr>
          <w:tblCellSpacing w:w="15" w:type="dxa"/>
        </w:trPr>
        <w:tc>
          <w:tcPr>
            <w:tcW w:w="4980" w:type="pct"/>
            <w:gridSpan w:val="4"/>
            <w:shd w:val="clear" w:color="auto" w:fill="CCCCCC"/>
            <w:hideMark/>
          </w:tcPr>
          <w:p w14:paraId="3C7D6D2C" w14:textId="77777777" w:rsidR="002F77CA" w:rsidRPr="00ED54D8" w:rsidRDefault="002F77CA"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Use specific criteria</w:t>
            </w:r>
          </w:p>
        </w:tc>
      </w:tr>
      <w:tr w:rsidR="003F7204" w:rsidRPr="00ED54D8" w14:paraId="3CFAF547" w14:textId="77777777" w:rsidTr="00D455D1">
        <w:trPr>
          <w:tblCellSpacing w:w="15" w:type="dxa"/>
        </w:trPr>
        <w:tc>
          <w:tcPr>
            <w:tcW w:w="3529" w:type="pct"/>
            <w:gridSpan w:val="2"/>
            <w:shd w:val="clear" w:color="auto" w:fill="CCCCCC"/>
            <w:hideMark/>
          </w:tcPr>
          <w:p w14:paraId="3DE7DE7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Dwelling house</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19"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p>
        </w:tc>
        <w:tc>
          <w:tcPr>
            <w:tcW w:w="519" w:type="pct"/>
            <w:shd w:val="clear" w:color="auto" w:fill="CCCCCC"/>
          </w:tcPr>
          <w:p w14:paraId="034EF1D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14:paraId="069FD6A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76448DA4" w14:textId="77777777" w:rsidTr="00D455D1">
        <w:trPr>
          <w:tblCellSpacing w:w="15" w:type="dxa"/>
        </w:trPr>
        <w:tc>
          <w:tcPr>
            <w:tcW w:w="3529" w:type="pct"/>
            <w:gridSpan w:val="2"/>
            <w:shd w:val="clear" w:color="auto" w:fill="FFFFFF"/>
            <w:hideMark/>
          </w:tcPr>
          <w:p w14:paraId="02A0742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Private open space</w:t>
            </w:r>
          </w:p>
        </w:tc>
        <w:tc>
          <w:tcPr>
            <w:tcW w:w="519" w:type="pct"/>
            <w:shd w:val="clear" w:color="auto" w:fill="FFFFFF"/>
          </w:tcPr>
          <w:p w14:paraId="6094149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2BE7CA3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70744BAB" w14:textId="77777777" w:rsidTr="00D455D1">
        <w:trPr>
          <w:trHeight w:val="672"/>
          <w:tblCellSpacing w:w="15" w:type="dxa"/>
        </w:trPr>
        <w:tc>
          <w:tcPr>
            <w:tcW w:w="1228" w:type="pct"/>
            <w:hideMark/>
          </w:tcPr>
          <w:p w14:paraId="3EFAD69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53</w:t>
            </w:r>
          </w:p>
          <w:p w14:paraId="3807758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Dwellings are provided with private open space that is:</w:t>
            </w:r>
          </w:p>
          <w:p w14:paraId="1134ED54" w14:textId="77777777"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of a size and dimension to be useable and </w:t>
            </w:r>
            <w:proofErr w:type="gramStart"/>
            <w:r w:rsidRPr="00ED54D8">
              <w:rPr>
                <w:rFonts w:ascii="Arial" w:eastAsia="Times New Roman" w:hAnsi="Arial" w:cs="Arial"/>
                <w:sz w:val="20"/>
                <w:szCs w:val="20"/>
                <w:lang w:eastAsia="en-AU"/>
              </w:rPr>
              <w:t>functional;</w:t>
            </w:r>
            <w:proofErr w:type="gramEnd"/>
          </w:p>
          <w:p w14:paraId="368159DA" w14:textId="77777777"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directly accessible from the </w:t>
            </w:r>
            <w:proofErr w:type="gramStart"/>
            <w:r w:rsidRPr="00ED54D8">
              <w:rPr>
                <w:rFonts w:ascii="Arial" w:eastAsia="Times New Roman" w:hAnsi="Arial" w:cs="Arial"/>
                <w:sz w:val="20"/>
                <w:szCs w:val="20"/>
                <w:lang w:eastAsia="en-AU"/>
              </w:rPr>
              <w:t>dwelling;</w:t>
            </w:r>
            <w:proofErr w:type="gramEnd"/>
          </w:p>
          <w:p w14:paraId="1B60CBBA" w14:textId="77777777"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located so that residents and neighbouring properties </w:t>
            </w:r>
            <w:r w:rsidRPr="00ED54D8">
              <w:rPr>
                <w:rFonts w:ascii="Arial" w:eastAsia="Times New Roman" w:hAnsi="Arial" w:cs="Arial"/>
                <w:sz w:val="20"/>
                <w:szCs w:val="20"/>
                <w:lang w:eastAsia="en-AU"/>
              </w:rPr>
              <w:lastRenderedPageBreak/>
              <w:t xml:space="preserve">experience a suitable level of residential </w:t>
            </w:r>
            <w:proofErr w:type="gramStart"/>
            <w:r w:rsidRPr="00ED54D8">
              <w:rPr>
                <w:rFonts w:ascii="Arial" w:eastAsia="Times New Roman" w:hAnsi="Arial" w:cs="Arial"/>
                <w:sz w:val="20"/>
                <w:szCs w:val="20"/>
                <w:lang w:eastAsia="en-AU"/>
              </w:rPr>
              <w:t>amenity;</w:t>
            </w:r>
            <w:proofErr w:type="gramEnd"/>
          </w:p>
          <w:p w14:paraId="6B7455A4" w14:textId="77777777"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free of objects or structures that reduce or limit functionality.</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ED54D8" w:rsidRPr="00ED54D8" w14:paraId="34E3AF33" w14:textId="77777777" w:rsidTr="002F77CA">
              <w:trPr>
                <w:tblCellSpacing w:w="15" w:type="dxa"/>
              </w:trPr>
              <w:tc>
                <w:tcPr>
                  <w:tcW w:w="3707" w:type="dxa"/>
                  <w:vAlign w:val="center"/>
                  <w:hideMark/>
                </w:tcPr>
                <w:p w14:paraId="690661D2" w14:textId="77777777"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Dwelling houses</w:t>
                  </w:r>
                  <w:r w:rsidRPr="004018FB">
                    <w:rPr>
                      <w:rFonts w:ascii="Arial" w:eastAsia="Times New Roman" w:hAnsi="Arial" w:cs="Arial"/>
                      <w:sz w:val="18"/>
                      <w:szCs w:val="20"/>
                      <w:vertAlign w:val="superscript"/>
                      <w:lang w:eastAsia="en-AU"/>
                    </w:rPr>
                    <w:t>(</w:t>
                  </w:r>
                  <w:hyperlink r:id="rId20"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018FB">
                      <w:rPr>
                        <w:rFonts w:ascii="Arial" w:eastAsia="Times New Roman" w:hAnsi="Arial" w:cs="Arial"/>
                        <w:color w:val="0000FF"/>
                        <w:sz w:val="18"/>
                        <w:szCs w:val="20"/>
                        <w:vertAlign w:val="superscript"/>
                        <w:lang w:eastAsia="en-AU"/>
                      </w:rPr>
                      <w:t>22</w:t>
                    </w:r>
                  </w:hyperlink>
                  <w:r w:rsidRPr="004018FB">
                    <w:rPr>
                      <w:rFonts w:ascii="Arial" w:eastAsia="Times New Roman" w:hAnsi="Arial" w:cs="Arial"/>
                      <w:sz w:val="18"/>
                      <w:szCs w:val="20"/>
                      <w:vertAlign w:val="superscript"/>
                      <w:lang w:eastAsia="en-AU"/>
                    </w:rPr>
                    <w:t>)</w:t>
                  </w:r>
                  <w:r w:rsidRPr="004018FB">
                    <w:rPr>
                      <w:rFonts w:ascii="Arial" w:eastAsia="Times New Roman" w:hAnsi="Arial" w:cs="Arial"/>
                      <w:sz w:val="18"/>
                      <w:szCs w:val="20"/>
                      <w:lang w:eastAsia="en-AU"/>
                    </w:rPr>
                    <w:t xml:space="preserve"> adjoining an arterial, sub-arterial or regional arterial road must not locate private open space areas adjoining or within the setback to that road. </w:t>
                  </w:r>
                </w:p>
              </w:tc>
            </w:tr>
            <w:tr w:rsidR="00ED54D8" w:rsidRPr="00ED54D8" w14:paraId="298353FD" w14:textId="77777777" w:rsidTr="002F77CA">
              <w:trPr>
                <w:tblCellSpacing w:w="15" w:type="dxa"/>
              </w:trPr>
              <w:tc>
                <w:tcPr>
                  <w:tcW w:w="3707" w:type="dxa"/>
                  <w:vAlign w:val="center"/>
                  <w:hideMark/>
                </w:tcPr>
                <w:p w14:paraId="1DC4FF50" w14:textId="77777777"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Note - Utility areas (e.g. Driveways, air-conditioning units, water tanks, clothes drying facility, storage structures, refuse storage areas and retaining structures) are to be shown on a site plan. </w:t>
                  </w:r>
                </w:p>
              </w:tc>
            </w:tr>
            <w:tr w:rsidR="00ED54D8" w:rsidRPr="00ED54D8" w14:paraId="7E3A8191" w14:textId="77777777" w:rsidTr="002F77CA">
              <w:trPr>
                <w:tblCellSpacing w:w="15" w:type="dxa"/>
              </w:trPr>
              <w:tc>
                <w:tcPr>
                  <w:tcW w:w="3707" w:type="dxa"/>
                  <w:vAlign w:val="center"/>
                  <w:hideMark/>
                </w:tcPr>
                <w:p w14:paraId="2E39E608" w14:textId="77777777"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Private open space minimum areas may be included within an unenclosed living structure (e.g. patio).</w:t>
                  </w:r>
                </w:p>
              </w:tc>
            </w:tr>
          </w:tbl>
          <w:p w14:paraId="25898E84"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14:paraId="292D14B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19" w:type="pct"/>
          </w:tcPr>
          <w:p w14:paraId="4180F4F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0B41A56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4CFBAFF0" w14:textId="77777777" w:rsidTr="00D455D1">
        <w:trPr>
          <w:tblCellSpacing w:w="15" w:type="dxa"/>
        </w:trPr>
        <w:tc>
          <w:tcPr>
            <w:tcW w:w="3529" w:type="pct"/>
            <w:gridSpan w:val="2"/>
            <w:shd w:val="clear" w:color="auto" w:fill="FFFFFF"/>
            <w:hideMark/>
          </w:tcPr>
          <w:p w14:paraId="3887CFB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Car parking</w:t>
            </w:r>
          </w:p>
        </w:tc>
        <w:tc>
          <w:tcPr>
            <w:tcW w:w="519" w:type="pct"/>
            <w:shd w:val="clear" w:color="auto" w:fill="FFFFFF"/>
          </w:tcPr>
          <w:p w14:paraId="4D395FC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2D1D02A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335D9FDE" w14:textId="77777777" w:rsidTr="00D455D1">
        <w:trPr>
          <w:tblCellSpacing w:w="15" w:type="dxa"/>
        </w:trPr>
        <w:tc>
          <w:tcPr>
            <w:tcW w:w="1228" w:type="pct"/>
            <w:shd w:val="clear" w:color="auto" w:fill="FFFFFF"/>
            <w:hideMark/>
          </w:tcPr>
          <w:p w14:paraId="6E9959E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54</w:t>
            </w:r>
          </w:p>
          <w:p w14:paraId="0C1B23A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Garages and carports facing a street are designed to:</w:t>
            </w:r>
          </w:p>
          <w:p w14:paraId="08346A36" w14:textId="77777777" w:rsidR="00ED54D8" w:rsidRPr="00ED54D8"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dominate the street </w:t>
            </w:r>
            <w:proofErr w:type="gramStart"/>
            <w:r w:rsidRPr="00ED54D8">
              <w:rPr>
                <w:rFonts w:ascii="Arial" w:eastAsia="Times New Roman" w:hAnsi="Arial" w:cs="Arial"/>
                <w:sz w:val="20"/>
                <w:szCs w:val="20"/>
                <w:lang w:eastAsia="en-AU"/>
              </w:rPr>
              <w:t>frontage;</w:t>
            </w:r>
            <w:proofErr w:type="gramEnd"/>
          </w:p>
          <w:p w14:paraId="5DDB3C3C" w14:textId="77777777" w:rsidR="00ED54D8" w:rsidRPr="00ED54D8"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maintain active frontages and opportunities for surveillance from within the </w:t>
            </w:r>
            <w:proofErr w:type="gramStart"/>
            <w:r w:rsidRPr="00ED54D8">
              <w:rPr>
                <w:rFonts w:ascii="Arial" w:eastAsia="Times New Roman" w:hAnsi="Arial" w:cs="Arial"/>
                <w:sz w:val="20"/>
                <w:szCs w:val="20"/>
                <w:lang w:eastAsia="en-AU"/>
              </w:rPr>
              <w:t>dwelling;</w:t>
            </w:r>
            <w:proofErr w:type="gramEnd"/>
          </w:p>
          <w:p w14:paraId="3EA2A07D" w14:textId="77777777" w:rsidR="00ED54D8" w:rsidRPr="00C95C27"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contribute to the intended character of the streetscape</w:t>
            </w:r>
            <w:r w:rsidRPr="00C95C27">
              <w:rPr>
                <w:rFonts w:ascii="Arial" w:eastAsia="Times New Roman" w:hAnsi="Arial" w:cs="Arial"/>
                <w:sz w:val="20"/>
                <w:szCs w:val="20"/>
                <w:lang w:eastAsia="en-AU"/>
              </w:rPr>
              <w:t>.</w:t>
            </w:r>
          </w:p>
        </w:tc>
        <w:tc>
          <w:tcPr>
            <w:tcW w:w="2291" w:type="pct"/>
            <w:shd w:val="clear" w:color="auto" w:fill="FFFFFF"/>
            <w:hideMark/>
          </w:tcPr>
          <w:p w14:paraId="7FF3BB51" w14:textId="77777777" w:rsidR="00ED54D8"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sidRPr="00C95C27">
              <w:rPr>
                <w:rFonts w:ascii="Arial" w:eastAsia="Times New Roman" w:hAnsi="Arial" w:cs="Arial"/>
                <w:b/>
                <w:sz w:val="20"/>
                <w:szCs w:val="20"/>
                <w:lang w:eastAsia="en-AU"/>
              </w:rPr>
              <w:t>E54</w:t>
            </w:r>
          </w:p>
          <w:p w14:paraId="4465FF72" w14:textId="77777777" w:rsid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Garage and carport openings, where within the first 20m of the site frontage are no greater than:</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71"/>
              <w:gridCol w:w="3650"/>
            </w:tblGrid>
            <w:tr w:rsidR="00C95C27" w:rsidRPr="00ED54D8" w14:paraId="736296B9" w14:textId="77777777" w:rsidTr="00C95C27">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18059D58" w14:textId="77777777"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b/>
                      <w:bCs/>
                      <w:sz w:val="20"/>
                      <w:szCs w:val="20"/>
                      <w:lang w:eastAsia="en-AU"/>
                    </w:rPr>
                    <w:t>Primary or secondary frontage</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2A720626" w14:textId="77777777"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b/>
                      <w:bCs/>
                      <w:sz w:val="20"/>
                      <w:szCs w:val="20"/>
                      <w:lang w:eastAsia="en-AU"/>
                    </w:rPr>
                    <w:t>Covered car space opening(s) per street frontage</w:t>
                  </w:r>
                  <w:r w:rsidRPr="00C95C27">
                    <w:rPr>
                      <w:rFonts w:ascii="Arial" w:eastAsia="Times New Roman" w:hAnsi="Arial" w:cs="Arial"/>
                      <w:b/>
                      <w:bCs/>
                      <w:sz w:val="20"/>
                      <w:szCs w:val="20"/>
                      <w:lang w:eastAsia="en-AU"/>
                    </w:rPr>
                    <w:br/>
                    <w:t>And location of car parking areas</w:t>
                  </w:r>
                </w:p>
              </w:tc>
            </w:tr>
            <w:tr w:rsidR="00C95C27" w:rsidRPr="00ED54D8" w14:paraId="7638C555" w14:textId="77777777"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283D3CE2" w14:textId="77777777"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Greater than 18m</w:t>
                  </w:r>
                </w:p>
              </w:tc>
              <w:tc>
                <w:tcPr>
                  <w:tcW w:w="2640" w:type="pct"/>
                  <w:tcBorders>
                    <w:top w:val="outset" w:sz="6" w:space="0" w:color="auto"/>
                    <w:left w:val="outset" w:sz="6" w:space="0" w:color="auto"/>
                    <w:bottom w:val="outset" w:sz="6" w:space="0" w:color="auto"/>
                    <w:right w:val="outset" w:sz="6" w:space="0" w:color="auto"/>
                  </w:tcBorders>
                  <w:vAlign w:val="center"/>
                </w:tcPr>
                <w:p w14:paraId="50555F60" w14:textId="77777777"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Not specified</w:t>
                  </w:r>
                </w:p>
              </w:tc>
            </w:tr>
            <w:tr w:rsidR="00C95C27" w:rsidRPr="00ED54D8" w14:paraId="0A435155" w14:textId="77777777"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7AF73773" w14:textId="77777777" w:rsidR="00C95C27" w:rsidRPr="00E21275"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Greater than 12.5m to 18m</w:t>
                  </w:r>
                </w:p>
              </w:tc>
              <w:tc>
                <w:tcPr>
                  <w:tcW w:w="2640" w:type="pct"/>
                  <w:tcBorders>
                    <w:top w:val="outset" w:sz="6" w:space="0" w:color="auto"/>
                    <w:left w:val="outset" w:sz="6" w:space="0" w:color="auto"/>
                    <w:bottom w:val="outset" w:sz="6" w:space="0" w:color="auto"/>
                    <w:right w:val="outset" w:sz="6" w:space="0" w:color="auto"/>
                  </w:tcBorders>
                  <w:vAlign w:val="center"/>
                </w:tcPr>
                <w:p w14:paraId="7917346E" w14:textId="77777777"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6m wide maximum</w:t>
                  </w:r>
                </w:p>
              </w:tc>
            </w:tr>
            <w:tr w:rsidR="00C95C27" w:rsidRPr="00ED54D8" w14:paraId="0A2C7422" w14:textId="77777777"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5393D69C" w14:textId="77777777" w:rsidR="00C95C27" w:rsidRPr="00E21275"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12.5m or less</w:t>
                  </w:r>
                </w:p>
              </w:tc>
              <w:tc>
                <w:tcPr>
                  <w:tcW w:w="2640" w:type="pct"/>
                  <w:tcBorders>
                    <w:top w:val="outset" w:sz="6" w:space="0" w:color="auto"/>
                    <w:left w:val="outset" w:sz="6" w:space="0" w:color="auto"/>
                    <w:bottom w:val="outset" w:sz="6" w:space="0" w:color="auto"/>
                    <w:right w:val="outset" w:sz="6" w:space="0" w:color="auto"/>
                  </w:tcBorders>
                  <w:vAlign w:val="center"/>
                </w:tcPr>
                <w:p w14:paraId="699D095E" w14:textId="77777777" w:rsidR="00C95C27" w:rsidRPr="00C95C27"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 xml:space="preserve">Single storey dwelling: 3.0m wide </w:t>
                  </w:r>
                  <w:proofErr w:type="gramStart"/>
                  <w:r w:rsidRPr="00C95C27">
                    <w:rPr>
                      <w:rFonts w:ascii="Arial" w:eastAsia="Times New Roman" w:hAnsi="Arial" w:cs="Arial"/>
                      <w:sz w:val="20"/>
                      <w:szCs w:val="20"/>
                      <w:lang w:eastAsia="en-AU"/>
                    </w:rPr>
                    <w:t>maximum;</w:t>
                  </w:r>
                  <w:proofErr w:type="gramEnd"/>
                </w:p>
                <w:p w14:paraId="487D4E2A" w14:textId="77777777"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Double storey dwelling: 6.0m wide maximum and recessed 1.0m behind the front wall or balcony of upper level.</w:t>
                  </w:r>
                </w:p>
              </w:tc>
            </w:tr>
          </w:tbl>
          <w:p w14:paraId="666FEBC7" w14:textId="77777777"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shd w:val="clear" w:color="auto" w:fill="FFFFFF"/>
          </w:tcPr>
          <w:p w14:paraId="6EB530A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3819083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5B73A351" w14:textId="77777777" w:rsidTr="00D455D1">
        <w:trPr>
          <w:tblCellSpacing w:w="15" w:type="dxa"/>
        </w:trPr>
        <w:tc>
          <w:tcPr>
            <w:tcW w:w="3529" w:type="pct"/>
            <w:gridSpan w:val="2"/>
            <w:shd w:val="clear" w:color="auto" w:fill="FFFFFF"/>
            <w:hideMark/>
          </w:tcPr>
          <w:p w14:paraId="29CAD8B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Access and driveways</w:t>
            </w:r>
          </w:p>
        </w:tc>
        <w:tc>
          <w:tcPr>
            <w:tcW w:w="519" w:type="pct"/>
            <w:shd w:val="clear" w:color="auto" w:fill="FFFFFF"/>
          </w:tcPr>
          <w:p w14:paraId="65E8F93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35AD7BD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5C27" w:rsidRPr="00ED54D8" w14:paraId="55A894CF" w14:textId="77777777" w:rsidTr="00D455D1">
        <w:trPr>
          <w:tblCellSpacing w:w="15" w:type="dxa"/>
        </w:trPr>
        <w:tc>
          <w:tcPr>
            <w:tcW w:w="1228" w:type="pct"/>
            <w:vMerge w:val="restart"/>
            <w:hideMark/>
          </w:tcPr>
          <w:p w14:paraId="7E4D4293" w14:textId="77777777"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Pr>
                <w:rFonts w:ascii="Arial" w:eastAsia="Times New Roman" w:hAnsi="Arial" w:cs="Arial"/>
                <w:b/>
                <w:bCs/>
                <w:sz w:val="20"/>
                <w:szCs w:val="20"/>
                <w:lang w:eastAsia="en-AU"/>
              </w:rPr>
              <w:t>55</w:t>
            </w:r>
          </w:p>
          <w:p w14:paraId="74FFEDAC" w14:textId="77777777"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Driveways, pedestrian entries and internal access ways are designed to: </w:t>
            </w:r>
          </w:p>
          <w:p w14:paraId="194DCB75" w14:textId="77777777"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 lawful </w:t>
            </w:r>
            <w:proofErr w:type="gramStart"/>
            <w:r w:rsidRPr="00ED54D8">
              <w:rPr>
                <w:rFonts w:ascii="Arial" w:eastAsia="Times New Roman" w:hAnsi="Arial" w:cs="Arial"/>
                <w:sz w:val="20"/>
                <w:szCs w:val="20"/>
                <w:lang w:eastAsia="en-AU"/>
              </w:rPr>
              <w:t>access;</w:t>
            </w:r>
            <w:proofErr w:type="gramEnd"/>
          </w:p>
          <w:p w14:paraId="5883179A" w14:textId="77777777"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detract from the creation of active street frontages and positively contribute to the intended streetscape </w:t>
            </w:r>
            <w:proofErr w:type="gramStart"/>
            <w:r w:rsidRPr="00ED54D8">
              <w:rPr>
                <w:rFonts w:ascii="Arial" w:eastAsia="Times New Roman" w:hAnsi="Arial" w:cs="Arial"/>
                <w:sz w:val="20"/>
                <w:szCs w:val="20"/>
                <w:lang w:eastAsia="en-AU"/>
              </w:rPr>
              <w:t>character;</w:t>
            </w:r>
            <w:proofErr w:type="gramEnd"/>
          </w:p>
          <w:p w14:paraId="382D4F74" w14:textId="77777777"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 a safe pedestrian </w:t>
            </w:r>
            <w:proofErr w:type="gramStart"/>
            <w:r w:rsidRPr="00ED54D8">
              <w:rPr>
                <w:rFonts w:ascii="Arial" w:eastAsia="Times New Roman" w:hAnsi="Arial" w:cs="Arial"/>
                <w:sz w:val="20"/>
                <w:szCs w:val="20"/>
                <w:lang w:eastAsia="en-AU"/>
              </w:rPr>
              <w:t>environment;</w:t>
            </w:r>
            <w:proofErr w:type="gramEnd"/>
          </w:p>
          <w:p w14:paraId="3D4DED2F" w14:textId="77777777"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result in excessive crossovers and hardstand </w:t>
            </w:r>
            <w:proofErr w:type="gramStart"/>
            <w:r w:rsidRPr="00ED54D8">
              <w:rPr>
                <w:rFonts w:ascii="Arial" w:eastAsia="Times New Roman" w:hAnsi="Arial" w:cs="Arial"/>
                <w:sz w:val="20"/>
                <w:szCs w:val="20"/>
                <w:lang w:eastAsia="en-AU"/>
              </w:rPr>
              <w:t>areas;</w:t>
            </w:r>
            <w:proofErr w:type="gramEnd"/>
          </w:p>
          <w:p w14:paraId="7190E7F5" w14:textId="77777777"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allows adequate space for on-street </w:t>
            </w:r>
            <w:proofErr w:type="gramStart"/>
            <w:r w:rsidRPr="00ED54D8">
              <w:rPr>
                <w:rFonts w:ascii="Arial" w:eastAsia="Times New Roman" w:hAnsi="Arial" w:cs="Arial"/>
                <w:sz w:val="20"/>
                <w:szCs w:val="20"/>
                <w:lang w:eastAsia="en-AU"/>
              </w:rPr>
              <w:t>parking;</w:t>
            </w:r>
            <w:proofErr w:type="gramEnd"/>
          </w:p>
          <w:p w14:paraId="5F1F9192" w14:textId="77777777"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allows adequate space for street planting and street </w:t>
            </w:r>
            <w:proofErr w:type="gramStart"/>
            <w:r w:rsidRPr="00ED54D8">
              <w:rPr>
                <w:rFonts w:ascii="Arial" w:eastAsia="Times New Roman" w:hAnsi="Arial" w:cs="Arial"/>
                <w:sz w:val="20"/>
                <w:szCs w:val="20"/>
                <w:lang w:eastAsia="en-AU"/>
              </w:rPr>
              <w:t>trees;</w:t>
            </w:r>
            <w:proofErr w:type="gramEnd"/>
          </w:p>
          <w:p w14:paraId="592079B6" w14:textId="77777777"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allow adequate space for garbage collection and the location of street infrastructure.</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C95C27" w:rsidRPr="00ED54D8" w14:paraId="284CAB83" w14:textId="77777777" w:rsidTr="00DF445B">
              <w:trPr>
                <w:trHeight w:val="480"/>
                <w:tblCellSpacing w:w="15" w:type="dxa"/>
              </w:trPr>
              <w:tc>
                <w:tcPr>
                  <w:tcW w:w="3565" w:type="dxa"/>
                  <w:vAlign w:val="center"/>
                  <w:hideMark/>
                </w:tcPr>
                <w:p w14:paraId="4DEA15A1" w14:textId="77777777"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r>
          </w:tbl>
          <w:p w14:paraId="205C9B41" w14:textId="77777777" w:rsidR="00C95C27" w:rsidRPr="00ED54D8" w:rsidRDefault="00C95C27"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14:paraId="1BBCDE36" w14:textId="77777777" w:rsidR="00C95C27"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sidRPr="00C95C27">
              <w:rPr>
                <w:rFonts w:ascii="Arial" w:eastAsia="Times New Roman" w:hAnsi="Arial" w:cs="Arial"/>
                <w:b/>
                <w:sz w:val="20"/>
                <w:szCs w:val="20"/>
                <w:lang w:eastAsia="en-AU"/>
              </w:rPr>
              <w:t>E55.1</w:t>
            </w:r>
          </w:p>
          <w:p w14:paraId="37A5900A" w14:textId="77777777"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A maximum of 1 driveway crossover per street frontage.</w:t>
            </w:r>
          </w:p>
        </w:tc>
        <w:tc>
          <w:tcPr>
            <w:tcW w:w="519" w:type="pct"/>
          </w:tcPr>
          <w:p w14:paraId="6593A1FA" w14:textId="77777777"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6BB9E58F" w14:textId="77777777"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95C27" w:rsidRPr="00ED54D8" w14:paraId="3D13F0B9" w14:textId="77777777" w:rsidTr="00D455D1">
        <w:trPr>
          <w:tblCellSpacing w:w="15" w:type="dxa"/>
        </w:trPr>
        <w:tc>
          <w:tcPr>
            <w:tcW w:w="1228" w:type="pct"/>
            <w:vMerge/>
          </w:tcPr>
          <w:p w14:paraId="3F61BEC3" w14:textId="77777777" w:rsidR="00C95C27" w:rsidRPr="00ED54D8" w:rsidRDefault="00C95C27"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23E01875" w14:textId="77777777" w:rsidR="00C95C27"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E55.2</w:t>
            </w:r>
          </w:p>
          <w:p w14:paraId="6716FD45" w14:textId="77777777"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 xml:space="preserve">Driveways do not include a reversing bay, manoeuvring area or visitor </w:t>
            </w:r>
            <w:proofErr w:type="gramStart"/>
            <w:r w:rsidRPr="00C95C27">
              <w:rPr>
                <w:rFonts w:ascii="Arial" w:eastAsia="Times New Roman" w:hAnsi="Arial" w:cs="Arial"/>
                <w:sz w:val="20"/>
                <w:szCs w:val="20"/>
                <w:lang w:eastAsia="en-AU"/>
              </w:rPr>
              <w:t>parking spaces (other than tandem spaces)</w:t>
            </w:r>
            <w:proofErr w:type="gramEnd"/>
            <w:r w:rsidRPr="00C95C27">
              <w:rPr>
                <w:rFonts w:ascii="Arial" w:eastAsia="Times New Roman" w:hAnsi="Arial" w:cs="Arial"/>
                <w:sz w:val="20"/>
                <w:szCs w:val="20"/>
                <w:lang w:eastAsia="en-AU"/>
              </w:rPr>
              <w:t xml:space="preserve"> in the front setback.</w:t>
            </w:r>
          </w:p>
        </w:tc>
        <w:tc>
          <w:tcPr>
            <w:tcW w:w="519" w:type="pct"/>
          </w:tcPr>
          <w:p w14:paraId="77FF25D1" w14:textId="77777777"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125AB665" w14:textId="77777777"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14:paraId="59C54957" w14:textId="77777777" w:rsidTr="00D455D1">
        <w:trPr>
          <w:tblCellSpacing w:w="15" w:type="dxa"/>
        </w:trPr>
        <w:tc>
          <w:tcPr>
            <w:tcW w:w="1228" w:type="pct"/>
            <w:hideMark/>
          </w:tcPr>
          <w:p w14:paraId="4106AD3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sidR="00C95C27">
              <w:rPr>
                <w:rFonts w:ascii="Arial" w:eastAsia="Times New Roman" w:hAnsi="Arial" w:cs="Arial"/>
                <w:b/>
                <w:bCs/>
                <w:sz w:val="20"/>
                <w:szCs w:val="20"/>
                <w:lang w:eastAsia="en-AU"/>
              </w:rPr>
              <w:t>6</w:t>
            </w:r>
          </w:p>
          <w:p w14:paraId="3830FAA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c>
        <w:tc>
          <w:tcPr>
            <w:tcW w:w="2291" w:type="pct"/>
            <w:hideMark/>
          </w:tcPr>
          <w:p w14:paraId="4A0D2F1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14:paraId="76D53FD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6DFE8F1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14:paraId="00B584F1" w14:textId="77777777" w:rsidTr="00D455D1">
        <w:trPr>
          <w:tblCellSpacing w:w="15" w:type="dxa"/>
        </w:trPr>
        <w:tc>
          <w:tcPr>
            <w:tcW w:w="1228" w:type="pct"/>
            <w:hideMark/>
          </w:tcPr>
          <w:p w14:paraId="009B678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sidR="00C95C27">
              <w:rPr>
                <w:rFonts w:ascii="Arial" w:eastAsia="Times New Roman" w:hAnsi="Arial" w:cs="Arial"/>
                <w:b/>
                <w:bCs/>
                <w:sz w:val="20"/>
                <w:szCs w:val="20"/>
                <w:lang w:eastAsia="en-AU"/>
              </w:rPr>
              <w:t>7</w:t>
            </w:r>
          </w:p>
          <w:p w14:paraId="64E030A3" w14:textId="77777777" w:rsidR="00ED54D8"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Crossovers, facilities and driveways are located, designed and constructed in accordance with Planning scheme policy - Integrated design.</w:t>
            </w:r>
          </w:p>
        </w:tc>
        <w:tc>
          <w:tcPr>
            <w:tcW w:w="2291" w:type="pct"/>
            <w:hideMark/>
          </w:tcPr>
          <w:p w14:paraId="07B6C1B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14:paraId="09319ED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4FA8258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573B127B" w14:textId="77777777" w:rsidTr="00D455D1">
        <w:trPr>
          <w:tblCellSpacing w:w="15" w:type="dxa"/>
        </w:trPr>
        <w:tc>
          <w:tcPr>
            <w:tcW w:w="3529" w:type="pct"/>
            <w:gridSpan w:val="2"/>
            <w:shd w:val="clear" w:color="auto" w:fill="FFFFFF"/>
            <w:hideMark/>
          </w:tcPr>
          <w:p w14:paraId="4EB9C88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Screening – fences and walls </w:t>
            </w:r>
          </w:p>
        </w:tc>
        <w:tc>
          <w:tcPr>
            <w:tcW w:w="519" w:type="pct"/>
            <w:shd w:val="clear" w:color="auto" w:fill="FFFFFF"/>
          </w:tcPr>
          <w:p w14:paraId="484F892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2E4CE6B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7982C394" w14:textId="77777777" w:rsidTr="00D455D1">
        <w:trPr>
          <w:trHeight w:val="2730"/>
          <w:tblCellSpacing w:w="15" w:type="dxa"/>
        </w:trPr>
        <w:tc>
          <w:tcPr>
            <w:tcW w:w="1228" w:type="pct"/>
            <w:hideMark/>
          </w:tcPr>
          <w:p w14:paraId="1040CE08" w14:textId="77777777" w:rsidR="00ED54D8" w:rsidRDefault="00ED54D8" w:rsidP="00C95C27">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PO5</w:t>
            </w:r>
            <w:r w:rsidR="00C95C27">
              <w:rPr>
                <w:rFonts w:ascii="Arial" w:eastAsia="Times New Roman" w:hAnsi="Arial" w:cs="Arial"/>
                <w:b/>
                <w:bCs/>
                <w:sz w:val="20"/>
                <w:szCs w:val="20"/>
                <w:lang w:eastAsia="en-AU"/>
              </w:rPr>
              <w:t>8</w:t>
            </w:r>
          </w:p>
          <w:p w14:paraId="212CB81D" w14:textId="77777777" w:rsidR="00C95C27" w:rsidRPr="00C95C27"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Fencing and screening complements the rural character and open appearance of the streetscape by:</w:t>
            </w:r>
          </w:p>
          <w:p w14:paraId="4B9FF4A5" w14:textId="77777777" w:rsidR="00C95C27" w:rsidRPr="00C95C27" w:rsidRDefault="00C95C27" w:rsidP="00631FF1">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avoiding front fencing or where incorporated, maintains an open appearance to the streetscape through the use of farm style fencing (e.g. post and rail or wire</w:t>
            </w:r>
            <w:proofErr w:type="gramStart"/>
            <w:r w:rsidRPr="00C95C27">
              <w:rPr>
                <w:rFonts w:ascii="Arial" w:eastAsia="Times New Roman" w:hAnsi="Arial" w:cs="Arial"/>
                <w:sz w:val="20"/>
                <w:szCs w:val="20"/>
                <w:lang w:eastAsia="en-AU"/>
              </w:rPr>
              <w:t>);</w:t>
            </w:r>
            <w:proofErr w:type="gramEnd"/>
          </w:p>
          <w:p w14:paraId="52793C0D" w14:textId="77777777" w:rsidR="00C95C27" w:rsidRPr="00C95C27" w:rsidRDefault="00C95C27" w:rsidP="00631FF1">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maintaining surveillance between buildings and public spaces.</w:t>
            </w:r>
          </w:p>
          <w:p w14:paraId="10019DF6" w14:textId="77777777" w:rsidR="00C95C27" w:rsidRPr="004018FB" w:rsidRDefault="00C95C27" w:rsidP="00C95C27">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objective of providing surveillance of the street takes precedence over the provision of physical barriers for noise mitigation purposes. Where a barrier for noise is unavoidable it is to be aesthetically treated in accordance with an option detailed in Planning scheme policy - Residential design.</w:t>
            </w:r>
          </w:p>
          <w:p w14:paraId="291594AD" w14:textId="77777777" w:rsidR="00C95C27" w:rsidRPr="00C95C27"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policies- Township character and Residential design for details and examples.</w:t>
            </w:r>
          </w:p>
        </w:tc>
        <w:tc>
          <w:tcPr>
            <w:tcW w:w="2291" w:type="pct"/>
            <w:hideMark/>
          </w:tcPr>
          <w:p w14:paraId="3BF56E1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14:paraId="518C450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0D405ED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7FC33F1B" w14:textId="77777777" w:rsidTr="00D455D1">
        <w:trPr>
          <w:tblCellSpacing w:w="15" w:type="dxa"/>
        </w:trPr>
        <w:tc>
          <w:tcPr>
            <w:tcW w:w="3529" w:type="pct"/>
            <w:gridSpan w:val="2"/>
            <w:shd w:val="clear" w:color="auto" w:fill="FFFFFF"/>
            <w:hideMark/>
          </w:tcPr>
          <w:p w14:paraId="2895F96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Casual surveillance</w:t>
            </w:r>
          </w:p>
        </w:tc>
        <w:tc>
          <w:tcPr>
            <w:tcW w:w="519" w:type="pct"/>
            <w:shd w:val="clear" w:color="auto" w:fill="FFFFFF"/>
          </w:tcPr>
          <w:p w14:paraId="1C8EC3C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2BF8B84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1C0E" w:rsidRPr="00ED54D8" w14:paraId="1697CCD8" w14:textId="77777777" w:rsidTr="00D455D1">
        <w:trPr>
          <w:tblCellSpacing w:w="15" w:type="dxa"/>
        </w:trPr>
        <w:tc>
          <w:tcPr>
            <w:tcW w:w="1228" w:type="pct"/>
            <w:vMerge w:val="restart"/>
            <w:hideMark/>
          </w:tcPr>
          <w:p w14:paraId="0058E68C"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Pr>
                <w:rFonts w:ascii="Arial" w:eastAsia="Times New Roman" w:hAnsi="Arial" w:cs="Arial"/>
                <w:b/>
                <w:bCs/>
                <w:sz w:val="20"/>
                <w:szCs w:val="20"/>
                <w:lang w:eastAsia="en-AU"/>
              </w:rPr>
              <w:t>9</w:t>
            </w:r>
          </w:p>
          <w:p w14:paraId="6D914686"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Buildings and structures are designed and oriented to have active frontages that provide visual interest, address road frontages and facilitate casual surveillance of all public spaces (streets, laneways, public open space </w:t>
            </w:r>
            <w:r w:rsidRPr="00ED54D8">
              <w:rPr>
                <w:rFonts w:ascii="Arial" w:eastAsia="Times New Roman" w:hAnsi="Arial" w:cs="Arial"/>
                <w:sz w:val="20"/>
                <w:szCs w:val="20"/>
                <w:lang w:eastAsia="en-AU"/>
              </w:rPr>
              <w:lastRenderedPageBreak/>
              <w:t xml:space="preserve">areas, pedestrian paths and car parking areas) through: </w:t>
            </w:r>
          </w:p>
          <w:p w14:paraId="794B6F53" w14:textId="77777777" w:rsidR="002C1C0E" w:rsidRPr="00ED54D8" w:rsidRDefault="002C1C0E" w:rsidP="00631FF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incorporating habitable room windows and balconies that overlook public spaces including secondary </w:t>
            </w:r>
            <w:proofErr w:type="gramStart"/>
            <w:r w:rsidRPr="00ED54D8">
              <w:rPr>
                <w:rFonts w:ascii="Arial" w:eastAsia="Times New Roman" w:hAnsi="Arial" w:cs="Arial"/>
                <w:sz w:val="20"/>
                <w:szCs w:val="20"/>
                <w:lang w:eastAsia="en-AU"/>
              </w:rPr>
              <w:t>frontages;</w:t>
            </w:r>
            <w:proofErr w:type="gramEnd"/>
          </w:p>
          <w:p w14:paraId="5DFAB9EA" w14:textId="77777777" w:rsidR="002C1C0E" w:rsidRPr="00ED54D8" w:rsidRDefault="002C1C0E" w:rsidP="00631FF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emphasising the pedestrian entry so that it is easily identifiable and safely accessible from the primary frontage.</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2C1C0E" w:rsidRPr="00ED54D8" w14:paraId="0331DFF9" w14:textId="77777777" w:rsidTr="00DF445B">
              <w:trPr>
                <w:trHeight w:val="465"/>
                <w:tblCellSpacing w:w="15" w:type="dxa"/>
              </w:trPr>
              <w:tc>
                <w:tcPr>
                  <w:tcW w:w="3565" w:type="dxa"/>
                  <w:vAlign w:val="center"/>
                  <w:hideMark/>
                </w:tcPr>
                <w:p w14:paraId="76BB1C19" w14:textId="77777777"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Dwelling houses</w:t>
                  </w:r>
                  <w:r w:rsidRPr="004018FB">
                    <w:rPr>
                      <w:rFonts w:ascii="Arial" w:eastAsia="Times New Roman" w:hAnsi="Arial" w:cs="Arial"/>
                      <w:sz w:val="18"/>
                      <w:szCs w:val="20"/>
                      <w:vertAlign w:val="superscript"/>
                      <w:lang w:eastAsia="en-AU"/>
                    </w:rPr>
                    <w:t>(</w:t>
                  </w:r>
                  <w:hyperlink r:id="rId2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018FB">
                      <w:rPr>
                        <w:rFonts w:ascii="Arial" w:eastAsia="Times New Roman" w:hAnsi="Arial" w:cs="Arial"/>
                        <w:color w:val="0000FF"/>
                        <w:sz w:val="18"/>
                        <w:szCs w:val="20"/>
                        <w:vertAlign w:val="superscript"/>
                        <w:lang w:eastAsia="en-AU"/>
                      </w:rPr>
                      <w:t>22</w:t>
                    </w:r>
                  </w:hyperlink>
                  <w:r w:rsidRPr="004018FB">
                    <w:rPr>
                      <w:rFonts w:ascii="Arial" w:eastAsia="Times New Roman" w:hAnsi="Arial" w:cs="Arial"/>
                      <w:sz w:val="18"/>
                      <w:szCs w:val="20"/>
                      <w:vertAlign w:val="superscript"/>
                      <w:lang w:eastAsia="en-AU"/>
                    </w:rPr>
                    <w:t>)</w:t>
                  </w:r>
                  <w:r w:rsidRPr="004018FB">
                    <w:rPr>
                      <w:rFonts w:ascii="Arial" w:eastAsia="Times New Roman" w:hAnsi="Arial" w:cs="Arial"/>
                      <w:sz w:val="18"/>
                      <w:szCs w:val="20"/>
                      <w:lang w:eastAsia="en-AU"/>
                    </w:rPr>
                    <w:t xml:space="preserve"> adjoining an arterial or sub-arterial road must address the arterial or sub-arterial road. </w:t>
                  </w:r>
                </w:p>
              </w:tc>
            </w:tr>
            <w:tr w:rsidR="002C1C0E" w:rsidRPr="00ED54D8" w14:paraId="1FA9B8B4" w14:textId="77777777" w:rsidTr="00DF445B">
              <w:trPr>
                <w:tblCellSpacing w:w="15" w:type="dxa"/>
              </w:trPr>
              <w:tc>
                <w:tcPr>
                  <w:tcW w:w="3565" w:type="dxa"/>
                  <w:vAlign w:val="center"/>
                  <w:hideMark/>
                </w:tcPr>
                <w:p w14:paraId="2B6A14B9" w14:textId="77777777"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Ground level dwellings at the front of the site have individual access points to the street.</w:t>
                  </w:r>
                </w:p>
              </w:tc>
            </w:tr>
          </w:tbl>
          <w:p w14:paraId="4D1FA469" w14:textId="77777777" w:rsidR="002C1C0E" w:rsidRPr="00ED54D8" w:rsidRDefault="002C1C0E"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14:paraId="51F333E0" w14:textId="77777777"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lastRenderedPageBreak/>
              <w:t>E59.1</w:t>
            </w:r>
          </w:p>
          <w:p w14:paraId="7A19E925" w14:textId="77777777" w:rsid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Dwellings must address primary frontages (including arterial, sub-arterial and regional-arterial roads) with a minimum of a front door, window(s) and pedestrian entrance. </w:t>
            </w:r>
          </w:p>
          <w:p w14:paraId="4F12294D" w14:textId="77777777"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Note - If an acoustic fence has been conditioned as part of a reconfiguring a </w:t>
            </w:r>
            <w:proofErr w:type="gramStart"/>
            <w:r w:rsidRPr="002C1C0E">
              <w:rPr>
                <w:rFonts w:ascii="Arial" w:eastAsia="Times New Roman" w:hAnsi="Arial" w:cs="Arial"/>
                <w:sz w:val="20"/>
                <w:szCs w:val="20"/>
                <w:lang w:eastAsia="en-AU"/>
              </w:rPr>
              <w:t>lot</w:t>
            </w:r>
            <w:proofErr w:type="gramEnd"/>
            <w:r w:rsidRPr="002C1C0E">
              <w:rPr>
                <w:rFonts w:ascii="Arial" w:eastAsia="Times New Roman" w:hAnsi="Arial" w:cs="Arial"/>
                <w:sz w:val="20"/>
                <w:szCs w:val="20"/>
                <w:lang w:eastAsia="en-AU"/>
              </w:rPr>
              <w:t xml:space="preserve"> approval this provision does not apply to that frontage.</w:t>
            </w:r>
          </w:p>
        </w:tc>
        <w:tc>
          <w:tcPr>
            <w:tcW w:w="519" w:type="pct"/>
          </w:tcPr>
          <w:p w14:paraId="06C7485E"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262FE603"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14:paraId="06775722" w14:textId="77777777" w:rsidTr="00D455D1">
        <w:trPr>
          <w:tblCellSpacing w:w="15" w:type="dxa"/>
        </w:trPr>
        <w:tc>
          <w:tcPr>
            <w:tcW w:w="1228" w:type="pct"/>
            <w:vMerge/>
          </w:tcPr>
          <w:p w14:paraId="589A4672"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318D644C" w14:textId="77777777"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t>E59.2</w:t>
            </w:r>
          </w:p>
          <w:p w14:paraId="184D8C22" w14:textId="77777777" w:rsid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lastRenderedPageBreak/>
              <w:t>Each dwelling, excluding domestic outbuildings and garages, that overlooks an adjoining public space (street, public open space or laneway) provides one habitable room window with an area of at least 1m2 or multiple habitable room windows having a combined area of a least 2.5m2 overlooking each adjoining public space (street, public open space or laneway). </w:t>
            </w:r>
          </w:p>
          <w:p w14:paraId="7205A3A1" w14:textId="77777777"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Note - Secondary dwellings are not required to provide a habitable room window where only the secondary dwelling garage overlooks the adjoining public </w:t>
            </w:r>
            <w:proofErr w:type="gramStart"/>
            <w:r w:rsidRPr="002C1C0E">
              <w:rPr>
                <w:rFonts w:ascii="Arial" w:eastAsia="Times New Roman" w:hAnsi="Arial" w:cs="Arial"/>
                <w:sz w:val="20"/>
                <w:szCs w:val="20"/>
                <w:lang w:eastAsia="en-AU"/>
              </w:rPr>
              <w:t>space</w:t>
            </w:r>
            <w:proofErr w:type="gramEnd"/>
            <w:r w:rsidRPr="002C1C0E">
              <w:rPr>
                <w:rFonts w:ascii="Arial" w:eastAsia="Times New Roman" w:hAnsi="Arial" w:cs="Arial"/>
                <w:sz w:val="20"/>
                <w:szCs w:val="20"/>
                <w:lang w:eastAsia="en-AU"/>
              </w:rPr>
              <w:t xml:space="preserve"> and all habitable rooms do not adjoin a public space.</w:t>
            </w:r>
          </w:p>
        </w:tc>
        <w:tc>
          <w:tcPr>
            <w:tcW w:w="519" w:type="pct"/>
          </w:tcPr>
          <w:p w14:paraId="5D6348EE"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44F1AC9A"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14:paraId="3DADC67D" w14:textId="77777777" w:rsidTr="00D455D1">
        <w:trPr>
          <w:tblCellSpacing w:w="15" w:type="dxa"/>
        </w:trPr>
        <w:tc>
          <w:tcPr>
            <w:tcW w:w="1228" w:type="pct"/>
            <w:vMerge/>
          </w:tcPr>
          <w:p w14:paraId="2B5655E5"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2A2A01EB" w14:textId="77777777"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t>E59.3</w:t>
            </w:r>
          </w:p>
          <w:p w14:paraId="2898520A" w14:textId="77777777"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30% of the front façade of the building (excluding the garage and front door) is made up of windows or glazing.</w:t>
            </w:r>
          </w:p>
        </w:tc>
        <w:tc>
          <w:tcPr>
            <w:tcW w:w="519" w:type="pct"/>
          </w:tcPr>
          <w:p w14:paraId="76900FEA"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0FBF6C63"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410EBE1E" w14:textId="77777777" w:rsidTr="00D455D1">
        <w:trPr>
          <w:tblCellSpacing w:w="15" w:type="dxa"/>
        </w:trPr>
        <w:tc>
          <w:tcPr>
            <w:tcW w:w="3529" w:type="pct"/>
            <w:gridSpan w:val="2"/>
            <w:shd w:val="clear" w:color="auto" w:fill="FFFFFF"/>
            <w:hideMark/>
          </w:tcPr>
          <w:p w14:paraId="4EA48FE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Waste</w:t>
            </w:r>
          </w:p>
        </w:tc>
        <w:tc>
          <w:tcPr>
            <w:tcW w:w="519" w:type="pct"/>
            <w:shd w:val="clear" w:color="auto" w:fill="FFFFFF"/>
          </w:tcPr>
          <w:p w14:paraId="1A31CA1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0321C1A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3BBB0DB3" w14:textId="77777777" w:rsidTr="00D455D1">
        <w:trPr>
          <w:tblCellSpacing w:w="15" w:type="dxa"/>
        </w:trPr>
        <w:tc>
          <w:tcPr>
            <w:tcW w:w="1228" w:type="pct"/>
            <w:hideMark/>
          </w:tcPr>
          <w:p w14:paraId="6DA0634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60</w:t>
            </w:r>
          </w:p>
          <w:p w14:paraId="3D0EB97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Bins and bin storage area/s are provided, designed and managed in accordance with Planning scheme policy – Waste.</w:t>
            </w:r>
          </w:p>
        </w:tc>
        <w:tc>
          <w:tcPr>
            <w:tcW w:w="2291" w:type="pct"/>
            <w:hideMark/>
          </w:tcPr>
          <w:p w14:paraId="78ED2C0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14:paraId="3DBF95D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79E405A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14:paraId="37952FB8" w14:textId="77777777" w:rsidTr="00D455D1">
        <w:trPr>
          <w:tblCellSpacing w:w="15" w:type="dxa"/>
        </w:trPr>
        <w:tc>
          <w:tcPr>
            <w:tcW w:w="1228" w:type="pct"/>
            <w:hideMark/>
          </w:tcPr>
          <w:p w14:paraId="120961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61</w:t>
            </w:r>
          </w:p>
          <w:p w14:paraId="0CDDCF9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Waste storage areas are:</w:t>
            </w:r>
          </w:p>
          <w:p w14:paraId="3471F52D" w14:textId="77777777" w:rsidR="00ED54D8" w:rsidRPr="00ED54D8" w:rsidRDefault="00ED54D8" w:rsidP="00631FF1">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located in front of the main building line; or</w:t>
            </w:r>
          </w:p>
          <w:p w14:paraId="12D79BF6" w14:textId="77777777" w:rsidR="00ED54D8" w:rsidRPr="00ED54D8" w:rsidRDefault="00ED54D8" w:rsidP="00631FF1">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screened and aesthetically treated (e.g. with landscaping) to not dominate the streetscape.</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ED54D8" w:rsidRPr="00ED54D8" w14:paraId="78319183" w14:textId="77777777" w:rsidTr="00DF445B">
              <w:trPr>
                <w:trHeight w:val="480"/>
                <w:tblCellSpacing w:w="15" w:type="dxa"/>
              </w:trPr>
              <w:tc>
                <w:tcPr>
                  <w:tcW w:w="3707" w:type="dxa"/>
                  <w:vAlign w:val="center"/>
                  <w:hideMark/>
                </w:tcPr>
                <w:p w14:paraId="7486F352" w14:textId="77777777"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r>
          </w:tbl>
          <w:p w14:paraId="20A85131"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14:paraId="743F8F5A" w14:textId="77777777" w:rsidR="00ED54D8"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E61</w:t>
            </w:r>
          </w:p>
          <w:p w14:paraId="456B65A2" w14:textId="77777777"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Each dwelling includes a garbage bin utility area that:</w:t>
            </w:r>
          </w:p>
          <w:p w14:paraId="4426CE18" w14:textId="77777777"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is screened from public </w:t>
            </w:r>
            <w:proofErr w:type="gramStart"/>
            <w:r w:rsidRPr="002C1C0E">
              <w:rPr>
                <w:rFonts w:ascii="Arial" w:eastAsia="Times New Roman" w:hAnsi="Arial" w:cs="Arial"/>
                <w:sz w:val="20"/>
                <w:szCs w:val="20"/>
                <w:lang w:eastAsia="en-AU"/>
              </w:rPr>
              <w:t>areas;</w:t>
            </w:r>
            <w:proofErr w:type="gramEnd"/>
          </w:p>
          <w:p w14:paraId="1FBD4B2F" w14:textId="77777777"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is not located in the primary frontage </w:t>
            </w:r>
            <w:proofErr w:type="gramStart"/>
            <w:r w:rsidRPr="002C1C0E">
              <w:rPr>
                <w:rFonts w:ascii="Arial" w:eastAsia="Times New Roman" w:hAnsi="Arial" w:cs="Arial"/>
                <w:sz w:val="20"/>
                <w:szCs w:val="20"/>
                <w:lang w:eastAsia="en-AU"/>
              </w:rPr>
              <w:t>setback;</w:t>
            </w:r>
            <w:proofErr w:type="gramEnd"/>
          </w:p>
          <w:p w14:paraId="3BFA0318" w14:textId="77777777"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is not located in an enclosed </w:t>
            </w:r>
            <w:proofErr w:type="gramStart"/>
            <w:r w:rsidRPr="002C1C0E">
              <w:rPr>
                <w:rFonts w:ascii="Arial" w:eastAsia="Times New Roman" w:hAnsi="Arial" w:cs="Arial"/>
                <w:sz w:val="20"/>
                <w:szCs w:val="20"/>
                <w:lang w:eastAsia="en-AU"/>
              </w:rPr>
              <w:t>garage;</w:t>
            </w:r>
            <w:proofErr w:type="gramEnd"/>
          </w:p>
          <w:p w14:paraId="01559254" w14:textId="77777777"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has a minimum area of 1m x </w:t>
            </w:r>
            <w:proofErr w:type="gramStart"/>
            <w:r w:rsidRPr="002C1C0E">
              <w:rPr>
                <w:rFonts w:ascii="Arial" w:eastAsia="Times New Roman" w:hAnsi="Arial" w:cs="Arial"/>
                <w:sz w:val="20"/>
                <w:szCs w:val="20"/>
                <w:lang w:eastAsia="en-AU"/>
              </w:rPr>
              <w:t>2m;</w:t>
            </w:r>
            <w:proofErr w:type="gramEnd"/>
          </w:p>
          <w:p w14:paraId="4ADB557D" w14:textId="77777777"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has access to the collection point without going through a dwelling.</w:t>
            </w:r>
          </w:p>
          <w:p w14:paraId="5B6B865C" w14:textId="77777777"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tcPr>
          <w:p w14:paraId="470E569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0C1C5FD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7CD5727E" w14:textId="77777777" w:rsidTr="00D455D1">
        <w:trPr>
          <w:tblCellSpacing w:w="15" w:type="dxa"/>
        </w:trPr>
        <w:tc>
          <w:tcPr>
            <w:tcW w:w="3529" w:type="pct"/>
            <w:gridSpan w:val="2"/>
            <w:shd w:val="clear" w:color="auto" w:fill="FFFFFF"/>
            <w:hideMark/>
          </w:tcPr>
          <w:p w14:paraId="7154684D" w14:textId="77777777" w:rsidR="00ED54D8"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Earthworks</w:t>
            </w:r>
          </w:p>
        </w:tc>
        <w:tc>
          <w:tcPr>
            <w:tcW w:w="519" w:type="pct"/>
            <w:shd w:val="clear" w:color="auto" w:fill="FFFFFF"/>
          </w:tcPr>
          <w:p w14:paraId="4E32569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7C30F28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0B836028" w14:textId="77777777" w:rsidTr="00D455D1">
        <w:trPr>
          <w:tblCellSpacing w:w="15" w:type="dxa"/>
        </w:trPr>
        <w:tc>
          <w:tcPr>
            <w:tcW w:w="1228" w:type="pct"/>
            <w:vMerge w:val="restart"/>
            <w:shd w:val="clear" w:color="auto" w:fill="FFFFFF"/>
            <w:hideMark/>
          </w:tcPr>
          <w:p w14:paraId="23964E60" w14:textId="77777777"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lastRenderedPageBreak/>
              <w:t>PO</w:t>
            </w:r>
            <w:r w:rsidR="002C1C0E">
              <w:rPr>
                <w:rFonts w:ascii="Arial" w:eastAsia="Times New Roman" w:hAnsi="Arial" w:cs="Arial"/>
                <w:b/>
                <w:bCs/>
                <w:sz w:val="20"/>
                <w:szCs w:val="20"/>
                <w:lang w:eastAsia="en-AU"/>
              </w:rPr>
              <w:t>62</w:t>
            </w:r>
          </w:p>
          <w:p w14:paraId="5849836D" w14:textId="77777777"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Development is designed to respond to sloping topography in the siting, design and form of buildings and structures by: </w:t>
            </w:r>
          </w:p>
          <w:p w14:paraId="1743E28A" w14:textId="77777777"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minimising overuse of cut and fill to create single flat pads and </w:t>
            </w:r>
            <w:proofErr w:type="gramStart"/>
            <w:r w:rsidRPr="002C1C0E">
              <w:rPr>
                <w:rFonts w:ascii="Arial" w:eastAsia="Times New Roman" w:hAnsi="Arial" w:cs="Arial"/>
                <w:sz w:val="20"/>
                <w:szCs w:val="20"/>
                <w:lang w:eastAsia="en-AU"/>
              </w:rPr>
              <w:t>benching;</w:t>
            </w:r>
            <w:proofErr w:type="gramEnd"/>
          </w:p>
          <w:p w14:paraId="225677DD" w14:textId="77777777"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avoiding expanses of retaining walls, loss of trees and vegetation and interference with natural drainage </w:t>
            </w:r>
            <w:proofErr w:type="gramStart"/>
            <w:r w:rsidRPr="002C1C0E">
              <w:rPr>
                <w:rFonts w:ascii="Arial" w:eastAsia="Times New Roman" w:hAnsi="Arial" w:cs="Arial"/>
                <w:sz w:val="20"/>
                <w:szCs w:val="20"/>
                <w:lang w:eastAsia="en-AU"/>
              </w:rPr>
              <w:t>systems;</w:t>
            </w:r>
            <w:proofErr w:type="gramEnd"/>
          </w:p>
          <w:p w14:paraId="6A4127CF" w14:textId="77777777"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minimising any visual impact on the landscape character of the </w:t>
            </w:r>
            <w:proofErr w:type="gramStart"/>
            <w:r w:rsidRPr="002C1C0E">
              <w:rPr>
                <w:rFonts w:ascii="Arial" w:eastAsia="Times New Roman" w:hAnsi="Arial" w:cs="Arial"/>
                <w:sz w:val="20"/>
                <w:szCs w:val="20"/>
                <w:lang w:eastAsia="en-AU"/>
              </w:rPr>
              <w:t>zone;</w:t>
            </w:r>
            <w:proofErr w:type="gramEnd"/>
          </w:p>
          <w:p w14:paraId="60A117D3" w14:textId="77777777"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protecting the amenity of adjoining properties.</w:t>
            </w:r>
          </w:p>
        </w:tc>
        <w:tc>
          <w:tcPr>
            <w:tcW w:w="2291" w:type="pct"/>
            <w:shd w:val="clear" w:color="auto" w:fill="FFFFFF"/>
            <w:hideMark/>
          </w:tcPr>
          <w:p w14:paraId="1F1BDB83" w14:textId="77777777"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w:t>
            </w:r>
            <w:r w:rsidR="002C1C0E">
              <w:rPr>
                <w:rFonts w:ascii="Arial" w:eastAsia="Times New Roman" w:hAnsi="Arial" w:cs="Arial"/>
                <w:b/>
                <w:bCs/>
                <w:sz w:val="20"/>
                <w:szCs w:val="20"/>
                <w:lang w:eastAsia="en-AU"/>
              </w:rPr>
              <w:t>62</w:t>
            </w:r>
            <w:r w:rsidRPr="00ED54D8">
              <w:rPr>
                <w:rFonts w:ascii="Arial" w:eastAsia="Times New Roman" w:hAnsi="Arial" w:cs="Arial"/>
                <w:b/>
                <w:bCs/>
                <w:sz w:val="20"/>
                <w:szCs w:val="20"/>
                <w:lang w:eastAsia="en-AU"/>
              </w:rPr>
              <w:t>.1</w:t>
            </w:r>
          </w:p>
          <w:p w14:paraId="0AC0EC9C" w14:textId="77777777"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Building and lot design on slopes between 10% and 15% must: </w:t>
            </w:r>
          </w:p>
          <w:p w14:paraId="2641E31B" w14:textId="77777777" w:rsidR="002C1C0E" w:rsidRPr="002C1C0E" w:rsidRDefault="002C1C0E" w:rsidP="00631FF1">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avoid single-plane slabs and benching with the use of split-level, multiple-slab, pier or pole </w:t>
            </w:r>
            <w:proofErr w:type="gramStart"/>
            <w:r w:rsidRPr="002C1C0E">
              <w:rPr>
                <w:rFonts w:ascii="Arial" w:eastAsia="Times New Roman" w:hAnsi="Arial" w:cs="Arial"/>
                <w:sz w:val="20"/>
                <w:szCs w:val="20"/>
                <w:lang w:eastAsia="en-AU"/>
              </w:rPr>
              <w:t>construction;</w:t>
            </w:r>
            <w:proofErr w:type="gramEnd"/>
          </w:p>
          <w:p w14:paraId="48B252C2" w14:textId="77777777" w:rsidR="002C1C0E" w:rsidRPr="002C1C0E" w:rsidRDefault="002C1C0E" w:rsidP="00631FF1">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have built to boundary walls on the low side of the lot to avoid drainage issues.</w:t>
            </w:r>
          </w:p>
        </w:tc>
        <w:tc>
          <w:tcPr>
            <w:tcW w:w="519" w:type="pct"/>
            <w:shd w:val="clear" w:color="auto" w:fill="FFFFFF"/>
          </w:tcPr>
          <w:p w14:paraId="7C1DAF0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19D13FA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7F997321" w14:textId="77777777" w:rsidTr="00D455D1">
        <w:trPr>
          <w:trHeight w:val="1155"/>
          <w:tblCellSpacing w:w="15" w:type="dxa"/>
        </w:trPr>
        <w:tc>
          <w:tcPr>
            <w:tcW w:w="1228" w:type="pct"/>
            <w:vMerge/>
            <w:vAlign w:val="center"/>
            <w:hideMark/>
          </w:tcPr>
          <w:p w14:paraId="4A0C8F6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shd w:val="clear" w:color="auto" w:fill="FFFFFF"/>
            <w:hideMark/>
          </w:tcPr>
          <w:p w14:paraId="5EE58CEC" w14:textId="77777777"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w:t>
            </w:r>
            <w:r w:rsidR="002C1C0E">
              <w:rPr>
                <w:rFonts w:ascii="Arial" w:eastAsia="Times New Roman" w:hAnsi="Arial" w:cs="Arial"/>
                <w:b/>
                <w:bCs/>
                <w:sz w:val="20"/>
                <w:szCs w:val="20"/>
                <w:lang w:eastAsia="en-AU"/>
              </w:rPr>
              <w:t>62</w:t>
            </w:r>
            <w:r w:rsidRPr="00ED54D8">
              <w:rPr>
                <w:rFonts w:ascii="Arial" w:eastAsia="Times New Roman" w:hAnsi="Arial" w:cs="Arial"/>
                <w:b/>
                <w:bCs/>
                <w:sz w:val="20"/>
                <w:szCs w:val="20"/>
                <w:lang w:eastAsia="en-AU"/>
              </w:rPr>
              <w:t>.2</w:t>
            </w:r>
          </w:p>
          <w:p w14:paraId="275C3046" w14:textId="77777777"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New buildings on land with a slope greater than 15% do not have slab on ground construction.</w:t>
            </w:r>
          </w:p>
        </w:tc>
        <w:tc>
          <w:tcPr>
            <w:tcW w:w="519" w:type="pct"/>
            <w:shd w:val="clear" w:color="auto" w:fill="FFFFFF"/>
          </w:tcPr>
          <w:p w14:paraId="16B4AE8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2C98DE6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7C08AECA" w14:textId="77777777" w:rsidTr="00D455D1">
        <w:trPr>
          <w:tblCellSpacing w:w="15" w:type="dxa"/>
        </w:trPr>
        <w:tc>
          <w:tcPr>
            <w:tcW w:w="3529" w:type="pct"/>
            <w:gridSpan w:val="2"/>
            <w:shd w:val="clear" w:color="auto" w:fill="FFFFFF"/>
            <w:hideMark/>
          </w:tcPr>
          <w:p w14:paraId="3CE2A50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Secondary dwellings</w:t>
            </w:r>
          </w:p>
        </w:tc>
        <w:tc>
          <w:tcPr>
            <w:tcW w:w="519" w:type="pct"/>
            <w:shd w:val="clear" w:color="auto" w:fill="FFFFFF"/>
          </w:tcPr>
          <w:p w14:paraId="5DE2216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47289C8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1C0E" w:rsidRPr="00ED54D8" w14:paraId="7D97ED96" w14:textId="77777777" w:rsidTr="00D455D1">
        <w:trPr>
          <w:tblCellSpacing w:w="15" w:type="dxa"/>
        </w:trPr>
        <w:tc>
          <w:tcPr>
            <w:tcW w:w="1228" w:type="pct"/>
            <w:vMerge w:val="restart"/>
            <w:shd w:val="clear" w:color="auto" w:fill="FFFFFF"/>
            <w:hideMark/>
          </w:tcPr>
          <w:p w14:paraId="742688D8"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Pr>
                <w:rFonts w:ascii="Arial" w:eastAsia="Times New Roman" w:hAnsi="Arial" w:cs="Arial"/>
                <w:b/>
                <w:bCs/>
                <w:sz w:val="20"/>
                <w:szCs w:val="20"/>
                <w:lang w:eastAsia="en-AU"/>
              </w:rPr>
              <w:t>63</w:t>
            </w:r>
          </w:p>
          <w:p w14:paraId="055CC447"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Secondary dwellings:</w:t>
            </w:r>
          </w:p>
          <w:p w14:paraId="52E28A5E" w14:textId="77777777"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subordinate and ancillary to the primary dwelling in size and </w:t>
            </w:r>
            <w:proofErr w:type="gramStart"/>
            <w:r w:rsidRPr="00ED54D8">
              <w:rPr>
                <w:rFonts w:ascii="Arial" w:eastAsia="Times New Roman" w:hAnsi="Arial" w:cs="Arial"/>
                <w:sz w:val="20"/>
                <w:szCs w:val="20"/>
                <w:lang w:eastAsia="en-AU"/>
              </w:rPr>
              <w:t>function;</w:t>
            </w:r>
            <w:proofErr w:type="gramEnd"/>
          </w:p>
          <w:p w14:paraId="57E3294A" w14:textId="77777777"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not larger than 45m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w:t>
            </w:r>
            <w:proofErr w:type="gramStart"/>
            <w:r w:rsidRPr="00ED54D8">
              <w:rPr>
                <w:rFonts w:ascii="Arial" w:eastAsia="Times New Roman" w:hAnsi="Arial" w:cs="Arial"/>
                <w:sz w:val="20"/>
                <w:szCs w:val="20"/>
                <w:lang w:eastAsia="en-AU"/>
              </w:rPr>
              <w:t>GFA;</w:t>
            </w:r>
            <w:proofErr w:type="gramEnd"/>
            <w:r w:rsidRPr="00ED54D8">
              <w:rPr>
                <w:rFonts w:ascii="Arial" w:eastAsia="Times New Roman" w:hAnsi="Arial" w:cs="Arial"/>
                <w:sz w:val="20"/>
                <w:szCs w:val="20"/>
                <w:lang w:eastAsia="en-AU"/>
              </w:rPr>
              <w:t xml:space="preserve"> </w:t>
            </w:r>
          </w:p>
          <w:p w14:paraId="40B3E05D" w14:textId="77777777"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have the appearance, bulk and scale of a single dwelling from the </w:t>
            </w:r>
            <w:proofErr w:type="gramStart"/>
            <w:r w:rsidRPr="00ED54D8">
              <w:rPr>
                <w:rFonts w:ascii="Arial" w:eastAsia="Times New Roman" w:hAnsi="Arial" w:cs="Arial"/>
                <w:sz w:val="20"/>
                <w:szCs w:val="20"/>
                <w:lang w:eastAsia="en-AU"/>
              </w:rPr>
              <w:t>street;</w:t>
            </w:r>
            <w:proofErr w:type="gramEnd"/>
          </w:p>
          <w:p w14:paraId="4FB31984" w14:textId="77777777"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maintain sufficient area for the siting of all buildings, structures, landscaping and car parking spaces for the Dwelling house</w:t>
            </w:r>
            <w:r w:rsidRPr="00ED54D8">
              <w:rPr>
                <w:rFonts w:ascii="Arial" w:eastAsia="Times New Roman" w:hAnsi="Arial" w:cs="Arial"/>
                <w:sz w:val="20"/>
                <w:szCs w:val="20"/>
                <w:vertAlign w:val="superscript"/>
                <w:lang w:eastAsia="en-AU"/>
              </w:rPr>
              <w:t>(</w:t>
            </w:r>
            <w:hyperlink r:id="rId22"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on-site. </w:t>
            </w:r>
          </w:p>
        </w:tc>
        <w:tc>
          <w:tcPr>
            <w:tcW w:w="2291" w:type="pct"/>
            <w:shd w:val="clear" w:color="auto" w:fill="FFFFFF"/>
            <w:hideMark/>
          </w:tcPr>
          <w:p w14:paraId="24E6AC9B" w14:textId="77777777"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E63.1</w:t>
            </w:r>
          </w:p>
          <w:p w14:paraId="40786D02" w14:textId="77777777"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The siting and design of dwellings ensures that the secondary dwelling is:</w:t>
            </w:r>
          </w:p>
          <w:p w14:paraId="66FAB021" w14:textId="77777777" w:rsidR="002C1C0E" w:rsidRPr="002C1C0E" w:rsidRDefault="002C1C0E" w:rsidP="00631FF1">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not located in front of the primary </w:t>
            </w:r>
            <w:proofErr w:type="gramStart"/>
            <w:r w:rsidRPr="002C1C0E">
              <w:rPr>
                <w:rFonts w:ascii="Arial" w:eastAsia="Times New Roman" w:hAnsi="Arial" w:cs="Arial"/>
                <w:sz w:val="20"/>
                <w:szCs w:val="20"/>
                <w:lang w:eastAsia="en-AU"/>
              </w:rPr>
              <w:t>dwelling;</w:t>
            </w:r>
            <w:proofErr w:type="gramEnd"/>
          </w:p>
          <w:p w14:paraId="3A43C9FD" w14:textId="77777777" w:rsidR="002C1C0E" w:rsidRPr="002C1C0E" w:rsidRDefault="002C1C0E" w:rsidP="00631FF1">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annexed to (adjoining, below or above) or located within 10.0m of the primary dwelling (excluding domestic outbuildings).</w:t>
            </w:r>
          </w:p>
          <w:p w14:paraId="55A8CD3E" w14:textId="77777777"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requirement to locate a Secondary dwelling within 10.0m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p w14:paraId="47D6B7AA" w14:textId="77777777"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shd w:val="clear" w:color="auto" w:fill="FFFFFF"/>
          </w:tcPr>
          <w:p w14:paraId="1350BD11"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1B71F385"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14:paraId="64B66CB1" w14:textId="77777777" w:rsidTr="00D455D1">
        <w:trPr>
          <w:tblCellSpacing w:w="15" w:type="dxa"/>
        </w:trPr>
        <w:tc>
          <w:tcPr>
            <w:tcW w:w="1228" w:type="pct"/>
            <w:vMerge/>
            <w:shd w:val="clear" w:color="auto" w:fill="FFFFFF"/>
          </w:tcPr>
          <w:p w14:paraId="48827D24"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14:paraId="5107AC6A" w14:textId="77777777"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E63.2</w:t>
            </w:r>
          </w:p>
          <w:p w14:paraId="2E6E2C49" w14:textId="77777777"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No more than 1 secondary dwelling is located on an allotment.</w:t>
            </w:r>
          </w:p>
        </w:tc>
        <w:tc>
          <w:tcPr>
            <w:tcW w:w="519" w:type="pct"/>
            <w:shd w:val="clear" w:color="auto" w:fill="FFFFFF"/>
          </w:tcPr>
          <w:p w14:paraId="53A5B4D3"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1716E75C"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14:paraId="3DBC1798" w14:textId="77777777" w:rsidTr="00D455D1">
        <w:trPr>
          <w:tblCellSpacing w:w="15" w:type="dxa"/>
        </w:trPr>
        <w:tc>
          <w:tcPr>
            <w:tcW w:w="1228" w:type="pct"/>
            <w:vMerge/>
            <w:shd w:val="clear" w:color="auto" w:fill="FFFFFF"/>
          </w:tcPr>
          <w:p w14:paraId="4574ABF3"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14:paraId="27F56777" w14:textId="77777777"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E63.3</w:t>
            </w:r>
          </w:p>
          <w:p w14:paraId="0C8F0013" w14:textId="77777777"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The GFA of the secondary dwelling does not exceed 45m</w:t>
            </w:r>
            <w:r w:rsidRPr="002C1C0E">
              <w:rPr>
                <w:rFonts w:ascii="Arial" w:eastAsia="Times New Roman" w:hAnsi="Arial" w:cs="Arial"/>
                <w:sz w:val="20"/>
                <w:szCs w:val="20"/>
                <w:vertAlign w:val="superscript"/>
                <w:lang w:eastAsia="en-AU"/>
              </w:rPr>
              <w:t>2</w:t>
            </w:r>
            <w:r w:rsidRPr="002C1C0E">
              <w:rPr>
                <w:rFonts w:ascii="Arial" w:eastAsia="Times New Roman" w:hAnsi="Arial" w:cs="Arial"/>
                <w:sz w:val="20"/>
                <w:szCs w:val="20"/>
                <w:lang w:eastAsia="en-AU"/>
              </w:rPr>
              <w:t>.</w:t>
            </w:r>
          </w:p>
        </w:tc>
        <w:tc>
          <w:tcPr>
            <w:tcW w:w="519" w:type="pct"/>
            <w:shd w:val="clear" w:color="auto" w:fill="FFFFFF"/>
          </w:tcPr>
          <w:p w14:paraId="65028316"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2C6BC6F3"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14:paraId="320E17C5" w14:textId="77777777" w:rsidTr="00D455D1">
        <w:trPr>
          <w:tblCellSpacing w:w="15" w:type="dxa"/>
        </w:trPr>
        <w:tc>
          <w:tcPr>
            <w:tcW w:w="1228" w:type="pct"/>
            <w:vMerge/>
            <w:shd w:val="clear" w:color="auto" w:fill="FFFFFF"/>
          </w:tcPr>
          <w:p w14:paraId="73E1E859"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14:paraId="3C9B9F22" w14:textId="77777777"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E63.4</w:t>
            </w:r>
          </w:p>
          <w:p w14:paraId="3934BE7C" w14:textId="77777777" w:rsid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p w14:paraId="377C5A70" w14:textId="77777777"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p w14:paraId="38A647CA" w14:textId="77777777"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Residential design for details and examples.</w:t>
            </w:r>
          </w:p>
        </w:tc>
        <w:tc>
          <w:tcPr>
            <w:tcW w:w="519" w:type="pct"/>
            <w:shd w:val="clear" w:color="auto" w:fill="FFFFFF"/>
          </w:tcPr>
          <w:p w14:paraId="5E1CE6B3"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15CB4476" w14:textId="77777777"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5DC1F08D" w14:textId="77777777" w:rsidTr="00D455D1">
        <w:trPr>
          <w:tblCellSpacing w:w="15" w:type="dxa"/>
        </w:trPr>
        <w:tc>
          <w:tcPr>
            <w:tcW w:w="3529" w:type="pct"/>
            <w:gridSpan w:val="2"/>
            <w:shd w:val="clear" w:color="auto" w:fill="FFFFFF"/>
            <w:hideMark/>
          </w:tcPr>
          <w:p w14:paraId="61B29D2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Domestic outbuildings</w:t>
            </w:r>
          </w:p>
        </w:tc>
        <w:tc>
          <w:tcPr>
            <w:tcW w:w="519" w:type="pct"/>
            <w:shd w:val="clear" w:color="auto" w:fill="FFFFFF"/>
          </w:tcPr>
          <w:p w14:paraId="1C44EBE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14:paraId="1B1A5F2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67B3B265" w14:textId="77777777" w:rsidTr="00D455D1">
        <w:trPr>
          <w:tblCellSpacing w:w="15" w:type="dxa"/>
        </w:trPr>
        <w:tc>
          <w:tcPr>
            <w:tcW w:w="1228" w:type="pct"/>
            <w:shd w:val="clear" w:color="auto" w:fill="FFFFFF"/>
            <w:hideMark/>
          </w:tcPr>
          <w:p w14:paraId="74363BB1" w14:textId="77777777"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64</w:t>
            </w:r>
          </w:p>
          <w:p w14:paraId="5F9CF9C6" w14:textId="77777777"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Domestic outbuildings and car ports are:</w:t>
            </w:r>
          </w:p>
          <w:p w14:paraId="2427002A" w14:textId="77777777" w:rsidR="00D455D1" w:rsidRPr="00D455D1" w:rsidRDefault="00D455D1" w:rsidP="00631FF1">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of a height that does not negatively impact the visual amenity of adjoining </w:t>
            </w:r>
            <w:proofErr w:type="gramStart"/>
            <w:r w:rsidRPr="00D455D1">
              <w:rPr>
                <w:rFonts w:ascii="Arial" w:eastAsia="Times New Roman" w:hAnsi="Arial" w:cs="Arial"/>
                <w:sz w:val="20"/>
                <w:szCs w:val="20"/>
                <w:lang w:eastAsia="en-AU"/>
              </w:rPr>
              <w:t>properties;</w:t>
            </w:r>
            <w:proofErr w:type="gramEnd"/>
          </w:p>
          <w:p w14:paraId="073E1FEE" w14:textId="77777777" w:rsidR="00D455D1" w:rsidRPr="00D455D1" w:rsidRDefault="00D455D1" w:rsidP="00631FF1">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ensure covered car parking spaces and domestic outbuildings that are visible from the street or public space:</w:t>
            </w:r>
          </w:p>
          <w:p w14:paraId="755BAAAD" w14:textId="77777777" w:rsidR="002C1C0E"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visually integrate with the dwelling </w:t>
            </w:r>
            <w:proofErr w:type="gramStart"/>
            <w:r w:rsidRPr="00D455D1">
              <w:rPr>
                <w:rFonts w:ascii="Arial" w:eastAsia="Times New Roman" w:hAnsi="Arial" w:cs="Arial"/>
                <w:sz w:val="20"/>
                <w:szCs w:val="20"/>
                <w:lang w:eastAsia="en-AU"/>
              </w:rPr>
              <w:t>house;</w:t>
            </w:r>
            <w:proofErr w:type="gramEnd"/>
          </w:p>
          <w:p w14:paraId="58AF980C" w14:textId="77777777" w:rsidR="00D455D1" w:rsidRPr="004018FB" w:rsidRDefault="00D455D1" w:rsidP="004018FB">
            <w:pPr>
              <w:spacing w:before="100" w:beforeAutospacing="1" w:after="100" w:afterAutospacing="1" w:line="240" w:lineRule="auto"/>
              <w:ind w:left="362"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For example, materials, colours, finishes and roof form are consistent with the existing dwelling.</w:t>
            </w:r>
          </w:p>
          <w:p w14:paraId="6368DF18" w14:textId="77777777" w:rsid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are of a scale, location and built form that contributes positively to the </w:t>
            </w:r>
            <w:proofErr w:type="gramStart"/>
            <w:r w:rsidRPr="00D455D1">
              <w:rPr>
                <w:rFonts w:ascii="Arial" w:eastAsia="Times New Roman" w:hAnsi="Arial" w:cs="Arial"/>
                <w:sz w:val="20"/>
                <w:szCs w:val="20"/>
                <w:lang w:eastAsia="en-AU"/>
              </w:rPr>
              <w:t>streetscape;</w:t>
            </w:r>
            <w:proofErr w:type="gramEnd"/>
          </w:p>
          <w:p w14:paraId="49439AA6" w14:textId="77777777" w:rsid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lastRenderedPageBreak/>
              <w:t xml:space="preserve">have a design and built form that complements the </w:t>
            </w:r>
            <w:proofErr w:type="gramStart"/>
            <w:r w:rsidRPr="00D455D1">
              <w:rPr>
                <w:rFonts w:ascii="Arial" w:eastAsia="Times New Roman" w:hAnsi="Arial" w:cs="Arial"/>
                <w:sz w:val="20"/>
                <w:szCs w:val="20"/>
                <w:lang w:eastAsia="en-AU"/>
              </w:rPr>
              <w:t>low density</w:t>
            </w:r>
            <w:proofErr w:type="gramEnd"/>
            <w:r w:rsidRPr="00D455D1">
              <w:rPr>
                <w:rFonts w:ascii="Arial" w:eastAsia="Times New Roman" w:hAnsi="Arial" w:cs="Arial"/>
                <w:sz w:val="20"/>
                <w:szCs w:val="20"/>
                <w:lang w:eastAsia="en-AU"/>
              </w:rPr>
              <w:t xml:space="preserve"> character of the precinct;</w:t>
            </w:r>
          </w:p>
          <w:p w14:paraId="4190A09B" w14:textId="77777777" w:rsidR="00D455D1" w:rsidRP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are consistent with the established character of the precinct and avoid dominating or otherwise negatively impacting the streetscape or adjoining </w:t>
            </w:r>
            <w:proofErr w:type="gramStart"/>
            <w:r w:rsidRPr="00D455D1">
              <w:rPr>
                <w:rFonts w:ascii="Arial" w:eastAsia="Times New Roman" w:hAnsi="Arial" w:cs="Arial"/>
                <w:sz w:val="20"/>
                <w:szCs w:val="20"/>
                <w:lang w:eastAsia="en-AU"/>
              </w:rPr>
              <w:t>properties’</w:t>
            </w:r>
            <w:proofErr w:type="gramEnd"/>
            <w:r w:rsidRPr="00D455D1">
              <w:rPr>
                <w:rFonts w:ascii="Arial" w:eastAsia="Times New Roman" w:hAnsi="Arial" w:cs="Arial"/>
                <w:sz w:val="20"/>
                <w:szCs w:val="20"/>
                <w:lang w:eastAsia="en-AU"/>
              </w:rPr>
              <w:t>.</w:t>
            </w:r>
          </w:p>
        </w:tc>
        <w:tc>
          <w:tcPr>
            <w:tcW w:w="2291" w:type="pct"/>
            <w:shd w:val="clear" w:color="auto" w:fill="FFFFFF"/>
            <w:hideMark/>
          </w:tcPr>
          <w:p w14:paraId="646E2D07" w14:textId="77777777" w:rsidR="00ED54D8"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lastRenderedPageBreak/>
              <w:t>E</w:t>
            </w:r>
            <w:r>
              <w:rPr>
                <w:rFonts w:ascii="Arial" w:eastAsia="Times New Roman" w:hAnsi="Arial" w:cs="Arial"/>
                <w:b/>
                <w:sz w:val="20"/>
                <w:szCs w:val="20"/>
                <w:lang w:eastAsia="en-AU"/>
              </w:rPr>
              <w:t>64</w:t>
            </w:r>
          </w:p>
          <w:p w14:paraId="71C253C3" w14:textId="77777777"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Domestic outbuildings:</w:t>
            </w:r>
          </w:p>
          <w:p w14:paraId="47144119" w14:textId="77777777" w:rsidR="00D455D1" w:rsidRPr="00D455D1" w:rsidRDefault="00D455D1" w:rsidP="00631FF1">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have a total combined maximum roofed area as outlined in the table below:</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71"/>
              <w:gridCol w:w="3650"/>
            </w:tblGrid>
            <w:tr w:rsidR="00D455D1" w:rsidRPr="00ED54D8" w14:paraId="5C1C2401" w14:textId="77777777" w:rsidTr="00D455D1">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F122D3A" w14:textId="77777777" w:rsidR="00D455D1" w:rsidRPr="00D455D1" w:rsidRDefault="00D455D1" w:rsidP="00D455D1">
                  <w:pPr>
                    <w:spacing w:before="100" w:beforeAutospacing="1" w:after="100" w:afterAutospacing="1" w:line="240" w:lineRule="auto"/>
                    <w:ind w:left="150" w:right="150"/>
                    <w:rPr>
                      <w:rFonts w:ascii="Arial" w:eastAsia="Times New Roman" w:hAnsi="Arial" w:cs="Arial"/>
                      <w:b/>
                      <w:sz w:val="20"/>
                      <w:szCs w:val="20"/>
                      <w:lang w:eastAsia="en-AU"/>
                    </w:rPr>
                  </w:pPr>
                  <w:r w:rsidRPr="00D455D1">
                    <w:rPr>
                      <w:rFonts w:ascii="Arial" w:eastAsia="Times New Roman" w:hAnsi="Arial" w:cs="Arial"/>
                      <w:b/>
                      <w:sz w:val="20"/>
                      <w:szCs w:val="20"/>
                      <w:lang w:eastAsia="en-AU"/>
                    </w:rPr>
                    <w:t>Size of lot</w:t>
                  </w:r>
                </w:p>
              </w:tc>
              <w:tc>
                <w:tcPr>
                  <w:tcW w:w="264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75DFF69" w14:textId="77777777" w:rsidR="00D455D1" w:rsidRPr="00ED54D8"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b/>
                      <w:bCs/>
                      <w:sz w:val="20"/>
                      <w:szCs w:val="20"/>
                      <w:lang w:eastAsia="en-AU"/>
                    </w:rPr>
                    <w:t>Max. GFA</w:t>
                  </w:r>
                </w:p>
              </w:tc>
            </w:tr>
            <w:tr w:rsidR="00D455D1" w:rsidRPr="00ED54D8" w14:paraId="5B7B7FBF" w14:textId="77777777"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3E9E116E" w14:textId="77777777" w:rsidR="00D455D1" w:rsidRPr="00ED54D8"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Less than 600m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14:paraId="510F8559" w14:textId="77777777"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50m</w:t>
                  </w:r>
                  <w:r w:rsidRPr="00D455D1">
                    <w:rPr>
                      <w:rFonts w:ascii="Arial" w:eastAsia="Times New Roman" w:hAnsi="Arial" w:cs="Arial"/>
                      <w:sz w:val="20"/>
                      <w:szCs w:val="20"/>
                      <w:vertAlign w:val="superscript"/>
                      <w:lang w:eastAsia="en-AU"/>
                    </w:rPr>
                    <w:t>2</w:t>
                  </w:r>
                </w:p>
              </w:tc>
            </w:tr>
            <w:tr w:rsidR="00D455D1" w:rsidRPr="00ED54D8" w14:paraId="651B2D9B" w14:textId="77777777"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2BE0A91D" w14:textId="77777777"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600m</w:t>
                  </w:r>
                  <w:r w:rsidRPr="00D455D1">
                    <w:rPr>
                      <w:rFonts w:ascii="Arial" w:eastAsia="Times New Roman" w:hAnsi="Arial" w:cs="Arial"/>
                      <w:sz w:val="20"/>
                      <w:szCs w:val="20"/>
                      <w:vertAlign w:val="superscript"/>
                      <w:lang w:eastAsia="en-AU"/>
                    </w:rPr>
                    <w:t>2 </w:t>
                  </w:r>
                  <w:r w:rsidRPr="00D455D1">
                    <w:rPr>
                      <w:rFonts w:ascii="Arial" w:eastAsia="Times New Roman" w:hAnsi="Arial" w:cs="Arial"/>
                      <w:sz w:val="20"/>
                      <w:szCs w:val="20"/>
                      <w:lang w:eastAsia="en-AU"/>
                    </w:rPr>
                    <w:t>- 1000m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14:paraId="64C4987F" w14:textId="77777777"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70m</w:t>
                  </w:r>
                  <w:r w:rsidRPr="00D455D1">
                    <w:rPr>
                      <w:rFonts w:ascii="Arial" w:eastAsia="Times New Roman" w:hAnsi="Arial" w:cs="Arial"/>
                      <w:sz w:val="20"/>
                      <w:szCs w:val="20"/>
                      <w:vertAlign w:val="superscript"/>
                      <w:lang w:eastAsia="en-AU"/>
                    </w:rPr>
                    <w:t>2</w:t>
                  </w:r>
                </w:p>
              </w:tc>
            </w:tr>
            <w:tr w:rsidR="00D455D1" w:rsidRPr="00ED54D8" w14:paraId="7D28229B" w14:textId="77777777"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5EB17B9B" w14:textId="77777777"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Greater than 1000m</w:t>
                  </w:r>
                  <w:r w:rsidRPr="00D455D1">
                    <w:rPr>
                      <w:rFonts w:ascii="Arial" w:eastAsia="Times New Roman" w:hAnsi="Arial" w:cs="Arial"/>
                      <w:sz w:val="20"/>
                      <w:szCs w:val="20"/>
                      <w:vertAlign w:val="superscript"/>
                      <w:lang w:eastAsia="en-AU"/>
                    </w:rPr>
                    <w:t>2</w:t>
                  </w:r>
                  <w:r w:rsidRPr="00D455D1">
                    <w:rPr>
                      <w:rFonts w:ascii="Arial" w:eastAsia="Times New Roman" w:hAnsi="Arial" w:cs="Arial"/>
                      <w:sz w:val="20"/>
                      <w:szCs w:val="20"/>
                      <w:lang w:eastAsia="en-AU"/>
                    </w:rPr>
                    <w:t> – 2000m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14:paraId="59DFE384" w14:textId="77777777"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80m</w:t>
                  </w:r>
                  <w:r w:rsidRPr="00D455D1">
                    <w:rPr>
                      <w:rFonts w:ascii="Arial" w:eastAsia="Times New Roman" w:hAnsi="Arial" w:cs="Arial"/>
                      <w:sz w:val="20"/>
                      <w:szCs w:val="20"/>
                      <w:vertAlign w:val="superscript"/>
                      <w:lang w:eastAsia="en-AU"/>
                    </w:rPr>
                    <w:t>2</w:t>
                  </w:r>
                </w:p>
              </w:tc>
            </w:tr>
            <w:tr w:rsidR="00D455D1" w:rsidRPr="00ED54D8" w14:paraId="3EB53A00" w14:textId="77777777"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14:paraId="07C4847B" w14:textId="77777777"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Greater than 2000m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14:paraId="191B1304" w14:textId="77777777"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150m</w:t>
                  </w:r>
                  <w:r w:rsidRPr="00D455D1">
                    <w:rPr>
                      <w:rFonts w:ascii="Arial" w:eastAsia="Times New Roman" w:hAnsi="Arial" w:cs="Arial"/>
                      <w:sz w:val="20"/>
                      <w:szCs w:val="20"/>
                      <w:vertAlign w:val="superscript"/>
                      <w:lang w:eastAsia="en-AU"/>
                    </w:rPr>
                    <w:t>2</w:t>
                  </w:r>
                </w:p>
              </w:tc>
            </w:tr>
          </w:tbl>
          <w:p w14:paraId="497ED8A8" w14:textId="77777777" w:rsidR="00D455D1" w:rsidRPr="00D455D1" w:rsidRDefault="00D455D1" w:rsidP="00631FF1">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have a maximum building height as follows:</w:t>
            </w:r>
            <w:r w:rsidRPr="00D455D1">
              <w:rPr>
                <w:rFonts w:ascii="Arial" w:eastAsia="Times New Roman" w:hAnsi="Arial" w:cs="Arial"/>
                <w:sz w:val="20"/>
                <w:szCs w:val="20"/>
                <w:lang w:eastAsia="en-AU"/>
              </w:rPr>
              <w:br/>
            </w:r>
          </w:p>
          <w:p w14:paraId="224A89E3" w14:textId="77777777" w:rsidR="00D455D1" w:rsidRPr="00D455D1" w:rsidRDefault="00D455D1" w:rsidP="00631FF1">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where in front of the main building line for a carport - have a maximum building height of 3.3m and a mean height not exceeding 2.7m; or</w:t>
            </w:r>
            <w:r w:rsidRPr="00D455D1">
              <w:rPr>
                <w:rFonts w:ascii="Arial" w:eastAsia="Times New Roman" w:hAnsi="Arial" w:cs="Arial"/>
                <w:sz w:val="20"/>
                <w:szCs w:val="20"/>
                <w:lang w:eastAsia="en-AU"/>
              </w:rPr>
              <w:br/>
            </w:r>
          </w:p>
          <w:p w14:paraId="20988FAD" w14:textId="77777777" w:rsidR="00D455D1" w:rsidRPr="00D455D1" w:rsidRDefault="00D455D1" w:rsidP="00631FF1">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lastRenderedPageBreak/>
              <w:t>for all other instances - have a maximum building height of 4m and a mean height not exceeding 3.5m;</w:t>
            </w:r>
            <w:r w:rsidRPr="00D455D1">
              <w:rPr>
                <w:rFonts w:ascii="Arial" w:eastAsia="Times New Roman" w:hAnsi="Arial" w:cs="Arial"/>
                <w:sz w:val="20"/>
                <w:szCs w:val="20"/>
                <w:lang w:eastAsia="en-AU"/>
              </w:rPr>
              <w:br/>
            </w:r>
          </w:p>
          <w:p w14:paraId="17CC9AE5" w14:textId="77777777" w:rsidR="00D455D1" w:rsidRPr="00D455D1" w:rsidRDefault="00D455D1" w:rsidP="00631FF1">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are located behind the main building line and not within primary or secondary frontage or trafficable water body setbacks except where for a carport and complying with the front setback for carports associated with a Dwelling house specified in this code.</w:t>
            </w:r>
          </w:p>
          <w:p w14:paraId="1F5EFBC4" w14:textId="77777777" w:rsidR="00D455D1" w:rsidRPr="004018FB" w:rsidRDefault="00D455D1"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For c. above to determine the main building line a trafficable water body boundary is to be treated the same as a secondary frontage.</w:t>
            </w:r>
          </w:p>
          <w:p w14:paraId="19ED4700"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Except for the matters outlined in a. above, this is an alternative provision to the QDC for building work associated with a Dwelling </w:t>
            </w:r>
            <w:proofErr w:type="gramStart"/>
            <w:r w:rsidRPr="004018FB">
              <w:rPr>
                <w:rFonts w:ascii="Arial" w:eastAsia="Times New Roman" w:hAnsi="Arial" w:cs="Arial"/>
                <w:sz w:val="18"/>
                <w:szCs w:val="20"/>
                <w:lang w:eastAsia="en-AU"/>
              </w:rPr>
              <w:t>house</w:t>
            </w:r>
            <w:r w:rsidRPr="004018FB">
              <w:rPr>
                <w:rFonts w:ascii="Arial" w:eastAsia="Times New Roman" w:hAnsi="Arial" w:cs="Arial"/>
                <w:sz w:val="18"/>
                <w:szCs w:val="20"/>
                <w:vertAlign w:val="superscript"/>
                <w:lang w:eastAsia="en-AU"/>
              </w:rPr>
              <w:t>(</w:t>
            </w:r>
            <w:proofErr w:type="gramEnd"/>
            <w:r w:rsidRPr="004018FB">
              <w:rPr>
                <w:rFonts w:ascii="Arial" w:eastAsia="Times New Roman" w:hAnsi="Arial" w:cs="Arial"/>
                <w:sz w:val="18"/>
                <w:szCs w:val="20"/>
                <w:vertAlign w:val="superscript"/>
                <w:lang w:eastAsia="en-AU"/>
              </w:rPr>
              <w:t>22)</w:t>
            </w:r>
            <w:r w:rsidRPr="004018FB">
              <w:rPr>
                <w:rFonts w:ascii="Arial" w:eastAsia="Times New Roman" w:hAnsi="Arial" w:cs="Arial"/>
                <w:sz w:val="18"/>
                <w:szCs w:val="20"/>
                <w:lang w:eastAsia="en-AU"/>
              </w:rPr>
              <w:t>, and is a concurrence agency issue.</w:t>
            </w:r>
          </w:p>
        </w:tc>
        <w:tc>
          <w:tcPr>
            <w:tcW w:w="519" w:type="pct"/>
            <w:shd w:val="clear" w:color="auto" w:fill="FFFFFF"/>
          </w:tcPr>
          <w:p w14:paraId="3EC998B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56F3F2B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38071818" w14:textId="77777777" w:rsidTr="00D455D1">
        <w:trPr>
          <w:tblCellSpacing w:w="15" w:type="dxa"/>
        </w:trPr>
        <w:tc>
          <w:tcPr>
            <w:tcW w:w="3529" w:type="pct"/>
            <w:gridSpan w:val="2"/>
            <w:shd w:val="clear" w:color="auto" w:fill="CCCCCC"/>
            <w:hideMark/>
          </w:tcPr>
          <w:p w14:paraId="73CFAAF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Dual occupancy</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23"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p>
        </w:tc>
        <w:tc>
          <w:tcPr>
            <w:tcW w:w="519" w:type="pct"/>
            <w:shd w:val="clear" w:color="auto" w:fill="CCCCCC"/>
          </w:tcPr>
          <w:p w14:paraId="00DE197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14:paraId="63831D4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097821C5" w14:textId="77777777" w:rsidTr="00D455D1">
        <w:trPr>
          <w:trHeight w:val="2265"/>
          <w:tblCellSpacing w:w="15" w:type="dxa"/>
        </w:trPr>
        <w:tc>
          <w:tcPr>
            <w:tcW w:w="1228" w:type="pct"/>
            <w:shd w:val="clear" w:color="auto" w:fill="FFFFFF"/>
            <w:hideMark/>
          </w:tcPr>
          <w:p w14:paraId="033413D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455D1">
              <w:rPr>
                <w:rFonts w:ascii="Arial" w:eastAsia="Times New Roman" w:hAnsi="Arial" w:cs="Arial"/>
                <w:b/>
                <w:bCs/>
                <w:sz w:val="20"/>
                <w:szCs w:val="20"/>
                <w:lang w:eastAsia="en-AU"/>
              </w:rPr>
              <w:t>65</w:t>
            </w:r>
          </w:p>
          <w:p w14:paraId="7FEA88C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Dual Occupancies</w:t>
            </w:r>
            <w:r w:rsidRPr="00ED54D8">
              <w:rPr>
                <w:rFonts w:ascii="Arial" w:eastAsia="Times New Roman" w:hAnsi="Arial" w:cs="Arial"/>
                <w:sz w:val="20"/>
                <w:szCs w:val="20"/>
                <w:vertAlign w:val="superscript"/>
                <w:lang w:eastAsia="en-AU"/>
              </w:rPr>
              <w:t>(</w:t>
            </w:r>
            <w:hyperlink r:id="rId24"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638F3548" w14:textId="77777777"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on a lot with a minimum area of 1000m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and a minimum primary frontage of 30m or have a maximum site density of 20 dwellings per </w:t>
            </w:r>
            <w:proofErr w:type="gramStart"/>
            <w:r w:rsidRPr="00ED54D8">
              <w:rPr>
                <w:rFonts w:ascii="Arial" w:eastAsia="Times New Roman" w:hAnsi="Arial" w:cs="Arial"/>
                <w:sz w:val="20"/>
                <w:szCs w:val="20"/>
                <w:lang w:eastAsia="en-AU"/>
              </w:rPr>
              <w:t>hectare;</w:t>
            </w:r>
            <w:proofErr w:type="gramEnd"/>
            <w:r w:rsidRPr="00ED54D8">
              <w:rPr>
                <w:rFonts w:ascii="Arial" w:eastAsia="Times New Roman" w:hAnsi="Arial" w:cs="Arial"/>
                <w:sz w:val="20"/>
                <w:szCs w:val="20"/>
                <w:lang w:eastAsia="en-AU"/>
              </w:rPr>
              <w:t xml:space="preserve"> </w:t>
            </w:r>
          </w:p>
          <w:p w14:paraId="07FBF209" w14:textId="77777777"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located within 800m of a township centre </w:t>
            </w:r>
            <w:proofErr w:type="gramStart"/>
            <w:r w:rsidRPr="00ED54D8">
              <w:rPr>
                <w:rFonts w:ascii="Arial" w:eastAsia="Times New Roman" w:hAnsi="Arial" w:cs="Arial"/>
                <w:sz w:val="20"/>
                <w:szCs w:val="20"/>
                <w:lang w:eastAsia="en-AU"/>
              </w:rPr>
              <w:t>precinct;</w:t>
            </w:r>
            <w:proofErr w:type="gramEnd"/>
          </w:p>
          <w:p w14:paraId="678105CE" w14:textId="77777777"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infrequent and dispersed within the streetscape and are not located within 200m (measured along the street alignment) of a lot containing an existing, approved or a properly made application for a Dual occupancy</w:t>
            </w:r>
            <w:r w:rsidRPr="00ED54D8">
              <w:rPr>
                <w:rFonts w:ascii="Arial" w:eastAsia="Times New Roman" w:hAnsi="Arial" w:cs="Arial"/>
                <w:sz w:val="20"/>
                <w:szCs w:val="20"/>
                <w:vertAlign w:val="superscript"/>
                <w:lang w:eastAsia="en-AU"/>
              </w:rPr>
              <w:t>(</w:t>
            </w:r>
            <w:hyperlink r:id="rId25"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14:paraId="390B6FDD" w14:textId="77777777" w:rsidTr="0036052C">
              <w:trPr>
                <w:tblCellSpacing w:w="15" w:type="dxa"/>
              </w:trPr>
              <w:tc>
                <w:tcPr>
                  <w:tcW w:w="3565" w:type="dxa"/>
                  <w:shd w:val="clear" w:color="auto" w:fill="FFFFFF"/>
                  <w:vAlign w:val="center"/>
                  <w:hideMark/>
                </w:tcPr>
                <w:p w14:paraId="5BC8951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dispersal method and calculation</w:t>
                  </w:r>
                  <w:r w:rsidRPr="00ED54D8">
                    <w:rPr>
                      <w:rFonts w:ascii="Arial" w:eastAsia="Times New Roman" w:hAnsi="Arial" w:cs="Arial"/>
                      <w:sz w:val="20"/>
                      <w:szCs w:val="20"/>
                      <w:lang w:eastAsia="en-AU"/>
                    </w:rPr>
                    <w:t>.</w:t>
                  </w:r>
                </w:p>
              </w:tc>
            </w:tr>
          </w:tbl>
          <w:p w14:paraId="06CF3E17"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shd w:val="clear" w:color="auto" w:fill="FFFFFF"/>
            <w:hideMark/>
          </w:tcPr>
          <w:p w14:paraId="578DB2C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shd w:val="clear" w:color="auto" w:fill="FFFFFF"/>
          </w:tcPr>
          <w:p w14:paraId="7211300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186C2FF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1A098178" w14:textId="77777777" w:rsidTr="00D455D1">
        <w:trPr>
          <w:trHeight w:val="360"/>
          <w:tblCellSpacing w:w="15" w:type="dxa"/>
        </w:trPr>
        <w:tc>
          <w:tcPr>
            <w:tcW w:w="3529" w:type="pct"/>
            <w:gridSpan w:val="2"/>
            <w:shd w:val="clear" w:color="auto" w:fill="CCCCCC"/>
            <w:hideMark/>
          </w:tcPr>
          <w:p w14:paraId="60B447A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Medium density uses</w:t>
            </w:r>
          </w:p>
        </w:tc>
        <w:tc>
          <w:tcPr>
            <w:tcW w:w="519" w:type="pct"/>
            <w:shd w:val="clear" w:color="auto" w:fill="CCCCCC"/>
          </w:tcPr>
          <w:p w14:paraId="7F2D974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14:paraId="13114ED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568E815B" w14:textId="77777777" w:rsidTr="004018FB">
        <w:trPr>
          <w:trHeight w:val="33"/>
          <w:tblCellSpacing w:w="15" w:type="dxa"/>
        </w:trPr>
        <w:tc>
          <w:tcPr>
            <w:tcW w:w="1228" w:type="pct"/>
            <w:shd w:val="clear" w:color="auto" w:fill="FFFFFF"/>
            <w:hideMark/>
          </w:tcPr>
          <w:p w14:paraId="79B88E6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sidR="00D455D1">
              <w:rPr>
                <w:rFonts w:ascii="Arial" w:eastAsia="Times New Roman" w:hAnsi="Arial" w:cs="Arial"/>
                <w:b/>
                <w:bCs/>
                <w:sz w:val="20"/>
                <w:szCs w:val="20"/>
                <w:lang w:eastAsia="en-AU"/>
              </w:rPr>
              <w:t>6</w:t>
            </w:r>
          </w:p>
          <w:p w14:paraId="383B7C3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Medium density uses (e.g. Retirement facility</w:t>
            </w:r>
            <w:r w:rsidRPr="00ED54D8">
              <w:rPr>
                <w:rFonts w:ascii="Arial" w:eastAsia="Times New Roman" w:hAnsi="Arial" w:cs="Arial"/>
                <w:sz w:val="20"/>
                <w:szCs w:val="20"/>
                <w:vertAlign w:val="superscript"/>
                <w:lang w:eastAsia="en-AU"/>
              </w:rPr>
              <w:t>(</w:t>
            </w:r>
            <w:hyperlink r:id="rId26"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D54D8">
                <w:rPr>
                  <w:rFonts w:ascii="Arial" w:eastAsia="Times New Roman" w:hAnsi="Arial" w:cs="Arial"/>
                  <w:color w:val="0000FF"/>
                  <w:sz w:val="20"/>
                  <w:szCs w:val="20"/>
                  <w:vertAlign w:val="superscript"/>
                  <w:lang w:eastAsia="en-AU"/>
                </w:rPr>
                <w:t>67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Residential care facility</w:t>
            </w:r>
            <w:r w:rsidRPr="00ED54D8">
              <w:rPr>
                <w:rFonts w:ascii="Arial" w:eastAsia="Times New Roman" w:hAnsi="Arial" w:cs="Arial"/>
                <w:sz w:val="20"/>
                <w:szCs w:val="20"/>
                <w:vertAlign w:val="superscript"/>
                <w:lang w:eastAsia="en-AU"/>
              </w:rPr>
              <w:t>(</w:t>
            </w:r>
            <w:hyperlink r:id="rId27"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ED54D8">
                <w:rPr>
                  <w:rFonts w:ascii="Arial" w:eastAsia="Times New Roman" w:hAnsi="Arial" w:cs="Arial"/>
                  <w:color w:val="0000FF"/>
                  <w:sz w:val="20"/>
                  <w:szCs w:val="20"/>
                  <w:vertAlign w:val="superscript"/>
                  <w:lang w:eastAsia="en-AU"/>
                </w:rPr>
                <w:t>65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Relocatable home park</w:t>
            </w:r>
            <w:r w:rsidRPr="00ED54D8">
              <w:rPr>
                <w:rFonts w:ascii="Arial" w:eastAsia="Times New Roman" w:hAnsi="Arial" w:cs="Arial"/>
                <w:sz w:val="20"/>
                <w:szCs w:val="20"/>
                <w:vertAlign w:val="superscript"/>
                <w:lang w:eastAsia="en-AU"/>
              </w:rPr>
              <w:t>(</w:t>
            </w:r>
            <w:hyperlink r:id="rId28"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D54D8">
                <w:rPr>
                  <w:rFonts w:ascii="Arial" w:eastAsia="Times New Roman" w:hAnsi="Arial" w:cs="Arial"/>
                  <w:color w:val="0000FF"/>
                  <w:sz w:val="20"/>
                  <w:szCs w:val="20"/>
                  <w:vertAlign w:val="superscript"/>
                  <w:lang w:eastAsia="en-AU"/>
                </w:rPr>
                <w:t>62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Rooming accommodation</w:t>
            </w:r>
            <w:r w:rsidRPr="00ED54D8">
              <w:rPr>
                <w:rFonts w:ascii="Arial" w:eastAsia="Times New Roman" w:hAnsi="Arial" w:cs="Arial"/>
                <w:sz w:val="20"/>
                <w:szCs w:val="20"/>
                <w:vertAlign w:val="superscript"/>
                <w:lang w:eastAsia="en-AU"/>
              </w:rPr>
              <w:t>(</w:t>
            </w:r>
            <w:hyperlink r:id="rId29"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D54D8">
                <w:rPr>
                  <w:rFonts w:ascii="Arial" w:eastAsia="Times New Roman" w:hAnsi="Arial" w:cs="Arial"/>
                  <w:color w:val="0000FF"/>
                  <w:sz w:val="20"/>
                  <w:szCs w:val="20"/>
                  <w:vertAlign w:val="superscript"/>
                  <w:lang w:eastAsia="en-AU"/>
                </w:rPr>
                <w:t>69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and Short-term accommodation</w:t>
            </w:r>
            <w:r w:rsidRPr="00ED54D8">
              <w:rPr>
                <w:rFonts w:ascii="Arial" w:eastAsia="Times New Roman" w:hAnsi="Arial" w:cs="Arial"/>
                <w:sz w:val="20"/>
                <w:szCs w:val="20"/>
                <w:vertAlign w:val="superscript"/>
                <w:lang w:eastAsia="en-AU"/>
              </w:rPr>
              <w:t>(</w:t>
            </w:r>
            <w:hyperlink r:id="rId30"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D54D8">
                <w:rPr>
                  <w:rFonts w:ascii="Arial" w:eastAsia="Times New Roman" w:hAnsi="Arial" w:cs="Arial"/>
                  <w:color w:val="0000FF"/>
                  <w:sz w:val="20"/>
                  <w:szCs w:val="20"/>
                  <w:vertAlign w:val="superscript"/>
                  <w:lang w:eastAsia="en-AU"/>
                </w:rPr>
                <w:t>77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5D18A3B1" w14:textId="77777777"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have a maximum site density of 45 dwellings per </w:t>
            </w:r>
            <w:proofErr w:type="gramStart"/>
            <w:r w:rsidRPr="00ED54D8">
              <w:rPr>
                <w:rFonts w:ascii="Arial" w:eastAsia="Times New Roman" w:hAnsi="Arial" w:cs="Arial"/>
                <w:sz w:val="20"/>
                <w:szCs w:val="20"/>
                <w:lang w:eastAsia="en-AU"/>
              </w:rPr>
              <w:t>hectare;</w:t>
            </w:r>
            <w:proofErr w:type="gramEnd"/>
          </w:p>
          <w:p w14:paraId="154C9E1C" w14:textId="77777777"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on lots with a minimum area of 1000m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and a minimum primary road frontage of </w:t>
            </w:r>
            <w:proofErr w:type="gramStart"/>
            <w:r w:rsidRPr="00ED54D8">
              <w:rPr>
                <w:rFonts w:ascii="Arial" w:eastAsia="Times New Roman" w:hAnsi="Arial" w:cs="Arial"/>
                <w:sz w:val="20"/>
                <w:szCs w:val="20"/>
                <w:lang w:eastAsia="en-AU"/>
              </w:rPr>
              <w:t>30m;</w:t>
            </w:r>
            <w:proofErr w:type="gramEnd"/>
            <w:r w:rsidRPr="00ED54D8">
              <w:rPr>
                <w:rFonts w:ascii="Arial" w:eastAsia="Times New Roman" w:hAnsi="Arial" w:cs="Arial"/>
                <w:sz w:val="20"/>
                <w:szCs w:val="20"/>
                <w:lang w:eastAsia="en-AU"/>
              </w:rPr>
              <w:t xml:space="preserve"> </w:t>
            </w:r>
          </w:p>
          <w:p w14:paraId="375A65B9" w14:textId="77777777"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within 800m of a township centre </w:t>
            </w:r>
            <w:proofErr w:type="gramStart"/>
            <w:r w:rsidRPr="00ED54D8">
              <w:rPr>
                <w:rFonts w:ascii="Arial" w:eastAsia="Times New Roman" w:hAnsi="Arial" w:cs="Arial"/>
                <w:sz w:val="20"/>
                <w:szCs w:val="20"/>
                <w:lang w:eastAsia="en-AU"/>
              </w:rPr>
              <w:t>precinct;</w:t>
            </w:r>
            <w:proofErr w:type="gramEnd"/>
          </w:p>
          <w:p w14:paraId="21FD43F9" w14:textId="77777777"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present as individual dwellings from the </w:t>
            </w:r>
            <w:proofErr w:type="gramStart"/>
            <w:r w:rsidRPr="00ED54D8">
              <w:rPr>
                <w:rFonts w:ascii="Arial" w:eastAsia="Times New Roman" w:hAnsi="Arial" w:cs="Arial"/>
                <w:sz w:val="20"/>
                <w:szCs w:val="20"/>
                <w:lang w:eastAsia="en-AU"/>
              </w:rPr>
              <w:t>frontage;</w:t>
            </w:r>
            <w:proofErr w:type="gramEnd"/>
          </w:p>
          <w:p w14:paraId="0C25722A" w14:textId="77777777"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not within 200m (measured along the street alignment) of a lot containing an existing, approved or a properly made application for a medium density use.  </w:t>
            </w:r>
          </w:p>
        </w:tc>
        <w:tc>
          <w:tcPr>
            <w:tcW w:w="2291" w:type="pct"/>
            <w:shd w:val="clear" w:color="auto" w:fill="FFFFFF"/>
            <w:hideMark/>
          </w:tcPr>
          <w:p w14:paraId="13996C6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19" w:type="pct"/>
            <w:shd w:val="clear" w:color="auto" w:fill="FFFFFF"/>
          </w:tcPr>
          <w:p w14:paraId="7FE09FA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6758D92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14:paraId="2F8D1718" w14:textId="77777777" w:rsidTr="00D455D1">
        <w:trPr>
          <w:trHeight w:val="1650"/>
          <w:tblCellSpacing w:w="15" w:type="dxa"/>
        </w:trPr>
        <w:tc>
          <w:tcPr>
            <w:tcW w:w="1228" w:type="pct"/>
            <w:shd w:val="clear" w:color="auto" w:fill="FFFFFF"/>
            <w:hideMark/>
          </w:tcPr>
          <w:p w14:paraId="34056D0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sidR="00D455D1">
              <w:rPr>
                <w:rFonts w:ascii="Arial" w:eastAsia="Times New Roman" w:hAnsi="Arial" w:cs="Arial"/>
                <w:b/>
                <w:bCs/>
                <w:sz w:val="20"/>
                <w:szCs w:val="20"/>
                <w:lang w:eastAsia="en-AU"/>
              </w:rPr>
              <w:t>7</w:t>
            </w:r>
          </w:p>
          <w:p w14:paraId="4F339D3F" w14:textId="77777777" w:rsid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Medium density uses incorporate traditional architectural style and design elements to maintain and enhance the country town character.</w:t>
            </w:r>
          </w:p>
          <w:p w14:paraId="0A246A95"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Township character for details and examples.</w:t>
            </w:r>
          </w:p>
        </w:tc>
        <w:tc>
          <w:tcPr>
            <w:tcW w:w="2291" w:type="pct"/>
            <w:shd w:val="clear" w:color="auto" w:fill="FFFFFF"/>
            <w:hideMark/>
          </w:tcPr>
          <w:p w14:paraId="321990C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shd w:val="clear" w:color="auto" w:fill="FFFFFF"/>
          </w:tcPr>
          <w:p w14:paraId="19D4C49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14:paraId="1285BC1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1DE024BE" w14:textId="77777777" w:rsidTr="00D455D1">
        <w:trPr>
          <w:tblCellSpacing w:w="15" w:type="dxa"/>
        </w:trPr>
        <w:tc>
          <w:tcPr>
            <w:tcW w:w="3529" w:type="pct"/>
            <w:gridSpan w:val="2"/>
            <w:shd w:val="clear" w:color="auto" w:fill="CCCCCC"/>
            <w:hideMark/>
          </w:tcPr>
          <w:p w14:paraId="52BBC6A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Home based business</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31" w:anchor="target-d60239e447804" w:tooltip="Home based business - A dwelling used for a business activity where subordinate to the residential use." w:history="1">
              <w:r w:rsidRPr="00ED54D8">
                <w:rPr>
                  <w:rFonts w:ascii="Arial" w:eastAsia="Times New Roman" w:hAnsi="Arial" w:cs="Arial"/>
                  <w:color w:val="0000FF"/>
                  <w:sz w:val="20"/>
                  <w:szCs w:val="20"/>
                  <w:vertAlign w:val="superscript"/>
                  <w:lang w:eastAsia="en-AU"/>
                </w:rPr>
                <w:t>35</w:t>
              </w:r>
            </w:hyperlink>
            <w:r w:rsidRPr="00ED54D8">
              <w:rPr>
                <w:rFonts w:ascii="Arial" w:eastAsia="Times New Roman" w:hAnsi="Arial" w:cs="Arial"/>
                <w:sz w:val="20"/>
                <w:szCs w:val="20"/>
                <w:vertAlign w:val="superscript"/>
                <w:lang w:eastAsia="en-AU"/>
              </w:rPr>
              <w:t>)</w:t>
            </w:r>
          </w:p>
        </w:tc>
        <w:tc>
          <w:tcPr>
            <w:tcW w:w="519" w:type="pct"/>
            <w:shd w:val="clear" w:color="auto" w:fill="CCCCCC"/>
          </w:tcPr>
          <w:p w14:paraId="08C1448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14:paraId="796E773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455D1" w:rsidRPr="00ED54D8" w14:paraId="48D18924" w14:textId="77777777" w:rsidTr="00D455D1">
        <w:trPr>
          <w:tblCellSpacing w:w="15" w:type="dxa"/>
        </w:trPr>
        <w:tc>
          <w:tcPr>
            <w:tcW w:w="1228" w:type="pct"/>
            <w:vMerge w:val="restart"/>
            <w:hideMark/>
          </w:tcPr>
          <w:p w14:paraId="3AEE437F"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Pr>
                <w:rFonts w:ascii="Arial" w:eastAsia="Times New Roman" w:hAnsi="Arial" w:cs="Arial"/>
                <w:b/>
                <w:bCs/>
                <w:sz w:val="20"/>
                <w:szCs w:val="20"/>
                <w:lang w:eastAsia="en-AU"/>
              </w:rPr>
              <w:t>8</w:t>
            </w:r>
          </w:p>
          <w:p w14:paraId="61A03AFF"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scale and intensity of the Home Based Business</w:t>
            </w:r>
            <w:r w:rsidRPr="00ED54D8">
              <w:rPr>
                <w:rFonts w:ascii="Arial" w:eastAsia="Times New Roman" w:hAnsi="Arial" w:cs="Arial"/>
                <w:sz w:val="20"/>
                <w:szCs w:val="20"/>
                <w:vertAlign w:val="superscript"/>
                <w:lang w:eastAsia="en-AU"/>
              </w:rPr>
              <w:t>(</w:t>
            </w:r>
            <w:hyperlink r:id="rId32" w:anchor="target-d60239e447804" w:tooltip="Home based business - A dwelling used for a business activity where subordinate to the residential use." w:history="1">
              <w:r w:rsidRPr="00ED54D8">
                <w:rPr>
                  <w:rFonts w:ascii="Arial" w:eastAsia="Times New Roman" w:hAnsi="Arial" w:cs="Arial"/>
                  <w:color w:val="0000FF"/>
                  <w:sz w:val="20"/>
                  <w:szCs w:val="20"/>
                  <w:vertAlign w:val="superscript"/>
                  <w:lang w:eastAsia="en-AU"/>
                </w:rPr>
                <w:t>35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5B043D00" w14:textId="77777777"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is compatible with the physical characteristics of the site and the character of the local </w:t>
            </w:r>
            <w:proofErr w:type="gramStart"/>
            <w:r w:rsidRPr="00ED54D8">
              <w:rPr>
                <w:rFonts w:ascii="Arial" w:eastAsia="Times New Roman" w:hAnsi="Arial" w:cs="Arial"/>
                <w:sz w:val="20"/>
                <w:szCs w:val="20"/>
                <w:lang w:eastAsia="en-AU"/>
              </w:rPr>
              <w:t>area;</w:t>
            </w:r>
            <w:proofErr w:type="gramEnd"/>
          </w:p>
          <w:p w14:paraId="4CA50636" w14:textId="77777777"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is able to accommodate anticipated car parking demand without negatively impacting the streetscape or road </w:t>
            </w:r>
            <w:proofErr w:type="gramStart"/>
            <w:r w:rsidRPr="00ED54D8">
              <w:rPr>
                <w:rFonts w:ascii="Arial" w:eastAsia="Times New Roman" w:hAnsi="Arial" w:cs="Arial"/>
                <w:sz w:val="20"/>
                <w:szCs w:val="20"/>
                <w:lang w:eastAsia="en-AU"/>
              </w:rPr>
              <w:t>safety;</w:t>
            </w:r>
            <w:proofErr w:type="gramEnd"/>
          </w:p>
          <w:p w14:paraId="71EC1DF4" w14:textId="77777777"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adversely impact on the amenity of adjoining and nearby </w:t>
            </w:r>
            <w:proofErr w:type="gramStart"/>
            <w:r w:rsidRPr="00ED54D8">
              <w:rPr>
                <w:rFonts w:ascii="Arial" w:eastAsia="Times New Roman" w:hAnsi="Arial" w:cs="Arial"/>
                <w:sz w:val="20"/>
                <w:szCs w:val="20"/>
                <w:lang w:eastAsia="en-AU"/>
              </w:rPr>
              <w:t>premises;</w:t>
            </w:r>
            <w:proofErr w:type="gramEnd"/>
          </w:p>
          <w:p w14:paraId="0A461FC4" w14:textId="77777777"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remains ancillary to the residential use of the </w:t>
            </w:r>
            <w:proofErr w:type="gramStart"/>
            <w:r w:rsidRPr="00ED54D8">
              <w:rPr>
                <w:rFonts w:ascii="Arial" w:eastAsia="Times New Roman" w:hAnsi="Arial" w:cs="Arial"/>
                <w:sz w:val="20"/>
                <w:szCs w:val="20"/>
                <w:lang w:eastAsia="en-AU"/>
              </w:rPr>
              <w:t>dwelling;</w:t>
            </w:r>
            <w:proofErr w:type="gramEnd"/>
          </w:p>
          <w:p w14:paraId="3F3D5B13" w14:textId="77777777"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create conditions which cause hazards or nuisances to neighbours or other persons not associated with the </w:t>
            </w:r>
            <w:proofErr w:type="gramStart"/>
            <w:r w:rsidRPr="00ED54D8">
              <w:rPr>
                <w:rFonts w:ascii="Arial" w:eastAsia="Times New Roman" w:hAnsi="Arial" w:cs="Arial"/>
                <w:sz w:val="20"/>
                <w:szCs w:val="20"/>
                <w:lang w:eastAsia="en-AU"/>
              </w:rPr>
              <w:t>activity;</w:t>
            </w:r>
            <w:proofErr w:type="gramEnd"/>
          </w:p>
          <w:p w14:paraId="2FDBBC93" w14:textId="77777777"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ensures employees and visitors to the site do not negatively impact the expected amenity of adjoining </w:t>
            </w:r>
            <w:proofErr w:type="gramStart"/>
            <w:r w:rsidRPr="00ED54D8">
              <w:rPr>
                <w:rFonts w:ascii="Arial" w:eastAsia="Times New Roman" w:hAnsi="Arial" w:cs="Arial"/>
                <w:sz w:val="20"/>
                <w:szCs w:val="20"/>
                <w:lang w:eastAsia="en-AU"/>
              </w:rPr>
              <w:t>properties;</w:t>
            </w:r>
            <w:proofErr w:type="gramEnd"/>
          </w:p>
          <w:p w14:paraId="1BDE109F" w14:textId="77777777"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ensures service and delivery vehicles do not negatively impact the amenity of the area.</w:t>
            </w:r>
          </w:p>
        </w:tc>
        <w:tc>
          <w:tcPr>
            <w:tcW w:w="2291" w:type="pct"/>
            <w:hideMark/>
          </w:tcPr>
          <w:p w14:paraId="31306699" w14:textId="77777777"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sidRPr="00D455D1">
              <w:rPr>
                <w:rFonts w:ascii="Arial" w:eastAsia="Times New Roman" w:hAnsi="Arial" w:cs="Arial"/>
                <w:b/>
                <w:sz w:val="20"/>
                <w:szCs w:val="20"/>
                <w:lang w:eastAsia="en-AU"/>
              </w:rPr>
              <w:lastRenderedPageBreak/>
              <w:t>E68.1</w:t>
            </w:r>
          </w:p>
          <w:p w14:paraId="28DCD652"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A maximum of 1 employee (not a resident) OR 2 customers OR customers from within 1 Small rigid vehicle (SRV) or smaller are permitted on the site at any one time.</w:t>
            </w:r>
          </w:p>
        </w:tc>
        <w:tc>
          <w:tcPr>
            <w:tcW w:w="519" w:type="pct"/>
          </w:tcPr>
          <w:p w14:paraId="3B16E05B"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77A9D15B"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14:paraId="379C401E" w14:textId="77777777" w:rsidTr="00D455D1">
        <w:trPr>
          <w:tblCellSpacing w:w="15" w:type="dxa"/>
        </w:trPr>
        <w:tc>
          <w:tcPr>
            <w:tcW w:w="1228" w:type="pct"/>
            <w:vMerge/>
          </w:tcPr>
          <w:p w14:paraId="2987184D"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3EBBFCDE" w14:textId="77777777"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E68.2</w:t>
            </w:r>
          </w:p>
          <w:p w14:paraId="4CE0A1A5"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Service and delivery vehicles do not exceed a Small rigid vehicle (SRV) at any one time.</w:t>
            </w:r>
          </w:p>
        </w:tc>
        <w:tc>
          <w:tcPr>
            <w:tcW w:w="519" w:type="pct"/>
          </w:tcPr>
          <w:p w14:paraId="60A61E57"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5FE6E2EB"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14:paraId="50A9F69F" w14:textId="77777777" w:rsidTr="00D455D1">
        <w:trPr>
          <w:tblCellSpacing w:w="15" w:type="dxa"/>
        </w:trPr>
        <w:tc>
          <w:tcPr>
            <w:tcW w:w="1228" w:type="pct"/>
            <w:vMerge/>
          </w:tcPr>
          <w:p w14:paraId="00548436"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4560BFC4" w14:textId="77777777"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E68.3</w:t>
            </w:r>
          </w:p>
          <w:p w14:paraId="2BA9AC3B"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Vehicle parking for the Home based business</w:t>
            </w:r>
            <w:r w:rsidRPr="00D455D1">
              <w:rPr>
                <w:rFonts w:ascii="Arial" w:eastAsia="Times New Roman" w:hAnsi="Arial" w:cs="Arial"/>
                <w:sz w:val="20"/>
                <w:szCs w:val="20"/>
                <w:vertAlign w:val="superscript"/>
                <w:lang w:eastAsia="en-AU"/>
              </w:rPr>
              <w:t>(</w:t>
            </w:r>
            <w:hyperlink r:id="rId33"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on-site is limited to 1 car or Small rigid vehicle (SRV).</w:t>
            </w:r>
          </w:p>
        </w:tc>
        <w:tc>
          <w:tcPr>
            <w:tcW w:w="519" w:type="pct"/>
          </w:tcPr>
          <w:p w14:paraId="2741161F"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06FA7011"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14:paraId="6B6FEDEB" w14:textId="77777777" w:rsidTr="00D455D1">
        <w:trPr>
          <w:tblCellSpacing w:w="15" w:type="dxa"/>
        </w:trPr>
        <w:tc>
          <w:tcPr>
            <w:tcW w:w="1228" w:type="pct"/>
            <w:vMerge/>
          </w:tcPr>
          <w:p w14:paraId="2366FF51"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415D79D4" w14:textId="77777777"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E68.4</w:t>
            </w:r>
          </w:p>
          <w:p w14:paraId="3A1784B8"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Home based business(s)</w:t>
            </w:r>
            <w:r w:rsidRPr="00D455D1">
              <w:rPr>
                <w:rFonts w:ascii="Arial" w:eastAsia="Times New Roman" w:hAnsi="Arial" w:cs="Arial"/>
                <w:sz w:val="20"/>
                <w:szCs w:val="20"/>
                <w:vertAlign w:val="superscript"/>
                <w:lang w:eastAsia="en-AU"/>
              </w:rPr>
              <w:t>(</w:t>
            </w:r>
            <w:hyperlink r:id="rId34"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occupy an area of the existing dwelling or on-site structure not greater than 40m</w:t>
            </w:r>
            <w:r w:rsidRPr="00D455D1">
              <w:rPr>
                <w:rFonts w:ascii="Arial" w:eastAsia="Times New Roman" w:hAnsi="Arial" w:cs="Arial"/>
                <w:sz w:val="20"/>
                <w:szCs w:val="20"/>
                <w:vertAlign w:val="superscript"/>
                <w:lang w:eastAsia="en-AU"/>
              </w:rPr>
              <w:t>2 </w:t>
            </w:r>
            <w:r w:rsidRPr="00D455D1">
              <w:rPr>
                <w:rFonts w:ascii="Arial" w:eastAsia="Times New Roman" w:hAnsi="Arial" w:cs="Arial"/>
                <w:sz w:val="20"/>
                <w:szCs w:val="20"/>
                <w:lang w:eastAsia="en-AU"/>
              </w:rPr>
              <w:t>gross floor area.</w:t>
            </w:r>
          </w:p>
        </w:tc>
        <w:tc>
          <w:tcPr>
            <w:tcW w:w="519" w:type="pct"/>
          </w:tcPr>
          <w:p w14:paraId="334B645B"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6E55C4E8"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14:paraId="3F53F90B" w14:textId="77777777" w:rsidTr="00D455D1">
        <w:trPr>
          <w:tblCellSpacing w:w="15" w:type="dxa"/>
        </w:trPr>
        <w:tc>
          <w:tcPr>
            <w:tcW w:w="1228" w:type="pct"/>
            <w:vMerge/>
          </w:tcPr>
          <w:p w14:paraId="4007311B"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6EF39F77" w14:textId="77777777"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E68.5</w:t>
            </w:r>
          </w:p>
          <w:p w14:paraId="13397D16" w14:textId="77777777" w:rsid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Home based business(s)</w:t>
            </w:r>
            <w:r w:rsidRPr="00D455D1">
              <w:rPr>
                <w:rFonts w:ascii="Arial" w:eastAsia="Times New Roman" w:hAnsi="Arial" w:cs="Arial"/>
                <w:sz w:val="20"/>
                <w:szCs w:val="20"/>
                <w:vertAlign w:val="superscript"/>
                <w:lang w:eastAsia="en-AU"/>
              </w:rPr>
              <w:t>(</w:t>
            </w:r>
            <w:hyperlink r:id="rId35"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do not involve manufacturing.</w:t>
            </w:r>
          </w:p>
          <w:p w14:paraId="1F807B5A"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Manufacturing as defined in the Food Act 2006 is permitted.</w:t>
            </w:r>
          </w:p>
        </w:tc>
        <w:tc>
          <w:tcPr>
            <w:tcW w:w="519" w:type="pct"/>
          </w:tcPr>
          <w:p w14:paraId="1F08F4AE"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359F678A"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14:paraId="295DDF13" w14:textId="77777777" w:rsidTr="00D455D1">
        <w:trPr>
          <w:tblCellSpacing w:w="15" w:type="dxa"/>
        </w:trPr>
        <w:tc>
          <w:tcPr>
            <w:tcW w:w="1228" w:type="pct"/>
            <w:vMerge/>
          </w:tcPr>
          <w:p w14:paraId="1385E1A8"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122EA886" w14:textId="77777777"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E68.6</w:t>
            </w:r>
          </w:p>
          <w:p w14:paraId="2303E2E4"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The amenity of the area and adjacent sensitive land uses are protected from the impacts of dust, odour, chemicals and other environmental impacts.</w:t>
            </w:r>
          </w:p>
        </w:tc>
        <w:tc>
          <w:tcPr>
            <w:tcW w:w="519" w:type="pct"/>
          </w:tcPr>
          <w:p w14:paraId="6723FFDF"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6B1BECF2"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14:paraId="49245F4A" w14:textId="77777777" w:rsidTr="00D455D1">
        <w:trPr>
          <w:tblCellSpacing w:w="15" w:type="dxa"/>
        </w:trPr>
        <w:tc>
          <w:tcPr>
            <w:tcW w:w="1228" w:type="pct"/>
            <w:vMerge/>
          </w:tcPr>
          <w:p w14:paraId="1143A9C2"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6BD42063" w14:textId="77777777"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E68.7</w:t>
            </w:r>
          </w:p>
          <w:p w14:paraId="43EB568C" w14:textId="77777777" w:rsid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The hours of operation do not exceed 8:00am to 6:00pm, Monday to Saturday and are not open to the public on Sundays, Christmas Day, Good Friday and Anzac Day.</w:t>
            </w:r>
          </w:p>
          <w:p w14:paraId="366417F2"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Office or administrative activities that do not generate non-residents visiting the site, such as book-keeping and computer work, may operate outside the hours of operation.</w:t>
            </w:r>
          </w:p>
        </w:tc>
        <w:tc>
          <w:tcPr>
            <w:tcW w:w="519" w:type="pct"/>
          </w:tcPr>
          <w:p w14:paraId="38F765A6"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060356C4"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14:paraId="04FB0B4D" w14:textId="77777777" w:rsidTr="00D455D1">
        <w:trPr>
          <w:tblCellSpacing w:w="15" w:type="dxa"/>
        </w:trPr>
        <w:tc>
          <w:tcPr>
            <w:tcW w:w="1228" w:type="pct"/>
            <w:vMerge/>
          </w:tcPr>
          <w:p w14:paraId="13687BAB"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14:paraId="2A5D042C" w14:textId="77777777"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E68.8</w:t>
            </w:r>
          </w:p>
          <w:p w14:paraId="4D75D68A" w14:textId="77777777"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For a bed and breakfast, the use:</w:t>
            </w:r>
          </w:p>
          <w:p w14:paraId="3CB43BB5" w14:textId="77777777"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is fully contained within the existing dwelling on-site;</w:t>
            </w:r>
            <w:r w:rsidRPr="00D455D1">
              <w:rPr>
                <w:rFonts w:ascii="Arial" w:eastAsia="Times New Roman" w:hAnsi="Arial" w:cs="Arial"/>
                <w:sz w:val="20"/>
                <w:szCs w:val="20"/>
                <w:lang w:eastAsia="en-AU"/>
              </w:rPr>
              <w:br/>
            </w:r>
          </w:p>
          <w:p w14:paraId="696364D8" w14:textId="77777777"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occupies a maximum of 2 </w:t>
            </w:r>
            <w:proofErr w:type="gramStart"/>
            <w:r w:rsidRPr="00D455D1">
              <w:rPr>
                <w:rFonts w:ascii="Arial" w:eastAsia="Times New Roman" w:hAnsi="Arial" w:cs="Arial"/>
                <w:sz w:val="20"/>
                <w:szCs w:val="20"/>
                <w:lang w:eastAsia="en-AU"/>
              </w:rPr>
              <w:t>bedrooms;</w:t>
            </w:r>
            <w:proofErr w:type="gramEnd"/>
          </w:p>
          <w:p w14:paraId="2520A75C" w14:textId="77777777"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includes the provision of a minimum of 1 meal per </w:t>
            </w:r>
            <w:proofErr w:type="gramStart"/>
            <w:r w:rsidRPr="00D455D1">
              <w:rPr>
                <w:rFonts w:ascii="Arial" w:eastAsia="Times New Roman" w:hAnsi="Arial" w:cs="Arial"/>
                <w:sz w:val="20"/>
                <w:szCs w:val="20"/>
                <w:lang w:eastAsia="en-AU"/>
              </w:rPr>
              <w:t>day;</w:t>
            </w:r>
            <w:proofErr w:type="gramEnd"/>
          </w:p>
          <w:p w14:paraId="70C135AF" w14:textId="77777777"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accommodates a maximum of 6 people at any one time.</w:t>
            </w:r>
          </w:p>
          <w:p w14:paraId="3F355C6E" w14:textId="77777777" w:rsidR="00D455D1" w:rsidRP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sidRPr="004018FB">
              <w:rPr>
                <w:rFonts w:ascii="Arial" w:eastAsia="Times New Roman" w:hAnsi="Arial" w:cs="Arial"/>
                <w:sz w:val="18"/>
                <w:szCs w:val="20"/>
                <w:lang w:eastAsia="en-AU"/>
              </w:rPr>
              <w:t>Note - For a Bed and Breakfast E6</w:t>
            </w:r>
            <w:r w:rsidR="00270C68" w:rsidRPr="004018FB">
              <w:rPr>
                <w:rFonts w:ascii="Arial" w:eastAsia="Times New Roman" w:hAnsi="Arial" w:cs="Arial"/>
                <w:sz w:val="18"/>
                <w:szCs w:val="20"/>
                <w:lang w:eastAsia="en-AU"/>
              </w:rPr>
              <w:t>8</w:t>
            </w:r>
            <w:r w:rsidRPr="004018FB">
              <w:rPr>
                <w:rFonts w:ascii="Arial" w:eastAsia="Times New Roman" w:hAnsi="Arial" w:cs="Arial"/>
                <w:sz w:val="18"/>
                <w:szCs w:val="20"/>
                <w:lang w:eastAsia="en-AU"/>
              </w:rPr>
              <w:t>.1 - E6</w:t>
            </w:r>
            <w:r w:rsidR="00270C68" w:rsidRPr="004018FB">
              <w:rPr>
                <w:rFonts w:ascii="Arial" w:eastAsia="Times New Roman" w:hAnsi="Arial" w:cs="Arial"/>
                <w:sz w:val="18"/>
                <w:szCs w:val="20"/>
                <w:lang w:eastAsia="en-AU"/>
              </w:rPr>
              <w:t>8</w:t>
            </w:r>
            <w:r w:rsidRPr="004018FB">
              <w:rPr>
                <w:rFonts w:ascii="Arial" w:eastAsia="Times New Roman" w:hAnsi="Arial" w:cs="Arial"/>
                <w:sz w:val="18"/>
                <w:szCs w:val="20"/>
                <w:lang w:eastAsia="en-AU"/>
              </w:rPr>
              <w:t>.7 above do not apply.</w:t>
            </w:r>
          </w:p>
        </w:tc>
        <w:tc>
          <w:tcPr>
            <w:tcW w:w="519" w:type="pct"/>
          </w:tcPr>
          <w:p w14:paraId="7D27CA7D"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14:paraId="7A901824" w14:textId="77777777"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13A19621" w14:textId="77777777" w:rsidTr="00D455D1">
        <w:trPr>
          <w:tblCellSpacing w:w="15" w:type="dxa"/>
        </w:trPr>
        <w:tc>
          <w:tcPr>
            <w:tcW w:w="3529" w:type="pct"/>
            <w:gridSpan w:val="2"/>
            <w:shd w:val="clear" w:color="auto" w:fill="CCCCCC"/>
            <w:vAlign w:val="center"/>
            <w:hideMark/>
          </w:tcPr>
          <w:p w14:paraId="2DED43F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Major electricity infrastructure</w:t>
            </w:r>
            <w:r w:rsidRPr="00ED54D8">
              <w:rPr>
                <w:rFonts w:ascii="Arial" w:eastAsia="Times New Roman" w:hAnsi="Arial" w:cs="Arial"/>
                <w:b/>
                <w:bCs/>
                <w:sz w:val="20"/>
                <w:szCs w:val="20"/>
                <w:vertAlign w:val="superscript"/>
                <w:lang w:eastAsia="en-AU"/>
              </w:rPr>
              <w:t>(</w:t>
            </w:r>
            <w:hyperlink r:id="rId36"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ED54D8">
                <w:rPr>
                  <w:rFonts w:ascii="Arial" w:eastAsia="Times New Roman" w:hAnsi="Arial" w:cs="Arial"/>
                  <w:color w:val="0000FF"/>
                  <w:sz w:val="20"/>
                  <w:szCs w:val="20"/>
                  <w:vertAlign w:val="superscript"/>
                  <w:lang w:eastAsia="en-AU"/>
                </w:rPr>
                <w:t>43</w:t>
              </w:r>
            </w:hyperlink>
            <w:r w:rsidRPr="00ED54D8">
              <w:rPr>
                <w:rFonts w:ascii="Arial" w:eastAsia="Times New Roman" w:hAnsi="Arial" w:cs="Arial"/>
                <w:b/>
                <w:bCs/>
                <w:sz w:val="20"/>
                <w:szCs w:val="20"/>
                <w:vertAlign w:val="superscript"/>
                <w:lang w:eastAsia="en-AU"/>
              </w:rPr>
              <w:t>)</w:t>
            </w:r>
            <w:r w:rsidRPr="00ED54D8">
              <w:rPr>
                <w:rFonts w:ascii="Arial" w:eastAsia="Times New Roman" w:hAnsi="Arial" w:cs="Arial"/>
                <w:b/>
                <w:bCs/>
                <w:sz w:val="20"/>
                <w:szCs w:val="20"/>
                <w:lang w:eastAsia="en-AU"/>
              </w:rPr>
              <w:t>, Substation</w:t>
            </w:r>
            <w:r w:rsidRPr="00ED54D8">
              <w:rPr>
                <w:rFonts w:ascii="Arial" w:eastAsia="Times New Roman" w:hAnsi="Arial" w:cs="Arial"/>
                <w:b/>
                <w:bCs/>
                <w:sz w:val="20"/>
                <w:szCs w:val="20"/>
                <w:vertAlign w:val="superscript"/>
                <w:lang w:eastAsia="en-AU"/>
              </w:rPr>
              <w:t>(</w:t>
            </w:r>
            <w:hyperlink r:id="rId37"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ED54D8">
                <w:rPr>
                  <w:rFonts w:ascii="Arial" w:eastAsia="Times New Roman" w:hAnsi="Arial" w:cs="Arial"/>
                  <w:color w:val="0000FF"/>
                  <w:sz w:val="20"/>
                  <w:szCs w:val="20"/>
                  <w:vertAlign w:val="superscript"/>
                  <w:lang w:eastAsia="en-AU"/>
                </w:rPr>
                <w:t>80</w:t>
              </w:r>
            </w:hyperlink>
            <w:r w:rsidRPr="00ED54D8">
              <w:rPr>
                <w:rFonts w:ascii="Arial" w:eastAsia="Times New Roman" w:hAnsi="Arial" w:cs="Arial"/>
                <w:b/>
                <w:bCs/>
                <w:sz w:val="20"/>
                <w:szCs w:val="20"/>
                <w:vertAlign w:val="superscript"/>
                <w:lang w:eastAsia="en-AU"/>
              </w:rPr>
              <w:t>)</w:t>
            </w:r>
            <w:r w:rsidRPr="00ED54D8">
              <w:rPr>
                <w:rFonts w:ascii="Arial" w:eastAsia="Times New Roman" w:hAnsi="Arial" w:cs="Arial"/>
                <w:b/>
                <w:bCs/>
                <w:sz w:val="20"/>
                <w:szCs w:val="20"/>
                <w:lang w:eastAsia="en-AU"/>
              </w:rPr>
              <w:t xml:space="preserve"> and Utility installation</w:t>
            </w:r>
            <w:r w:rsidRPr="00ED54D8">
              <w:rPr>
                <w:rFonts w:ascii="Arial" w:eastAsia="Times New Roman" w:hAnsi="Arial" w:cs="Arial"/>
                <w:b/>
                <w:bCs/>
                <w:sz w:val="20"/>
                <w:szCs w:val="20"/>
                <w:vertAlign w:val="superscript"/>
                <w:lang w:eastAsia="en-AU"/>
              </w:rPr>
              <w:t>(</w:t>
            </w:r>
            <w:hyperlink r:id="rId3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ED54D8">
                <w:rPr>
                  <w:rFonts w:ascii="Arial" w:eastAsia="Times New Roman" w:hAnsi="Arial" w:cs="Arial"/>
                  <w:color w:val="0000FF"/>
                  <w:sz w:val="20"/>
                  <w:szCs w:val="20"/>
                  <w:vertAlign w:val="superscript"/>
                  <w:lang w:eastAsia="en-AU"/>
                </w:rPr>
                <w:t>86</w:t>
              </w:r>
            </w:hyperlink>
            <w:r w:rsidRPr="00ED54D8">
              <w:rPr>
                <w:rFonts w:ascii="Arial" w:eastAsia="Times New Roman" w:hAnsi="Arial" w:cs="Arial"/>
                <w:b/>
                <w:bCs/>
                <w:sz w:val="20"/>
                <w:szCs w:val="20"/>
                <w:vertAlign w:val="superscript"/>
                <w:lang w:eastAsia="en-AU"/>
              </w:rPr>
              <w:t>)</w:t>
            </w:r>
          </w:p>
        </w:tc>
        <w:tc>
          <w:tcPr>
            <w:tcW w:w="519" w:type="pct"/>
            <w:shd w:val="clear" w:color="auto" w:fill="CCCCCC"/>
          </w:tcPr>
          <w:p w14:paraId="02544C8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14:paraId="7708473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0B420E3C" w14:textId="77777777" w:rsidTr="00D455D1">
        <w:trPr>
          <w:tblCellSpacing w:w="15" w:type="dxa"/>
        </w:trPr>
        <w:tc>
          <w:tcPr>
            <w:tcW w:w="1228" w:type="pct"/>
            <w:vMerge w:val="restart"/>
            <w:hideMark/>
          </w:tcPr>
          <w:p w14:paraId="3909259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PO6</w:t>
            </w:r>
            <w:r w:rsidR="00D8217D">
              <w:rPr>
                <w:rFonts w:ascii="Arial" w:eastAsia="Times New Roman" w:hAnsi="Arial" w:cs="Arial"/>
                <w:b/>
                <w:bCs/>
                <w:sz w:val="20"/>
                <w:szCs w:val="20"/>
                <w:lang w:eastAsia="en-AU"/>
              </w:rPr>
              <w:t>9</w:t>
            </w:r>
          </w:p>
          <w:p w14:paraId="2EF2DA4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development does not have an adverse impact on the visual amenity of a locality and is:</w:t>
            </w:r>
          </w:p>
          <w:p w14:paraId="35ACD53F"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high quality design and </w:t>
            </w:r>
            <w:proofErr w:type="gramStart"/>
            <w:r w:rsidRPr="00ED54D8">
              <w:rPr>
                <w:rFonts w:ascii="Arial" w:eastAsia="Times New Roman" w:hAnsi="Arial" w:cs="Arial"/>
                <w:sz w:val="20"/>
                <w:szCs w:val="20"/>
                <w:lang w:eastAsia="en-AU"/>
              </w:rPr>
              <w:t>construction;</w:t>
            </w:r>
            <w:proofErr w:type="gramEnd"/>
          </w:p>
          <w:p w14:paraId="427DAA9A"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visually integrated with the surrounding </w:t>
            </w:r>
            <w:proofErr w:type="gramStart"/>
            <w:r w:rsidRPr="00ED54D8">
              <w:rPr>
                <w:rFonts w:ascii="Arial" w:eastAsia="Times New Roman" w:hAnsi="Arial" w:cs="Arial"/>
                <w:sz w:val="20"/>
                <w:szCs w:val="20"/>
                <w:lang w:eastAsia="en-AU"/>
              </w:rPr>
              <w:t>area;</w:t>
            </w:r>
            <w:proofErr w:type="gramEnd"/>
          </w:p>
          <w:p w14:paraId="6A06B22E"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visually dominant or </w:t>
            </w:r>
            <w:proofErr w:type="gramStart"/>
            <w:r w:rsidRPr="00ED54D8">
              <w:rPr>
                <w:rFonts w:ascii="Arial" w:eastAsia="Times New Roman" w:hAnsi="Arial" w:cs="Arial"/>
                <w:sz w:val="20"/>
                <w:szCs w:val="20"/>
                <w:lang w:eastAsia="en-AU"/>
              </w:rPr>
              <w:t>intrusive;</w:t>
            </w:r>
            <w:proofErr w:type="gramEnd"/>
          </w:p>
          <w:p w14:paraId="1DEE7F8E"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located behind the main building </w:t>
            </w:r>
            <w:proofErr w:type="gramStart"/>
            <w:r w:rsidRPr="00ED54D8">
              <w:rPr>
                <w:rFonts w:ascii="Arial" w:eastAsia="Times New Roman" w:hAnsi="Arial" w:cs="Arial"/>
                <w:sz w:val="20"/>
                <w:szCs w:val="20"/>
                <w:lang w:eastAsia="en-AU"/>
              </w:rPr>
              <w:t>line;</w:t>
            </w:r>
            <w:proofErr w:type="gramEnd"/>
          </w:p>
          <w:p w14:paraId="61A03331"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below the level of the predominant tree canopy or the level of the surrounding buildings and </w:t>
            </w:r>
            <w:proofErr w:type="gramStart"/>
            <w:r w:rsidRPr="00ED54D8">
              <w:rPr>
                <w:rFonts w:ascii="Arial" w:eastAsia="Times New Roman" w:hAnsi="Arial" w:cs="Arial"/>
                <w:sz w:val="20"/>
                <w:szCs w:val="20"/>
                <w:lang w:eastAsia="en-AU"/>
              </w:rPr>
              <w:t>structures;</w:t>
            </w:r>
            <w:proofErr w:type="gramEnd"/>
          </w:p>
          <w:p w14:paraId="59D8B903"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camouflaged through the use of colours and materials which blend into the </w:t>
            </w:r>
            <w:proofErr w:type="gramStart"/>
            <w:r w:rsidRPr="00ED54D8">
              <w:rPr>
                <w:rFonts w:ascii="Arial" w:eastAsia="Times New Roman" w:hAnsi="Arial" w:cs="Arial"/>
                <w:sz w:val="20"/>
                <w:szCs w:val="20"/>
                <w:lang w:eastAsia="en-AU"/>
              </w:rPr>
              <w:t>landscape;</w:t>
            </w:r>
            <w:proofErr w:type="gramEnd"/>
          </w:p>
          <w:p w14:paraId="6A3E9C9A"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treated to eliminate glare and </w:t>
            </w:r>
            <w:proofErr w:type="gramStart"/>
            <w:r w:rsidRPr="00ED54D8">
              <w:rPr>
                <w:rFonts w:ascii="Arial" w:eastAsia="Times New Roman" w:hAnsi="Arial" w:cs="Arial"/>
                <w:sz w:val="20"/>
                <w:szCs w:val="20"/>
                <w:lang w:eastAsia="en-AU"/>
              </w:rPr>
              <w:t>reflectivity;</w:t>
            </w:r>
            <w:proofErr w:type="gramEnd"/>
          </w:p>
          <w:p w14:paraId="7F0AAB17"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ED54D8">
              <w:rPr>
                <w:rFonts w:ascii="Arial" w:eastAsia="Times New Roman" w:hAnsi="Arial" w:cs="Arial"/>
                <w:sz w:val="20"/>
                <w:szCs w:val="20"/>
                <w:lang w:eastAsia="en-AU"/>
              </w:rPr>
              <w:t>landscaped;</w:t>
            </w:r>
            <w:proofErr w:type="gramEnd"/>
          </w:p>
          <w:p w14:paraId="575287D1" w14:textId="77777777"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ED54D8">
              <w:rPr>
                <w:rFonts w:ascii="Arial" w:eastAsia="Times New Roman" w:hAnsi="Arial" w:cs="Arial"/>
                <w:sz w:val="20"/>
                <w:szCs w:val="20"/>
                <w:lang w:eastAsia="en-AU"/>
              </w:rPr>
              <w:t>otherwise</w:t>
            </w:r>
            <w:proofErr w:type="gramEnd"/>
            <w:r w:rsidRPr="00ED54D8">
              <w:rPr>
                <w:rFonts w:ascii="Arial" w:eastAsia="Times New Roman" w:hAnsi="Arial" w:cs="Arial"/>
                <w:sz w:val="20"/>
                <w:szCs w:val="20"/>
                <w:lang w:eastAsia="en-AU"/>
              </w:rPr>
              <w:t xml:space="preserve"> consistent with the amenity and character of the zone and surrounding area.</w:t>
            </w:r>
          </w:p>
        </w:tc>
        <w:tc>
          <w:tcPr>
            <w:tcW w:w="2291" w:type="pct"/>
            <w:hideMark/>
          </w:tcPr>
          <w:p w14:paraId="14313D8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E6</w:t>
            </w:r>
            <w:r w:rsidR="00D8217D">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.1</w:t>
            </w:r>
          </w:p>
          <w:p w14:paraId="4011833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7AE47AEC" w14:textId="77777777"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enclosed within buildings or </w:t>
            </w:r>
            <w:proofErr w:type="gramStart"/>
            <w:r w:rsidRPr="00ED54D8">
              <w:rPr>
                <w:rFonts w:ascii="Arial" w:eastAsia="Times New Roman" w:hAnsi="Arial" w:cs="Arial"/>
                <w:sz w:val="20"/>
                <w:szCs w:val="20"/>
                <w:lang w:eastAsia="en-AU"/>
              </w:rPr>
              <w:t>structures;</w:t>
            </w:r>
            <w:proofErr w:type="gramEnd"/>
          </w:p>
          <w:p w14:paraId="2A4C9FAE" w14:textId="77777777"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located behind the main building </w:t>
            </w:r>
            <w:proofErr w:type="gramStart"/>
            <w:r w:rsidRPr="00ED54D8">
              <w:rPr>
                <w:rFonts w:ascii="Arial" w:eastAsia="Times New Roman" w:hAnsi="Arial" w:cs="Arial"/>
                <w:sz w:val="20"/>
                <w:szCs w:val="20"/>
                <w:lang w:eastAsia="en-AU"/>
              </w:rPr>
              <w:t>line;</w:t>
            </w:r>
            <w:proofErr w:type="gramEnd"/>
          </w:p>
          <w:p w14:paraId="58969812" w14:textId="77777777"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have a similar height, bulk and scale to the surrounding </w:t>
            </w:r>
            <w:proofErr w:type="gramStart"/>
            <w:r w:rsidRPr="00ED54D8">
              <w:rPr>
                <w:rFonts w:ascii="Arial" w:eastAsia="Times New Roman" w:hAnsi="Arial" w:cs="Arial"/>
                <w:sz w:val="20"/>
                <w:szCs w:val="20"/>
                <w:lang w:eastAsia="en-AU"/>
              </w:rPr>
              <w:t>fabric;</w:t>
            </w:r>
            <w:proofErr w:type="gramEnd"/>
          </w:p>
          <w:p w14:paraId="2454DDC8" w14:textId="77777777"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have horizontal and vertical articulation applied to all exterior walls.</w:t>
            </w:r>
          </w:p>
        </w:tc>
        <w:tc>
          <w:tcPr>
            <w:tcW w:w="519" w:type="pct"/>
          </w:tcPr>
          <w:p w14:paraId="66CD031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61FB92F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42E60036" w14:textId="77777777" w:rsidTr="00D455D1">
        <w:trPr>
          <w:tblCellSpacing w:w="15" w:type="dxa"/>
        </w:trPr>
        <w:tc>
          <w:tcPr>
            <w:tcW w:w="1228" w:type="pct"/>
            <w:vMerge/>
            <w:vAlign w:val="center"/>
            <w:hideMark/>
          </w:tcPr>
          <w:p w14:paraId="0028DAFC"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14:paraId="3A65981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E6</w:t>
            </w:r>
            <w:r w:rsidR="00D8217D">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.2</w:t>
            </w:r>
          </w:p>
          <w:p w14:paraId="66887A1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19" w:type="pct"/>
          </w:tcPr>
          <w:p w14:paraId="1CC043A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16F1521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562E1167" w14:textId="77777777" w:rsidTr="00D455D1">
        <w:trPr>
          <w:tblCellSpacing w:w="15" w:type="dxa"/>
        </w:trPr>
        <w:tc>
          <w:tcPr>
            <w:tcW w:w="1228" w:type="pct"/>
            <w:hideMark/>
          </w:tcPr>
          <w:p w14:paraId="0CA2EDA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70</w:t>
            </w:r>
          </w:p>
          <w:p w14:paraId="61834DC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Infrastructure does not have an impact on pedestrian health and safety.</w:t>
            </w:r>
          </w:p>
        </w:tc>
        <w:tc>
          <w:tcPr>
            <w:tcW w:w="2291" w:type="pct"/>
            <w:vAlign w:val="center"/>
            <w:hideMark/>
          </w:tcPr>
          <w:p w14:paraId="054B6A5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8217D">
              <w:rPr>
                <w:rFonts w:ascii="Arial" w:eastAsia="Times New Roman" w:hAnsi="Arial" w:cs="Arial"/>
                <w:b/>
                <w:bCs/>
                <w:sz w:val="20"/>
                <w:szCs w:val="20"/>
                <w:lang w:eastAsia="en-AU"/>
              </w:rPr>
              <w:t>70</w:t>
            </w:r>
          </w:p>
          <w:p w14:paraId="393A608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Access control arrangements:</w:t>
            </w:r>
          </w:p>
          <w:p w14:paraId="0F969A67" w14:textId="77777777"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 not create dead-ends or dark alleyways adjacent to the </w:t>
            </w:r>
            <w:proofErr w:type="gramStart"/>
            <w:r w:rsidRPr="00ED54D8">
              <w:rPr>
                <w:rFonts w:ascii="Arial" w:eastAsia="Times New Roman" w:hAnsi="Arial" w:cs="Arial"/>
                <w:sz w:val="20"/>
                <w:szCs w:val="20"/>
                <w:lang w:eastAsia="en-AU"/>
              </w:rPr>
              <w:t>infrastructure;</w:t>
            </w:r>
            <w:proofErr w:type="gramEnd"/>
          </w:p>
          <w:p w14:paraId="1FAE1618" w14:textId="77777777"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 the number and width of crossovers and entry </w:t>
            </w:r>
            <w:proofErr w:type="gramStart"/>
            <w:r w:rsidRPr="00ED54D8">
              <w:rPr>
                <w:rFonts w:ascii="Arial" w:eastAsia="Times New Roman" w:hAnsi="Arial" w:cs="Arial"/>
                <w:sz w:val="20"/>
                <w:szCs w:val="20"/>
                <w:lang w:eastAsia="en-AU"/>
              </w:rPr>
              <w:t>points;</w:t>
            </w:r>
            <w:proofErr w:type="gramEnd"/>
          </w:p>
          <w:p w14:paraId="749264CB" w14:textId="77777777"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 safe vehicular access to the </w:t>
            </w:r>
            <w:proofErr w:type="gramStart"/>
            <w:r w:rsidRPr="00ED54D8">
              <w:rPr>
                <w:rFonts w:ascii="Arial" w:eastAsia="Times New Roman" w:hAnsi="Arial" w:cs="Arial"/>
                <w:sz w:val="20"/>
                <w:szCs w:val="20"/>
                <w:lang w:eastAsia="en-AU"/>
              </w:rPr>
              <w:t>site;</w:t>
            </w:r>
            <w:proofErr w:type="gramEnd"/>
          </w:p>
          <w:p w14:paraId="2F31A3ED" w14:textId="77777777"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 not utilise barbed wire or razor wire.</w:t>
            </w:r>
          </w:p>
        </w:tc>
        <w:tc>
          <w:tcPr>
            <w:tcW w:w="519" w:type="pct"/>
          </w:tcPr>
          <w:p w14:paraId="1E6A8F6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790BD66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69E1FFCA" w14:textId="77777777" w:rsidTr="00D455D1">
        <w:trPr>
          <w:tblCellSpacing w:w="15" w:type="dxa"/>
        </w:trPr>
        <w:tc>
          <w:tcPr>
            <w:tcW w:w="1228" w:type="pct"/>
            <w:hideMark/>
          </w:tcPr>
          <w:p w14:paraId="405E755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71</w:t>
            </w:r>
          </w:p>
          <w:p w14:paraId="02C9153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activities associated with the development occur within an </w:t>
            </w:r>
            <w:r w:rsidRPr="00ED54D8">
              <w:rPr>
                <w:rFonts w:ascii="Arial" w:eastAsia="Times New Roman" w:hAnsi="Arial" w:cs="Arial"/>
                <w:sz w:val="20"/>
                <w:szCs w:val="20"/>
                <w:lang w:eastAsia="en-AU"/>
              </w:rPr>
              <w:lastRenderedPageBreak/>
              <w:t xml:space="preserve">environment incorporating sufficient controls to ensure the facility: </w:t>
            </w:r>
          </w:p>
          <w:p w14:paraId="773F2A01" w14:textId="77777777" w:rsidR="00ED54D8" w:rsidRPr="00ED54D8" w:rsidRDefault="00ED54D8" w:rsidP="00631FF1">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generates no audible sound at the site boundaries where in a residential setting; or</w:t>
            </w:r>
          </w:p>
          <w:p w14:paraId="4D3B5875" w14:textId="77777777" w:rsidR="00ED54D8" w:rsidRPr="00ED54D8" w:rsidRDefault="00ED54D8" w:rsidP="00631FF1">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meet the objectives as set out in the Environmental Protection (Noise) Policy 2008.</w:t>
            </w:r>
          </w:p>
        </w:tc>
        <w:tc>
          <w:tcPr>
            <w:tcW w:w="2291" w:type="pct"/>
            <w:hideMark/>
          </w:tcPr>
          <w:p w14:paraId="78BD673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D8217D">
              <w:rPr>
                <w:rFonts w:ascii="Arial" w:eastAsia="Times New Roman" w:hAnsi="Arial" w:cs="Arial"/>
                <w:b/>
                <w:bCs/>
                <w:sz w:val="20"/>
                <w:szCs w:val="20"/>
                <w:lang w:eastAsia="en-AU"/>
              </w:rPr>
              <w:t>71</w:t>
            </w:r>
          </w:p>
          <w:p w14:paraId="152E1D6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19" w:type="pct"/>
          </w:tcPr>
          <w:p w14:paraId="252A995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6E4861E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09D30B83" w14:textId="77777777" w:rsidTr="00D455D1">
        <w:trPr>
          <w:tblCellSpacing w:w="15" w:type="dxa"/>
        </w:trPr>
        <w:tc>
          <w:tcPr>
            <w:tcW w:w="3529" w:type="pct"/>
            <w:gridSpan w:val="2"/>
            <w:shd w:val="clear" w:color="auto" w:fill="CCCCCC"/>
            <w:hideMark/>
          </w:tcPr>
          <w:p w14:paraId="1E1ECCD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Sales office</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p>
        </w:tc>
        <w:tc>
          <w:tcPr>
            <w:tcW w:w="519" w:type="pct"/>
            <w:shd w:val="clear" w:color="auto" w:fill="CCCCCC"/>
          </w:tcPr>
          <w:p w14:paraId="1EA6040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14:paraId="61F4DD1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3824FD84" w14:textId="77777777" w:rsidTr="00D455D1">
        <w:trPr>
          <w:tblCellSpacing w:w="15" w:type="dxa"/>
        </w:trPr>
        <w:tc>
          <w:tcPr>
            <w:tcW w:w="1228" w:type="pct"/>
            <w:hideMark/>
          </w:tcPr>
          <w:p w14:paraId="006D44A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72</w:t>
            </w:r>
          </w:p>
          <w:p w14:paraId="7AEEBC7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Sales office</w:t>
            </w:r>
            <w:r w:rsidRPr="00ED54D8">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2291" w:type="pct"/>
            <w:hideMark/>
          </w:tcPr>
          <w:p w14:paraId="33C1E5B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8217D">
              <w:rPr>
                <w:rFonts w:ascii="Arial" w:eastAsia="Times New Roman" w:hAnsi="Arial" w:cs="Arial"/>
                <w:b/>
                <w:bCs/>
                <w:sz w:val="20"/>
                <w:szCs w:val="20"/>
                <w:lang w:eastAsia="en-AU"/>
              </w:rPr>
              <w:t>72</w:t>
            </w:r>
          </w:p>
          <w:p w14:paraId="3097A9C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Sales office</w:t>
            </w:r>
            <w:r w:rsidRPr="00ED54D8">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is located on the site for no longer than 2 years. </w:t>
            </w:r>
          </w:p>
        </w:tc>
        <w:tc>
          <w:tcPr>
            <w:tcW w:w="519" w:type="pct"/>
          </w:tcPr>
          <w:p w14:paraId="4559058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03358B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79D7D832" w14:textId="77777777" w:rsidTr="00A55E2A">
        <w:trPr>
          <w:tblCellSpacing w:w="15" w:type="dxa"/>
        </w:trPr>
        <w:tc>
          <w:tcPr>
            <w:tcW w:w="4980" w:type="pct"/>
            <w:gridSpan w:val="4"/>
            <w:shd w:val="clear" w:color="auto" w:fill="CCCCCC"/>
            <w:vAlign w:val="center"/>
            <w:hideMark/>
          </w:tcPr>
          <w:p w14:paraId="7E1E91D6" w14:textId="77777777" w:rsidR="00A55E2A" w:rsidRPr="00ED54D8" w:rsidRDefault="00A55E2A"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Telecommunications facility</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55E2A" w:rsidRPr="00ED54D8" w14:paraId="6E09BF5A" w14:textId="77777777" w:rsidTr="00ED54D8">
              <w:trPr>
                <w:tblCellSpacing w:w="15" w:type="dxa"/>
              </w:trPr>
              <w:tc>
                <w:tcPr>
                  <w:tcW w:w="15100" w:type="dxa"/>
                  <w:shd w:val="clear" w:color="auto" w:fill="CCCCCC"/>
                  <w:vAlign w:val="center"/>
                  <w:hideMark/>
                </w:tcPr>
                <w:p w14:paraId="75CDAA43" w14:textId="77777777" w:rsidR="00A55E2A" w:rsidRPr="00ED54D8" w:rsidRDefault="00A55E2A"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Editor's note - In accordance with the Federal legislation Telecommunications facilities </w:t>
                  </w:r>
                  <w:r w:rsidRPr="00ED54D8">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06FED902" w14:textId="77777777" w:rsidR="00A55E2A" w:rsidRPr="00ED54D8" w:rsidRDefault="00A55E2A"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2CAF4169" w14:textId="77777777" w:rsidTr="00D455D1">
        <w:trPr>
          <w:tblCellSpacing w:w="15" w:type="dxa"/>
        </w:trPr>
        <w:tc>
          <w:tcPr>
            <w:tcW w:w="1228" w:type="pct"/>
            <w:vMerge w:val="restart"/>
            <w:hideMark/>
          </w:tcPr>
          <w:p w14:paraId="688DF86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E5B20">
              <w:rPr>
                <w:rFonts w:ascii="Arial" w:eastAsia="Times New Roman" w:hAnsi="Arial" w:cs="Arial"/>
                <w:b/>
                <w:bCs/>
                <w:sz w:val="20"/>
                <w:szCs w:val="20"/>
                <w:lang w:eastAsia="en-AU"/>
              </w:rPr>
              <w:t>73</w:t>
            </w:r>
          </w:p>
          <w:p w14:paraId="297EE27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Telecommunications facilities</w:t>
            </w:r>
            <w:r w:rsidRPr="00ED54D8">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are co-located with existing telecommunications facilities</w:t>
            </w:r>
            <w:r w:rsidRPr="00ED54D8">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Utility installation</w:t>
            </w:r>
            <w:r w:rsidRPr="00ED54D8">
              <w:rPr>
                <w:rFonts w:ascii="Arial" w:eastAsia="Times New Roman" w:hAnsi="Arial" w:cs="Arial"/>
                <w:sz w:val="20"/>
                <w:szCs w:val="20"/>
                <w:vertAlign w:val="superscript"/>
                <w:lang w:eastAsia="en-AU"/>
              </w:rPr>
              <w:t>(</w:t>
            </w:r>
            <w:hyperlink r:id="rId46"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ED54D8">
                <w:rPr>
                  <w:rFonts w:ascii="Arial" w:eastAsia="Times New Roman" w:hAnsi="Arial" w:cs="Arial"/>
                  <w:color w:val="0000FF"/>
                  <w:sz w:val="20"/>
                  <w:szCs w:val="20"/>
                  <w:vertAlign w:val="superscript"/>
                  <w:lang w:eastAsia="en-AU"/>
                </w:rPr>
                <w:t>86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Major electricity infrastructure</w:t>
            </w:r>
            <w:r w:rsidRPr="00ED54D8">
              <w:rPr>
                <w:rFonts w:ascii="Arial" w:eastAsia="Times New Roman" w:hAnsi="Arial" w:cs="Arial"/>
                <w:sz w:val="20"/>
                <w:szCs w:val="20"/>
                <w:vertAlign w:val="superscript"/>
                <w:lang w:eastAsia="en-AU"/>
              </w:rPr>
              <w:t>(</w:t>
            </w:r>
            <w:hyperlink r:id="rId47"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ED54D8">
                <w:rPr>
                  <w:rFonts w:ascii="Arial" w:eastAsia="Times New Roman" w:hAnsi="Arial" w:cs="Arial"/>
                  <w:color w:val="0000FF"/>
                  <w:sz w:val="20"/>
                  <w:szCs w:val="20"/>
                  <w:vertAlign w:val="superscript"/>
                  <w:lang w:eastAsia="en-AU"/>
                </w:rPr>
                <w:t>43</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or Substation</w:t>
            </w:r>
            <w:r w:rsidRPr="00ED54D8">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ED54D8">
                <w:rPr>
                  <w:rFonts w:ascii="Arial" w:eastAsia="Times New Roman" w:hAnsi="Arial" w:cs="Arial"/>
                  <w:color w:val="0000FF"/>
                  <w:sz w:val="20"/>
                  <w:szCs w:val="20"/>
                  <w:vertAlign w:val="superscript"/>
                  <w:lang w:eastAsia="en-AU"/>
                </w:rPr>
                <w:t>80</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if there is already a facility in the same coverage area. </w:t>
            </w:r>
          </w:p>
        </w:tc>
        <w:tc>
          <w:tcPr>
            <w:tcW w:w="2291" w:type="pct"/>
            <w:vAlign w:val="center"/>
            <w:hideMark/>
          </w:tcPr>
          <w:p w14:paraId="03C34D7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73</w:t>
            </w:r>
            <w:r w:rsidRPr="00ED54D8">
              <w:rPr>
                <w:rFonts w:ascii="Arial" w:eastAsia="Times New Roman" w:hAnsi="Arial" w:cs="Arial"/>
                <w:b/>
                <w:bCs/>
                <w:sz w:val="20"/>
                <w:szCs w:val="20"/>
                <w:lang w:eastAsia="en-AU"/>
              </w:rPr>
              <w:t>.1</w:t>
            </w:r>
          </w:p>
          <w:p w14:paraId="767FC4B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New telecommunication facilities</w:t>
            </w:r>
            <w:r w:rsidRPr="00ED54D8">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19" w:type="pct"/>
          </w:tcPr>
          <w:p w14:paraId="1EA99AD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6BA4CF3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314BB8E3" w14:textId="77777777" w:rsidTr="00D455D1">
        <w:trPr>
          <w:tblCellSpacing w:w="15" w:type="dxa"/>
        </w:trPr>
        <w:tc>
          <w:tcPr>
            <w:tcW w:w="1228" w:type="pct"/>
            <w:vMerge/>
            <w:vAlign w:val="center"/>
            <w:hideMark/>
          </w:tcPr>
          <w:p w14:paraId="5A6D227F"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14:paraId="27D15BA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73</w:t>
            </w:r>
            <w:r w:rsidRPr="00ED54D8">
              <w:rPr>
                <w:rFonts w:ascii="Arial" w:eastAsia="Times New Roman" w:hAnsi="Arial" w:cs="Arial"/>
                <w:b/>
                <w:bCs/>
                <w:sz w:val="20"/>
                <w:szCs w:val="20"/>
                <w:lang w:eastAsia="en-AU"/>
              </w:rPr>
              <w:t>.2</w:t>
            </w:r>
          </w:p>
          <w:p w14:paraId="25B6A0C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19" w:type="pct"/>
          </w:tcPr>
          <w:p w14:paraId="6A432DE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2E453D4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765B89AF" w14:textId="77777777" w:rsidTr="00D455D1">
        <w:trPr>
          <w:tblCellSpacing w:w="15" w:type="dxa"/>
        </w:trPr>
        <w:tc>
          <w:tcPr>
            <w:tcW w:w="1228" w:type="pct"/>
            <w:vAlign w:val="center"/>
            <w:hideMark/>
          </w:tcPr>
          <w:p w14:paraId="4100A0E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E5B20">
              <w:rPr>
                <w:rFonts w:ascii="Arial" w:eastAsia="Times New Roman" w:hAnsi="Arial" w:cs="Arial"/>
                <w:b/>
                <w:bCs/>
                <w:sz w:val="20"/>
                <w:szCs w:val="20"/>
                <w:lang w:eastAsia="en-AU"/>
              </w:rPr>
              <w:t>74</w:t>
            </w:r>
          </w:p>
          <w:p w14:paraId="502884F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new Telecommunications facility</w:t>
            </w:r>
            <w:r w:rsidRPr="00ED54D8">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291" w:type="pct"/>
            <w:hideMark/>
          </w:tcPr>
          <w:p w14:paraId="3D82F96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74</w:t>
            </w:r>
          </w:p>
          <w:p w14:paraId="64A6212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minimum </w:t>
            </w:r>
            <w:r w:rsidR="00C701CB">
              <w:rPr>
                <w:rFonts w:ascii="Arial" w:eastAsia="Times New Roman" w:hAnsi="Arial" w:cs="Arial"/>
                <w:sz w:val="20"/>
                <w:szCs w:val="20"/>
                <w:lang w:eastAsia="en-AU"/>
              </w:rPr>
              <w:t xml:space="preserve">area </w:t>
            </w:r>
            <w:r w:rsidRPr="00ED54D8">
              <w:rPr>
                <w:rFonts w:ascii="Arial" w:eastAsia="Times New Roman" w:hAnsi="Arial" w:cs="Arial"/>
                <w:sz w:val="20"/>
                <w:szCs w:val="20"/>
                <w:lang w:eastAsia="en-AU"/>
              </w:rPr>
              <w:t>of 45m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19" w:type="pct"/>
          </w:tcPr>
          <w:p w14:paraId="5451EAD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65AB43F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060069D8" w14:textId="77777777" w:rsidTr="00D455D1">
        <w:trPr>
          <w:tblCellSpacing w:w="15" w:type="dxa"/>
        </w:trPr>
        <w:tc>
          <w:tcPr>
            <w:tcW w:w="1228" w:type="pct"/>
            <w:hideMark/>
          </w:tcPr>
          <w:p w14:paraId="30BE03C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sidR="00C701CB">
              <w:rPr>
                <w:rFonts w:ascii="Arial" w:eastAsia="Times New Roman" w:hAnsi="Arial" w:cs="Arial"/>
                <w:b/>
                <w:bCs/>
                <w:sz w:val="20"/>
                <w:szCs w:val="20"/>
                <w:lang w:eastAsia="en-AU"/>
              </w:rPr>
              <w:t>75</w:t>
            </w:r>
          </w:p>
          <w:p w14:paraId="04A4817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Telecommunications facilities</w:t>
            </w:r>
            <w:r w:rsidRPr="00ED54D8">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do not conflict with lawful existing land uses both on and adjoining the site. </w:t>
            </w:r>
          </w:p>
        </w:tc>
        <w:tc>
          <w:tcPr>
            <w:tcW w:w="2291" w:type="pct"/>
            <w:vAlign w:val="center"/>
            <w:hideMark/>
          </w:tcPr>
          <w:p w14:paraId="3606F88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701CB">
              <w:rPr>
                <w:rFonts w:ascii="Arial" w:eastAsia="Times New Roman" w:hAnsi="Arial" w:cs="Arial"/>
                <w:b/>
                <w:bCs/>
                <w:sz w:val="20"/>
                <w:szCs w:val="20"/>
                <w:lang w:eastAsia="en-AU"/>
              </w:rPr>
              <w:t>75</w:t>
            </w:r>
          </w:p>
          <w:p w14:paraId="44797ED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19" w:type="pct"/>
          </w:tcPr>
          <w:p w14:paraId="04045E4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36A228B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10A7566A" w14:textId="77777777" w:rsidTr="00D455D1">
        <w:trPr>
          <w:tblCellSpacing w:w="15" w:type="dxa"/>
        </w:trPr>
        <w:tc>
          <w:tcPr>
            <w:tcW w:w="1228" w:type="pct"/>
            <w:vMerge w:val="restart"/>
            <w:hideMark/>
          </w:tcPr>
          <w:p w14:paraId="58E93EE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6</w:t>
            </w:r>
          </w:p>
          <w:p w14:paraId="071E65E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Telecommunications facility</w:t>
            </w:r>
            <w:r w:rsidRPr="00ED54D8">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does not have an adverse impact on the visual amenity of a locality and is: </w:t>
            </w:r>
          </w:p>
          <w:p w14:paraId="3437334B"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high quality design and </w:t>
            </w:r>
            <w:proofErr w:type="gramStart"/>
            <w:r w:rsidRPr="00ED54D8">
              <w:rPr>
                <w:rFonts w:ascii="Arial" w:eastAsia="Times New Roman" w:hAnsi="Arial" w:cs="Arial"/>
                <w:sz w:val="20"/>
                <w:szCs w:val="20"/>
                <w:lang w:eastAsia="en-AU"/>
              </w:rPr>
              <w:t>construction;</w:t>
            </w:r>
            <w:proofErr w:type="gramEnd"/>
          </w:p>
          <w:p w14:paraId="44B793D2"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visually integrated with the surrounding </w:t>
            </w:r>
            <w:proofErr w:type="gramStart"/>
            <w:r w:rsidRPr="00ED54D8">
              <w:rPr>
                <w:rFonts w:ascii="Arial" w:eastAsia="Times New Roman" w:hAnsi="Arial" w:cs="Arial"/>
                <w:sz w:val="20"/>
                <w:szCs w:val="20"/>
                <w:lang w:eastAsia="en-AU"/>
              </w:rPr>
              <w:t>area;</w:t>
            </w:r>
            <w:proofErr w:type="gramEnd"/>
          </w:p>
          <w:p w14:paraId="51AEB562"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visually dominant or </w:t>
            </w:r>
            <w:proofErr w:type="gramStart"/>
            <w:r w:rsidRPr="00ED54D8">
              <w:rPr>
                <w:rFonts w:ascii="Arial" w:eastAsia="Times New Roman" w:hAnsi="Arial" w:cs="Arial"/>
                <w:sz w:val="20"/>
                <w:szCs w:val="20"/>
                <w:lang w:eastAsia="en-AU"/>
              </w:rPr>
              <w:t>intrusive;</w:t>
            </w:r>
            <w:proofErr w:type="gramEnd"/>
          </w:p>
          <w:p w14:paraId="36713F21"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located behind the main building </w:t>
            </w:r>
            <w:proofErr w:type="gramStart"/>
            <w:r w:rsidRPr="00ED54D8">
              <w:rPr>
                <w:rFonts w:ascii="Arial" w:eastAsia="Times New Roman" w:hAnsi="Arial" w:cs="Arial"/>
                <w:sz w:val="20"/>
                <w:szCs w:val="20"/>
                <w:lang w:eastAsia="en-AU"/>
              </w:rPr>
              <w:t>line;</w:t>
            </w:r>
            <w:proofErr w:type="gramEnd"/>
          </w:p>
          <w:p w14:paraId="318F9641"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below the level of the predominant tree canopy or the level of the surrounding buildings and </w:t>
            </w:r>
            <w:proofErr w:type="gramStart"/>
            <w:r w:rsidRPr="00ED54D8">
              <w:rPr>
                <w:rFonts w:ascii="Arial" w:eastAsia="Times New Roman" w:hAnsi="Arial" w:cs="Arial"/>
                <w:sz w:val="20"/>
                <w:szCs w:val="20"/>
                <w:lang w:eastAsia="en-AU"/>
              </w:rPr>
              <w:t>structures;</w:t>
            </w:r>
            <w:proofErr w:type="gramEnd"/>
          </w:p>
          <w:p w14:paraId="6C83F71B"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camouflaged through the use of colours and materials which blend into the </w:t>
            </w:r>
            <w:proofErr w:type="gramStart"/>
            <w:r w:rsidRPr="00ED54D8">
              <w:rPr>
                <w:rFonts w:ascii="Arial" w:eastAsia="Times New Roman" w:hAnsi="Arial" w:cs="Arial"/>
                <w:sz w:val="20"/>
                <w:szCs w:val="20"/>
                <w:lang w:eastAsia="en-AU"/>
              </w:rPr>
              <w:t>landscape;</w:t>
            </w:r>
            <w:proofErr w:type="gramEnd"/>
          </w:p>
          <w:p w14:paraId="1DABA931"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treated to eliminate glare and </w:t>
            </w:r>
            <w:proofErr w:type="gramStart"/>
            <w:r w:rsidRPr="00ED54D8">
              <w:rPr>
                <w:rFonts w:ascii="Arial" w:eastAsia="Times New Roman" w:hAnsi="Arial" w:cs="Arial"/>
                <w:sz w:val="20"/>
                <w:szCs w:val="20"/>
                <w:lang w:eastAsia="en-AU"/>
              </w:rPr>
              <w:t>reflectivity;</w:t>
            </w:r>
            <w:proofErr w:type="gramEnd"/>
          </w:p>
          <w:p w14:paraId="5D86834F"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ED54D8">
              <w:rPr>
                <w:rFonts w:ascii="Arial" w:eastAsia="Times New Roman" w:hAnsi="Arial" w:cs="Arial"/>
                <w:sz w:val="20"/>
                <w:szCs w:val="20"/>
                <w:lang w:eastAsia="en-AU"/>
              </w:rPr>
              <w:t>landscaped;</w:t>
            </w:r>
            <w:proofErr w:type="gramEnd"/>
          </w:p>
          <w:p w14:paraId="0C68449F" w14:textId="77777777"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ED54D8">
              <w:rPr>
                <w:rFonts w:ascii="Arial" w:eastAsia="Times New Roman" w:hAnsi="Arial" w:cs="Arial"/>
                <w:sz w:val="20"/>
                <w:szCs w:val="20"/>
                <w:lang w:eastAsia="en-AU"/>
              </w:rPr>
              <w:t>otherwise</w:t>
            </w:r>
            <w:proofErr w:type="gramEnd"/>
            <w:r w:rsidRPr="00ED54D8">
              <w:rPr>
                <w:rFonts w:ascii="Arial" w:eastAsia="Times New Roman" w:hAnsi="Arial" w:cs="Arial"/>
                <w:sz w:val="20"/>
                <w:szCs w:val="20"/>
                <w:lang w:eastAsia="en-AU"/>
              </w:rPr>
              <w:t xml:space="preserve"> consistent with the amenity and character of the zone and surrounding area.</w:t>
            </w:r>
          </w:p>
        </w:tc>
        <w:tc>
          <w:tcPr>
            <w:tcW w:w="2291" w:type="pct"/>
            <w:hideMark/>
          </w:tcPr>
          <w:p w14:paraId="171D2FD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14:paraId="55C1787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ED54D8">
              <w:rPr>
                <w:rFonts w:ascii="Arial" w:eastAsia="Times New Roman" w:hAnsi="Arial" w:cs="Arial"/>
                <w:sz w:val="20"/>
                <w:szCs w:val="20"/>
                <w:lang w:eastAsia="en-AU"/>
              </w:rPr>
              <w:t>treeline</w:t>
            </w:r>
            <w:proofErr w:type="spellEnd"/>
            <w:r w:rsidRPr="00ED54D8">
              <w:rPr>
                <w:rFonts w:ascii="Arial" w:eastAsia="Times New Roman" w:hAnsi="Arial" w:cs="Arial"/>
                <w:sz w:val="20"/>
                <w:szCs w:val="20"/>
                <w:lang w:eastAsia="en-AU"/>
              </w:rPr>
              <w:t xml:space="preserve">, prominent ridgeline or building rooftops in the surrounding townscape. </w:t>
            </w:r>
          </w:p>
        </w:tc>
        <w:tc>
          <w:tcPr>
            <w:tcW w:w="519" w:type="pct"/>
          </w:tcPr>
          <w:p w14:paraId="7A38396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59FE6CF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09295F05" w14:textId="77777777" w:rsidTr="00D455D1">
        <w:trPr>
          <w:tblCellSpacing w:w="15" w:type="dxa"/>
        </w:trPr>
        <w:tc>
          <w:tcPr>
            <w:tcW w:w="1228" w:type="pct"/>
            <w:vMerge/>
            <w:vAlign w:val="center"/>
            <w:hideMark/>
          </w:tcPr>
          <w:p w14:paraId="7EAADEB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14:paraId="7C2E49B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14:paraId="16CF302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 all other areas towers do not exceed 35m in height.</w:t>
            </w:r>
          </w:p>
        </w:tc>
        <w:tc>
          <w:tcPr>
            <w:tcW w:w="519" w:type="pct"/>
          </w:tcPr>
          <w:p w14:paraId="2577EC7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04B75AF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0B7A6609" w14:textId="77777777" w:rsidTr="00D455D1">
        <w:trPr>
          <w:tblCellSpacing w:w="15" w:type="dxa"/>
        </w:trPr>
        <w:tc>
          <w:tcPr>
            <w:tcW w:w="1228" w:type="pct"/>
            <w:vMerge/>
            <w:vAlign w:val="center"/>
            <w:hideMark/>
          </w:tcPr>
          <w:p w14:paraId="132EF984"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14:paraId="0C27075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.3</w:t>
            </w:r>
          </w:p>
          <w:p w14:paraId="5052160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Towers, equipment </w:t>
            </w:r>
            <w:proofErr w:type="gramStart"/>
            <w:r w:rsidRPr="00ED54D8">
              <w:rPr>
                <w:rFonts w:ascii="Arial" w:eastAsia="Times New Roman" w:hAnsi="Arial" w:cs="Arial"/>
                <w:sz w:val="20"/>
                <w:szCs w:val="20"/>
                <w:lang w:eastAsia="en-AU"/>
              </w:rPr>
              <w:t>shelters</w:t>
            </w:r>
            <w:proofErr w:type="gramEnd"/>
            <w:r w:rsidRPr="00ED54D8">
              <w:rPr>
                <w:rFonts w:ascii="Arial" w:eastAsia="Times New Roman" w:hAnsi="Arial" w:cs="Arial"/>
                <w:sz w:val="20"/>
                <w:szCs w:val="20"/>
                <w:lang w:eastAsia="en-AU"/>
              </w:rPr>
              <w:t xml:space="preserve"> and associated structures are of a design, colour and material to:</w:t>
            </w:r>
          </w:p>
          <w:p w14:paraId="78251BC8" w14:textId="77777777" w:rsidR="00ED54D8" w:rsidRPr="00ED54D8" w:rsidRDefault="00ED54D8" w:rsidP="00631FF1">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reduce recognition in the </w:t>
            </w:r>
            <w:proofErr w:type="gramStart"/>
            <w:r w:rsidRPr="00ED54D8">
              <w:rPr>
                <w:rFonts w:ascii="Arial" w:eastAsia="Times New Roman" w:hAnsi="Arial" w:cs="Arial"/>
                <w:sz w:val="20"/>
                <w:szCs w:val="20"/>
                <w:lang w:eastAsia="en-AU"/>
              </w:rPr>
              <w:t>landscape;</w:t>
            </w:r>
            <w:proofErr w:type="gramEnd"/>
          </w:p>
          <w:p w14:paraId="42A7BBCC" w14:textId="77777777" w:rsidR="00ED54D8" w:rsidRPr="00ED54D8" w:rsidRDefault="00ED54D8" w:rsidP="00631FF1">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reduce glare and reflectivity.</w:t>
            </w:r>
          </w:p>
        </w:tc>
        <w:tc>
          <w:tcPr>
            <w:tcW w:w="519" w:type="pct"/>
          </w:tcPr>
          <w:p w14:paraId="37DC499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18FF0BF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4A488AD6" w14:textId="77777777" w:rsidTr="00D455D1">
        <w:trPr>
          <w:tblCellSpacing w:w="15" w:type="dxa"/>
        </w:trPr>
        <w:tc>
          <w:tcPr>
            <w:tcW w:w="1228" w:type="pct"/>
            <w:vMerge/>
            <w:vAlign w:val="center"/>
            <w:hideMark/>
          </w:tcPr>
          <w:p w14:paraId="71A92B4D"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14:paraId="01EF267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.4</w:t>
            </w:r>
          </w:p>
          <w:p w14:paraId="4EA3F9C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03B1160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Where there is no established building line the facility is located at the rear of the site.</w:t>
            </w:r>
          </w:p>
        </w:tc>
        <w:tc>
          <w:tcPr>
            <w:tcW w:w="519" w:type="pct"/>
          </w:tcPr>
          <w:p w14:paraId="3BA66B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7A6686A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7256BB13" w14:textId="77777777" w:rsidTr="00D455D1">
        <w:trPr>
          <w:tblCellSpacing w:w="15" w:type="dxa"/>
        </w:trPr>
        <w:tc>
          <w:tcPr>
            <w:tcW w:w="1228" w:type="pct"/>
            <w:vMerge/>
            <w:vAlign w:val="center"/>
            <w:hideMark/>
          </w:tcPr>
          <w:p w14:paraId="5C030962"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14:paraId="7B8BE60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.5</w:t>
            </w:r>
          </w:p>
          <w:p w14:paraId="41050DF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facility is enclosed by security fencing or by other means to ensure public access is prohibited.</w:t>
            </w:r>
          </w:p>
        </w:tc>
        <w:tc>
          <w:tcPr>
            <w:tcW w:w="519" w:type="pct"/>
          </w:tcPr>
          <w:p w14:paraId="79F65C3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7B3D1B8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2779D5B1" w14:textId="77777777" w:rsidTr="00D455D1">
        <w:trPr>
          <w:tblCellSpacing w:w="15" w:type="dxa"/>
        </w:trPr>
        <w:tc>
          <w:tcPr>
            <w:tcW w:w="1228" w:type="pct"/>
            <w:vMerge/>
            <w:vAlign w:val="center"/>
            <w:hideMark/>
          </w:tcPr>
          <w:p w14:paraId="0453B36E"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14:paraId="1A17294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.6</w:t>
            </w:r>
          </w:p>
          <w:p w14:paraId="05964F2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3"/>
            </w:tblGrid>
            <w:tr w:rsidR="00ED54D8" w:rsidRPr="00ED54D8" w14:paraId="5501A81A" w14:textId="77777777" w:rsidTr="00ED54D8">
              <w:trPr>
                <w:tblCellSpacing w:w="15" w:type="dxa"/>
              </w:trPr>
              <w:tc>
                <w:tcPr>
                  <w:tcW w:w="6296" w:type="dxa"/>
                  <w:vAlign w:val="center"/>
                  <w:hideMark/>
                </w:tcPr>
                <w:p w14:paraId="72662E0D"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Note - Landscaping is provided in accordance with Planning scheme policy - Integrated design.</w:t>
                  </w:r>
                </w:p>
              </w:tc>
            </w:tr>
            <w:tr w:rsidR="00ED54D8" w:rsidRPr="00ED54D8" w14:paraId="3AA59B29" w14:textId="77777777" w:rsidTr="00ED54D8">
              <w:trPr>
                <w:tblCellSpacing w:w="15" w:type="dxa"/>
              </w:trPr>
              <w:tc>
                <w:tcPr>
                  <w:tcW w:w="6296" w:type="dxa"/>
                  <w:vAlign w:val="center"/>
                  <w:hideMark/>
                </w:tcPr>
                <w:p w14:paraId="3B9ABF31"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7E3E3DFF"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19" w:type="pct"/>
          </w:tcPr>
          <w:p w14:paraId="34DD522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29A4847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2B7B9DA8" w14:textId="77777777" w:rsidTr="004018FB">
        <w:trPr>
          <w:trHeight w:val="33"/>
          <w:tblCellSpacing w:w="15" w:type="dxa"/>
        </w:trPr>
        <w:tc>
          <w:tcPr>
            <w:tcW w:w="1228" w:type="pct"/>
            <w:hideMark/>
          </w:tcPr>
          <w:p w14:paraId="0807BDB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7</w:t>
            </w:r>
          </w:p>
          <w:p w14:paraId="2C0519B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Lawful access is </w:t>
            </w:r>
            <w:proofErr w:type="gramStart"/>
            <w:r w:rsidRPr="00ED54D8">
              <w:rPr>
                <w:rFonts w:ascii="Arial" w:eastAsia="Times New Roman" w:hAnsi="Arial" w:cs="Arial"/>
                <w:sz w:val="20"/>
                <w:szCs w:val="20"/>
                <w:lang w:eastAsia="en-AU"/>
              </w:rPr>
              <w:t>maintained to the site at all times</w:t>
            </w:r>
            <w:proofErr w:type="gramEnd"/>
            <w:r w:rsidRPr="00ED54D8">
              <w:rPr>
                <w:rFonts w:ascii="Arial" w:eastAsia="Times New Roman" w:hAnsi="Arial" w:cs="Arial"/>
                <w:sz w:val="20"/>
                <w:szCs w:val="20"/>
                <w:lang w:eastAsia="en-AU"/>
              </w:rPr>
              <w:t xml:space="preserve"> that does not alter the amenity of the landscape or surrounding uses.</w:t>
            </w:r>
          </w:p>
        </w:tc>
        <w:tc>
          <w:tcPr>
            <w:tcW w:w="2291" w:type="pct"/>
            <w:hideMark/>
          </w:tcPr>
          <w:p w14:paraId="5AB7BF2B" w14:textId="77777777" w:rsidR="004018FB" w:rsidRDefault="004018FB" w:rsidP="004018FB">
            <w:pPr>
              <w:spacing w:before="100" w:beforeAutospacing="1" w:after="100" w:afterAutospacing="1" w:line="240" w:lineRule="auto"/>
              <w:ind w:right="150"/>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  </w:t>
            </w:r>
            <w:r w:rsidR="00ED54D8"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7</w:t>
            </w:r>
          </w:p>
          <w:p w14:paraId="562DB7FA" w14:textId="77777777" w:rsidR="00ED54D8" w:rsidRPr="004018FB" w:rsidRDefault="00ED54D8" w:rsidP="004018FB">
            <w:pPr>
              <w:spacing w:before="100" w:beforeAutospacing="1" w:after="100" w:afterAutospacing="1" w:line="240" w:lineRule="auto"/>
              <w:ind w:left="122" w:right="150"/>
              <w:rPr>
                <w:rFonts w:ascii="Arial" w:eastAsia="Times New Roman" w:hAnsi="Arial" w:cs="Arial"/>
                <w:b/>
                <w:bCs/>
                <w:sz w:val="20"/>
                <w:szCs w:val="20"/>
                <w:lang w:eastAsia="en-AU"/>
              </w:rPr>
            </w:pPr>
            <w:r w:rsidRPr="00ED54D8">
              <w:rPr>
                <w:rFonts w:ascii="Arial" w:eastAsia="Times New Roman" w:hAnsi="Arial" w:cs="Arial"/>
                <w:sz w:val="20"/>
                <w:szCs w:val="20"/>
                <w:lang w:eastAsia="en-AU"/>
              </w:rPr>
              <w:t xml:space="preserve">An Access and Landscape Plan demonstrates how </w:t>
            </w:r>
            <w:proofErr w:type="gramStart"/>
            <w:r w:rsidRPr="00ED54D8">
              <w:rPr>
                <w:rFonts w:ascii="Arial" w:eastAsia="Times New Roman" w:hAnsi="Arial" w:cs="Arial"/>
                <w:sz w:val="20"/>
                <w:szCs w:val="20"/>
                <w:lang w:eastAsia="en-AU"/>
              </w:rPr>
              <w:t>24 hour</w:t>
            </w:r>
            <w:proofErr w:type="gramEnd"/>
            <w:r w:rsidRPr="00ED54D8">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19" w:type="pct"/>
          </w:tcPr>
          <w:p w14:paraId="32F7C61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66782DA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14:paraId="6463D3E6" w14:textId="77777777" w:rsidTr="00D455D1">
        <w:trPr>
          <w:tblCellSpacing w:w="15" w:type="dxa"/>
        </w:trPr>
        <w:tc>
          <w:tcPr>
            <w:tcW w:w="1228" w:type="pct"/>
            <w:hideMark/>
          </w:tcPr>
          <w:p w14:paraId="405C0EE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8</w:t>
            </w:r>
          </w:p>
          <w:p w14:paraId="26B4515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2291" w:type="pct"/>
            <w:vAlign w:val="center"/>
            <w:hideMark/>
          </w:tcPr>
          <w:p w14:paraId="6EA2456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8</w:t>
            </w:r>
          </w:p>
          <w:p w14:paraId="624CB051" w14:textId="77777777" w:rsid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equipment comprising the Telecommunications facility</w:t>
            </w:r>
            <w:r w:rsidRPr="00ED54D8">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p w14:paraId="33150D09" w14:textId="77777777" w:rsidR="00C701CB" w:rsidRPr="00ED54D8" w:rsidRDefault="00C701CB"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519" w:type="pct"/>
          </w:tcPr>
          <w:p w14:paraId="49A1E48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14:paraId="62C96CE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64C513AA" w14:textId="77777777"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3887"/>
        <w:gridCol w:w="7109"/>
        <w:gridCol w:w="1653"/>
        <w:gridCol w:w="2724"/>
      </w:tblGrid>
      <w:tr w:rsidR="0036052C" w:rsidRPr="00ED54D8" w14:paraId="27768237" w14:textId="77777777" w:rsidTr="0036052C">
        <w:trPr>
          <w:tblCellSpacing w:w="15" w:type="dxa"/>
        </w:trPr>
        <w:tc>
          <w:tcPr>
            <w:tcW w:w="4980" w:type="pct"/>
            <w:gridSpan w:val="4"/>
            <w:shd w:val="clear" w:color="auto" w:fill="CCCCCC"/>
            <w:vAlign w:val="center"/>
            <w:hideMark/>
          </w:tcPr>
          <w:p w14:paraId="77905D49" w14:textId="77777777" w:rsidR="0036052C" w:rsidRPr="00ED54D8" w:rsidRDefault="0036052C" w:rsidP="00ED54D8">
            <w:pPr>
              <w:spacing w:before="100" w:beforeAutospacing="1" w:after="100" w:afterAutospacing="1" w:line="240" w:lineRule="auto"/>
              <w:ind w:left="150" w:right="150"/>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14:paraId="57D60774" w14:textId="77777777" w:rsidTr="00ED54D8">
              <w:trPr>
                <w:tblCellSpacing w:w="15" w:type="dxa"/>
              </w:trPr>
              <w:tc>
                <w:tcPr>
                  <w:tcW w:w="15100" w:type="dxa"/>
                  <w:shd w:val="clear" w:color="auto" w:fill="CCCCCC"/>
                  <w:vAlign w:val="center"/>
                  <w:hideMark/>
                </w:tcPr>
                <w:p w14:paraId="7857B55F"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48E8D66A" w14:textId="77777777" w:rsidR="0036052C" w:rsidRPr="00ED54D8" w:rsidRDefault="0036052C"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6052C" w:rsidRPr="00ED54D8" w14:paraId="5D579AA2" w14:textId="77777777" w:rsidTr="0036052C">
        <w:trPr>
          <w:tblCellSpacing w:w="15" w:type="dxa"/>
        </w:trPr>
        <w:tc>
          <w:tcPr>
            <w:tcW w:w="4980" w:type="pct"/>
            <w:gridSpan w:val="4"/>
            <w:shd w:val="clear" w:color="auto" w:fill="CCCCCC"/>
            <w:vAlign w:val="center"/>
            <w:hideMark/>
          </w:tcPr>
          <w:p w14:paraId="086E4C6E"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14:paraId="08BB0CA2" w14:textId="77777777" w:rsidTr="00ED54D8">
              <w:trPr>
                <w:tblCellSpacing w:w="15" w:type="dxa"/>
              </w:trPr>
              <w:tc>
                <w:tcPr>
                  <w:tcW w:w="15100" w:type="dxa"/>
                  <w:shd w:val="clear" w:color="auto" w:fill="CCCCCC"/>
                  <w:vAlign w:val="center"/>
                  <w:hideMark/>
                </w:tcPr>
                <w:p w14:paraId="0A76C047" w14:textId="77777777" w:rsidR="0036052C" w:rsidRPr="00ED54D8" w:rsidRDefault="0036052C"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36052C" w:rsidRPr="00ED54D8" w14:paraId="5B540693" w14:textId="77777777" w:rsidTr="00ED54D8">
              <w:trPr>
                <w:tblCellSpacing w:w="15" w:type="dxa"/>
              </w:trPr>
              <w:tc>
                <w:tcPr>
                  <w:tcW w:w="15100" w:type="dxa"/>
                  <w:vAlign w:val="center"/>
                  <w:hideMark/>
                </w:tcPr>
                <w:p w14:paraId="0AE0561B" w14:textId="77777777" w:rsidR="0036052C" w:rsidRPr="00ED54D8" w:rsidRDefault="0036052C"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14:paraId="418D1B28"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6235F3D4" w14:textId="77777777" w:rsidTr="00CC6EEF">
        <w:trPr>
          <w:tblCellSpacing w:w="15" w:type="dxa"/>
        </w:trPr>
        <w:tc>
          <w:tcPr>
            <w:tcW w:w="1257" w:type="pct"/>
            <w:vMerge w:val="restart"/>
            <w:hideMark/>
          </w:tcPr>
          <w:p w14:paraId="04D40F2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PO7</w:t>
            </w:r>
            <w:r w:rsidR="00783C59">
              <w:rPr>
                <w:rFonts w:ascii="Arial" w:eastAsia="Times New Roman" w:hAnsi="Arial" w:cs="Arial"/>
                <w:b/>
                <w:bCs/>
                <w:sz w:val="20"/>
                <w:szCs w:val="20"/>
                <w:lang w:eastAsia="en-AU"/>
              </w:rPr>
              <w:t>9</w:t>
            </w:r>
          </w:p>
          <w:p w14:paraId="5656C80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14:paraId="5A4575FC" w14:textId="77777777"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minimises the number of buildings and people working and living on a site exposed to bushfire </w:t>
            </w:r>
            <w:proofErr w:type="gramStart"/>
            <w:r w:rsidRPr="00ED54D8">
              <w:rPr>
                <w:rFonts w:ascii="Arial" w:eastAsia="Times New Roman" w:hAnsi="Arial" w:cs="Arial"/>
                <w:sz w:val="20"/>
                <w:szCs w:val="20"/>
                <w:lang w:eastAsia="en-AU"/>
              </w:rPr>
              <w:t>risk;</w:t>
            </w:r>
            <w:proofErr w:type="gramEnd"/>
          </w:p>
          <w:p w14:paraId="35CC2787" w14:textId="77777777"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ensures the protection of life during the passage of a fire </w:t>
            </w:r>
            <w:proofErr w:type="gramStart"/>
            <w:r w:rsidRPr="00ED54D8">
              <w:rPr>
                <w:rFonts w:ascii="Arial" w:eastAsia="Times New Roman" w:hAnsi="Arial" w:cs="Arial"/>
                <w:sz w:val="20"/>
                <w:szCs w:val="20"/>
                <w:lang w:eastAsia="en-AU"/>
              </w:rPr>
              <w:t>front;</w:t>
            </w:r>
            <w:proofErr w:type="gramEnd"/>
          </w:p>
          <w:p w14:paraId="74153DDB" w14:textId="77777777"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is located and designed to increase the chance of survival of buildings and structures during a </w:t>
            </w:r>
            <w:proofErr w:type="gramStart"/>
            <w:r w:rsidRPr="00ED54D8">
              <w:rPr>
                <w:rFonts w:ascii="Arial" w:eastAsia="Times New Roman" w:hAnsi="Arial" w:cs="Arial"/>
                <w:sz w:val="20"/>
                <w:szCs w:val="20"/>
                <w:lang w:eastAsia="en-AU"/>
              </w:rPr>
              <w:t>bushfire;</w:t>
            </w:r>
            <w:proofErr w:type="gramEnd"/>
          </w:p>
          <w:p w14:paraId="6DF2F643" w14:textId="77777777"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minimises bushfire risk from </w:t>
            </w:r>
            <w:proofErr w:type="spellStart"/>
            <w:r w:rsidRPr="00ED54D8">
              <w:rPr>
                <w:rFonts w:ascii="Arial" w:eastAsia="Times New Roman" w:hAnsi="Arial" w:cs="Arial"/>
                <w:sz w:val="20"/>
                <w:szCs w:val="20"/>
                <w:lang w:eastAsia="en-AU"/>
              </w:rPr>
              <w:t>build up</w:t>
            </w:r>
            <w:proofErr w:type="spellEnd"/>
            <w:r w:rsidRPr="00ED54D8">
              <w:rPr>
                <w:rFonts w:ascii="Arial" w:eastAsia="Times New Roman" w:hAnsi="Arial" w:cs="Arial"/>
                <w:sz w:val="20"/>
                <w:szCs w:val="20"/>
                <w:lang w:eastAsia="en-AU"/>
              </w:rPr>
              <w:t xml:space="preserve"> of fuels around buildings and </w:t>
            </w:r>
            <w:proofErr w:type="gramStart"/>
            <w:r w:rsidRPr="00ED54D8">
              <w:rPr>
                <w:rFonts w:ascii="Arial" w:eastAsia="Times New Roman" w:hAnsi="Arial" w:cs="Arial"/>
                <w:sz w:val="20"/>
                <w:szCs w:val="20"/>
                <w:lang w:eastAsia="en-AU"/>
              </w:rPr>
              <w:t>structures;</w:t>
            </w:r>
            <w:proofErr w:type="gramEnd"/>
          </w:p>
          <w:p w14:paraId="1CDE6459" w14:textId="77777777"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 safe and effective access for emergency services during a bushfire.</w:t>
            </w:r>
          </w:p>
        </w:tc>
        <w:tc>
          <w:tcPr>
            <w:tcW w:w="2307" w:type="pct"/>
            <w:vAlign w:val="center"/>
            <w:hideMark/>
          </w:tcPr>
          <w:p w14:paraId="1ABC757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783C59">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.1</w:t>
            </w:r>
          </w:p>
          <w:p w14:paraId="4AF3F70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Buildings and structures are:</w:t>
            </w:r>
          </w:p>
          <w:p w14:paraId="0C57BCDB" w14:textId="77777777"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located on a </w:t>
            </w:r>
            <w:proofErr w:type="gramStart"/>
            <w:r w:rsidRPr="00ED54D8">
              <w:rPr>
                <w:rFonts w:ascii="Arial" w:eastAsia="Times New Roman" w:hAnsi="Arial" w:cs="Arial"/>
                <w:sz w:val="20"/>
                <w:szCs w:val="20"/>
                <w:lang w:eastAsia="en-AU"/>
              </w:rPr>
              <w:t>ridgeline;</w:t>
            </w:r>
            <w:proofErr w:type="gramEnd"/>
          </w:p>
          <w:p w14:paraId="1CF4C8B8" w14:textId="77777777"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located on land with a slope greater than 15% (see Overlay map - Landslide hazard</w:t>
            </w:r>
            <w:proofErr w:type="gramStart"/>
            <w:r w:rsidRPr="00ED54D8">
              <w:rPr>
                <w:rFonts w:ascii="Arial" w:eastAsia="Times New Roman" w:hAnsi="Arial" w:cs="Arial"/>
                <w:sz w:val="20"/>
                <w:szCs w:val="20"/>
                <w:lang w:eastAsia="en-AU"/>
              </w:rPr>
              <w:t>);</w:t>
            </w:r>
            <w:proofErr w:type="gramEnd"/>
          </w:p>
          <w:p w14:paraId="75C5064B" w14:textId="77777777"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dwellings are located on east to south facing slopes.</w:t>
            </w:r>
          </w:p>
        </w:tc>
        <w:tc>
          <w:tcPr>
            <w:tcW w:w="531" w:type="pct"/>
          </w:tcPr>
          <w:p w14:paraId="228F681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7298926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318E744D" w14:textId="77777777" w:rsidTr="00CC6EEF">
        <w:trPr>
          <w:trHeight w:val="5715"/>
          <w:tblCellSpacing w:w="15" w:type="dxa"/>
        </w:trPr>
        <w:tc>
          <w:tcPr>
            <w:tcW w:w="1257" w:type="pct"/>
            <w:vMerge/>
            <w:vAlign w:val="center"/>
            <w:hideMark/>
          </w:tcPr>
          <w:p w14:paraId="4AD7E7A7"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vAlign w:val="center"/>
            <w:hideMark/>
          </w:tcPr>
          <w:p w14:paraId="57DED12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783C59">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.2</w:t>
            </w:r>
          </w:p>
          <w:p w14:paraId="1A09A23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Buildings and structures have contained within the site:</w:t>
            </w:r>
          </w:p>
          <w:p w14:paraId="7EA055BE" w14:textId="77777777"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w:t>
            </w:r>
            <w:proofErr w:type="gramStart"/>
            <w:r w:rsidRPr="00ED54D8">
              <w:rPr>
                <w:rFonts w:ascii="Arial" w:eastAsia="Times New Roman" w:hAnsi="Arial" w:cs="Arial"/>
                <w:sz w:val="20"/>
                <w:szCs w:val="20"/>
                <w:lang w:eastAsia="en-AU"/>
              </w:rPr>
              <w:t>greater;</w:t>
            </w:r>
            <w:proofErr w:type="gramEnd"/>
            <w:r w:rsidRPr="00ED54D8">
              <w:rPr>
                <w:rFonts w:ascii="Arial" w:eastAsia="Times New Roman" w:hAnsi="Arial" w:cs="Arial"/>
                <w:sz w:val="20"/>
                <w:szCs w:val="20"/>
                <w:lang w:eastAsia="en-AU"/>
              </w:rPr>
              <w:t xml:space="preserve"> </w:t>
            </w:r>
          </w:p>
          <w:p w14:paraId="68064458" w14:textId="77777777"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w:t>
            </w:r>
            <w:proofErr w:type="gramStart"/>
            <w:r w:rsidRPr="00ED54D8">
              <w:rPr>
                <w:rFonts w:ascii="Arial" w:eastAsia="Times New Roman" w:hAnsi="Arial" w:cs="Arial"/>
                <w:sz w:val="20"/>
                <w:szCs w:val="20"/>
                <w:lang w:eastAsia="en-AU"/>
              </w:rPr>
              <w:t>greater;</w:t>
            </w:r>
            <w:proofErr w:type="gramEnd"/>
            <w:r w:rsidRPr="00ED54D8">
              <w:rPr>
                <w:rFonts w:ascii="Arial" w:eastAsia="Times New Roman" w:hAnsi="Arial" w:cs="Arial"/>
                <w:sz w:val="20"/>
                <w:szCs w:val="20"/>
                <w:lang w:eastAsia="en-AU"/>
              </w:rPr>
              <w:t xml:space="preserve"> </w:t>
            </w:r>
          </w:p>
          <w:p w14:paraId="5378DA94" w14:textId="77777777"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w:t>
            </w:r>
            <w:proofErr w:type="gramStart"/>
            <w:r w:rsidRPr="00ED54D8">
              <w:rPr>
                <w:rFonts w:ascii="Arial" w:eastAsia="Times New Roman" w:hAnsi="Arial" w:cs="Arial"/>
                <w:sz w:val="20"/>
                <w:szCs w:val="20"/>
                <w:lang w:eastAsia="en-AU"/>
              </w:rPr>
              <w:t>structures;</w:t>
            </w:r>
            <w:proofErr w:type="gramEnd"/>
            <w:r w:rsidRPr="00ED54D8">
              <w:rPr>
                <w:rFonts w:ascii="Arial" w:eastAsia="Times New Roman" w:hAnsi="Arial" w:cs="Arial"/>
                <w:sz w:val="20"/>
                <w:szCs w:val="20"/>
                <w:lang w:eastAsia="en-AU"/>
              </w:rPr>
              <w:t xml:space="preserve"> </w:t>
            </w:r>
          </w:p>
          <w:p w14:paraId="5E664E35" w14:textId="77777777"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15D33D6B" w14:textId="77777777"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63E7F681" w14:textId="77777777" w:rsidR="00ED54D8" w:rsidRPr="00ED54D8" w:rsidRDefault="00ED54D8" w:rsidP="00631FF1">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to, and around, each building and other roofed structure; and</w:t>
            </w:r>
          </w:p>
          <w:p w14:paraId="54E89B63" w14:textId="77777777" w:rsidR="00ED54D8" w:rsidRPr="00ED54D8" w:rsidRDefault="00ED54D8" w:rsidP="00631FF1">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14:paraId="1C80FCC6" w14:textId="77777777" w:rsidTr="00ED54D8">
              <w:trPr>
                <w:tblCellSpacing w:w="15" w:type="dxa"/>
              </w:trPr>
              <w:tc>
                <w:tcPr>
                  <w:tcW w:w="6296" w:type="dxa"/>
                  <w:vAlign w:val="center"/>
                  <w:hideMark/>
                </w:tcPr>
                <w:p w14:paraId="7A9E0DB6"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1B6E02EF"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14:paraId="66735DD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72E40B3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09A14E5C" w14:textId="77777777" w:rsidTr="00CC6EEF">
        <w:trPr>
          <w:tblCellSpacing w:w="15" w:type="dxa"/>
        </w:trPr>
        <w:tc>
          <w:tcPr>
            <w:tcW w:w="1257" w:type="pct"/>
            <w:hideMark/>
          </w:tcPr>
          <w:p w14:paraId="4110809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80</w:t>
            </w:r>
          </w:p>
          <w:p w14:paraId="312314A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and associated driveways and access ways:</w:t>
            </w:r>
          </w:p>
          <w:p w14:paraId="29DC09AF" w14:textId="77777777"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avoid potential for entrapment during a </w:t>
            </w:r>
            <w:proofErr w:type="gramStart"/>
            <w:r w:rsidRPr="00ED54D8">
              <w:rPr>
                <w:rFonts w:ascii="Arial" w:eastAsia="Times New Roman" w:hAnsi="Arial" w:cs="Arial"/>
                <w:sz w:val="20"/>
                <w:szCs w:val="20"/>
                <w:lang w:eastAsia="en-AU"/>
              </w:rPr>
              <w:t>bushfire;</w:t>
            </w:r>
            <w:proofErr w:type="gramEnd"/>
          </w:p>
          <w:p w14:paraId="796C4F32" w14:textId="77777777"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ensure safe and effective access for emergency services during a </w:t>
            </w:r>
            <w:proofErr w:type="gramStart"/>
            <w:r w:rsidRPr="00ED54D8">
              <w:rPr>
                <w:rFonts w:ascii="Arial" w:eastAsia="Times New Roman" w:hAnsi="Arial" w:cs="Arial"/>
                <w:sz w:val="20"/>
                <w:szCs w:val="20"/>
                <w:lang w:eastAsia="en-AU"/>
              </w:rPr>
              <w:t>bushfire;</w:t>
            </w:r>
            <w:proofErr w:type="gramEnd"/>
          </w:p>
          <w:p w14:paraId="4B271C16" w14:textId="77777777"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enable safe evacuation for occupants of a site during a bushfire.</w:t>
            </w:r>
          </w:p>
        </w:tc>
        <w:tc>
          <w:tcPr>
            <w:tcW w:w="2307" w:type="pct"/>
            <w:hideMark/>
          </w:tcPr>
          <w:p w14:paraId="366D59A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783C59">
              <w:rPr>
                <w:rFonts w:ascii="Arial" w:eastAsia="Times New Roman" w:hAnsi="Arial" w:cs="Arial"/>
                <w:b/>
                <w:bCs/>
                <w:sz w:val="20"/>
                <w:szCs w:val="20"/>
                <w:lang w:eastAsia="en-AU"/>
              </w:rPr>
              <w:t>80</w:t>
            </w:r>
          </w:p>
          <w:p w14:paraId="1C141C9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length of driveway:</w:t>
            </w:r>
          </w:p>
          <w:p w14:paraId="4A9A12BE" w14:textId="77777777"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to a </w:t>
            </w:r>
            <w:proofErr w:type="gramStart"/>
            <w:r w:rsidRPr="00ED54D8">
              <w:rPr>
                <w:rFonts w:ascii="Arial" w:eastAsia="Times New Roman" w:hAnsi="Arial" w:cs="Arial"/>
                <w:sz w:val="20"/>
                <w:szCs w:val="20"/>
                <w:lang w:eastAsia="en-AU"/>
              </w:rPr>
              <w:t>road  does</w:t>
            </w:r>
            <w:proofErr w:type="gramEnd"/>
            <w:r w:rsidRPr="00ED54D8">
              <w:rPr>
                <w:rFonts w:ascii="Arial" w:eastAsia="Times New Roman" w:hAnsi="Arial" w:cs="Arial"/>
                <w:sz w:val="20"/>
                <w:szCs w:val="20"/>
                <w:lang w:eastAsia="en-AU"/>
              </w:rPr>
              <w:t xml:space="preserve"> not exceed 100m between the most distant part of a building used for any purpose other than storage and the nearest part of a public road; </w:t>
            </w:r>
          </w:p>
          <w:p w14:paraId="13CDD1DA" w14:textId="77777777"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has a maximum gradient no greater than </w:t>
            </w:r>
            <w:proofErr w:type="gramStart"/>
            <w:r w:rsidRPr="00ED54D8">
              <w:rPr>
                <w:rFonts w:ascii="Arial" w:eastAsia="Times New Roman" w:hAnsi="Arial" w:cs="Arial"/>
                <w:sz w:val="20"/>
                <w:szCs w:val="20"/>
                <w:lang w:eastAsia="en-AU"/>
              </w:rPr>
              <w:t>12.5%;</w:t>
            </w:r>
            <w:proofErr w:type="gramEnd"/>
          </w:p>
          <w:p w14:paraId="59F84EF7" w14:textId="77777777"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have a minimum width of 3.</w:t>
            </w:r>
            <w:proofErr w:type="gramStart"/>
            <w:r w:rsidRPr="00ED54D8">
              <w:rPr>
                <w:rFonts w:ascii="Arial" w:eastAsia="Times New Roman" w:hAnsi="Arial" w:cs="Arial"/>
                <w:sz w:val="20"/>
                <w:szCs w:val="20"/>
                <w:lang w:eastAsia="en-AU"/>
              </w:rPr>
              <w:t>5m;</w:t>
            </w:r>
            <w:proofErr w:type="gramEnd"/>
          </w:p>
          <w:p w14:paraId="25FA5178" w14:textId="77777777"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accommodate turning areas for </w:t>
            </w:r>
            <w:proofErr w:type="spellStart"/>
            <w:r w:rsidRPr="00ED54D8">
              <w:rPr>
                <w:rFonts w:ascii="Arial" w:eastAsia="Times New Roman" w:hAnsi="Arial" w:cs="Arial"/>
                <w:sz w:val="20"/>
                <w:szCs w:val="20"/>
                <w:lang w:eastAsia="en-AU"/>
              </w:rPr>
              <w:t>fire fighting</w:t>
            </w:r>
            <w:proofErr w:type="spellEnd"/>
            <w:r w:rsidRPr="00ED54D8">
              <w:rPr>
                <w:rFonts w:ascii="Arial" w:eastAsia="Times New Roman" w:hAnsi="Arial" w:cs="Arial"/>
                <w:sz w:val="20"/>
                <w:szCs w:val="20"/>
                <w:lang w:eastAsia="en-AU"/>
              </w:rPr>
              <w:t xml:space="preserve"> appliances in accordance with Qld Fire and Emergency Services' Fire Hydrant and Vehicle Access Guideline. </w:t>
            </w:r>
          </w:p>
        </w:tc>
        <w:tc>
          <w:tcPr>
            <w:tcW w:w="531" w:type="pct"/>
          </w:tcPr>
          <w:p w14:paraId="0F14261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1306DEE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754C479E" w14:textId="77777777" w:rsidTr="00CC6EEF">
        <w:trPr>
          <w:tblCellSpacing w:w="15" w:type="dxa"/>
        </w:trPr>
        <w:tc>
          <w:tcPr>
            <w:tcW w:w="1257" w:type="pct"/>
            <w:hideMark/>
          </w:tcPr>
          <w:p w14:paraId="0C47D32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81</w:t>
            </w:r>
          </w:p>
          <w:p w14:paraId="3A7B32D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provides an adequate water supply for fire-fighting purposes.</w:t>
            </w:r>
          </w:p>
        </w:tc>
        <w:tc>
          <w:tcPr>
            <w:tcW w:w="2307" w:type="pct"/>
            <w:vAlign w:val="center"/>
            <w:hideMark/>
          </w:tcPr>
          <w:p w14:paraId="235A2F2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81</w:t>
            </w:r>
          </w:p>
          <w:p w14:paraId="55CEFAB3" w14:textId="77777777"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reticulated water supply is provided by a distributer retailer for the area </w:t>
            </w:r>
            <w:proofErr w:type="gramStart"/>
            <w:r w:rsidRPr="00ED54D8">
              <w:rPr>
                <w:rFonts w:ascii="Arial" w:eastAsia="Times New Roman" w:hAnsi="Arial" w:cs="Arial"/>
                <w:sz w:val="20"/>
                <w:szCs w:val="20"/>
                <w:lang w:eastAsia="en-AU"/>
              </w:rPr>
              <w:t>or;</w:t>
            </w:r>
            <w:proofErr w:type="gramEnd"/>
          </w:p>
          <w:p w14:paraId="00748C95" w14:textId="77777777"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1241E4A8" w14:textId="77777777"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14:paraId="04EDC12D" w14:textId="77777777"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a tank is the nominated on-site fire fighting water storage source, it includes: </w:t>
            </w:r>
          </w:p>
          <w:p w14:paraId="3018868C" w14:textId="77777777" w:rsidR="00ED54D8" w:rsidRPr="00ED54D8" w:rsidRDefault="00ED54D8" w:rsidP="00631FF1">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hardstand area allowing medium rigid vehicles (15 tonne fire appliance) access within 6m of the </w:t>
            </w:r>
            <w:proofErr w:type="gramStart"/>
            <w:r w:rsidRPr="00ED54D8">
              <w:rPr>
                <w:rFonts w:ascii="Arial" w:eastAsia="Times New Roman" w:hAnsi="Arial" w:cs="Arial"/>
                <w:sz w:val="20"/>
                <w:szCs w:val="20"/>
                <w:lang w:eastAsia="en-AU"/>
              </w:rPr>
              <w:t>tank;</w:t>
            </w:r>
            <w:proofErr w:type="gramEnd"/>
          </w:p>
          <w:p w14:paraId="37EE649E" w14:textId="77777777" w:rsidR="00ED54D8" w:rsidRPr="00ED54D8" w:rsidRDefault="00ED54D8" w:rsidP="00631FF1">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31" w:type="pct"/>
          </w:tcPr>
          <w:p w14:paraId="4F96C29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65B53F5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73AB1CF6" w14:textId="77777777" w:rsidTr="00CC6EEF">
        <w:trPr>
          <w:tblCellSpacing w:w="15" w:type="dxa"/>
        </w:trPr>
        <w:tc>
          <w:tcPr>
            <w:tcW w:w="1257" w:type="pct"/>
            <w:vAlign w:val="center"/>
            <w:hideMark/>
          </w:tcPr>
          <w:p w14:paraId="0A64762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82</w:t>
            </w:r>
          </w:p>
          <w:p w14:paraId="4B14A20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14:paraId="71990922" w14:textId="77777777" w:rsidR="00ED54D8" w:rsidRPr="00ED54D8" w:rsidRDefault="00ED54D8" w:rsidP="00631FF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present unacceptable risk to people or environment due to the impact of bushfire on dangerous goods or combustible </w:t>
            </w:r>
            <w:proofErr w:type="gramStart"/>
            <w:r w:rsidRPr="00ED54D8">
              <w:rPr>
                <w:rFonts w:ascii="Arial" w:eastAsia="Times New Roman" w:hAnsi="Arial" w:cs="Arial"/>
                <w:sz w:val="20"/>
                <w:szCs w:val="20"/>
                <w:lang w:eastAsia="en-AU"/>
              </w:rPr>
              <w:t>liquids;</w:t>
            </w:r>
            <w:proofErr w:type="gramEnd"/>
            <w:r w:rsidRPr="00ED54D8">
              <w:rPr>
                <w:rFonts w:ascii="Arial" w:eastAsia="Times New Roman" w:hAnsi="Arial" w:cs="Arial"/>
                <w:sz w:val="20"/>
                <w:szCs w:val="20"/>
                <w:lang w:eastAsia="en-AU"/>
              </w:rPr>
              <w:t xml:space="preserve"> </w:t>
            </w:r>
          </w:p>
          <w:p w14:paraId="170063B3" w14:textId="77777777" w:rsidR="00ED54D8" w:rsidRPr="00ED54D8" w:rsidRDefault="00ED54D8" w:rsidP="00631FF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0FB2A246" w14:textId="77777777" w:rsidTr="00ED54D8">
              <w:trPr>
                <w:tblCellSpacing w:w="15" w:type="dxa"/>
              </w:trPr>
              <w:tc>
                <w:tcPr>
                  <w:tcW w:w="8684" w:type="dxa"/>
                  <w:vAlign w:val="center"/>
                  <w:hideMark/>
                </w:tcPr>
                <w:p w14:paraId="04FD97BB"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w:t>
                  </w:r>
                  <w:r w:rsidRPr="004018FB">
                    <w:rPr>
                      <w:rFonts w:ascii="Arial" w:eastAsia="Times New Roman" w:hAnsi="Arial" w:cs="Arial"/>
                      <w:sz w:val="18"/>
                      <w:szCs w:val="20"/>
                      <w:lang w:eastAsia="en-AU"/>
                    </w:rPr>
                    <w:lastRenderedPageBreak/>
                    <w:t xml:space="preserve">of community infrastructure, or property damage. </w:t>
                  </w:r>
                </w:p>
              </w:tc>
            </w:tr>
          </w:tbl>
          <w:p w14:paraId="530819E4"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78D61E1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783C59">
              <w:rPr>
                <w:rFonts w:ascii="Arial" w:eastAsia="Times New Roman" w:hAnsi="Arial" w:cs="Arial"/>
                <w:b/>
                <w:bCs/>
                <w:sz w:val="20"/>
                <w:szCs w:val="20"/>
                <w:lang w:eastAsia="en-AU"/>
              </w:rPr>
              <w:t>82</w:t>
            </w:r>
          </w:p>
          <w:p w14:paraId="494D1F2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involve the manufacture or storage of hazardous chemicals.</w:t>
            </w:r>
          </w:p>
        </w:tc>
        <w:tc>
          <w:tcPr>
            <w:tcW w:w="531" w:type="pct"/>
          </w:tcPr>
          <w:p w14:paraId="2EB15AC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64F3AFC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07822A10" w14:textId="77777777" w:rsidTr="0036052C">
        <w:trPr>
          <w:tblCellSpacing w:w="15" w:type="dxa"/>
        </w:trPr>
        <w:tc>
          <w:tcPr>
            <w:tcW w:w="4980" w:type="pct"/>
            <w:gridSpan w:val="4"/>
            <w:shd w:val="clear" w:color="auto" w:fill="CCCCCC"/>
            <w:vAlign w:val="center"/>
            <w:hideMark/>
          </w:tcPr>
          <w:p w14:paraId="06830800"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14:paraId="2DFF7D66" w14:textId="77777777" w:rsidTr="0036052C">
              <w:trPr>
                <w:tblCellSpacing w:w="15" w:type="dxa"/>
              </w:trPr>
              <w:tc>
                <w:tcPr>
                  <w:tcW w:w="15223" w:type="dxa"/>
                  <w:shd w:val="clear" w:color="auto" w:fill="CCCCCC"/>
                  <w:vAlign w:val="center"/>
                  <w:hideMark/>
                </w:tcPr>
                <w:p w14:paraId="6BD69A93"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Note – The following are excluded from the native vegetation clearing provisions of this planning scheme:</w:t>
                  </w:r>
                </w:p>
                <w:p w14:paraId="22F4EA8C"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located within an approved development </w:t>
                  </w:r>
                  <w:proofErr w:type="gramStart"/>
                  <w:r w:rsidRPr="00ED54D8">
                    <w:rPr>
                      <w:rFonts w:ascii="Arial" w:eastAsia="Times New Roman" w:hAnsi="Arial" w:cs="Arial"/>
                      <w:sz w:val="20"/>
                      <w:szCs w:val="20"/>
                      <w:lang w:eastAsia="en-AU"/>
                    </w:rPr>
                    <w:t>footprint;</w:t>
                  </w:r>
                  <w:proofErr w:type="gramEnd"/>
                </w:p>
                <w:p w14:paraId="28D6BB20"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w:t>
                  </w:r>
                  <w:proofErr w:type="gramStart"/>
                  <w:r w:rsidRPr="00ED54D8">
                    <w:rPr>
                      <w:rFonts w:ascii="Arial" w:eastAsia="Times New Roman" w:hAnsi="Arial" w:cs="Arial"/>
                      <w:sz w:val="20"/>
                      <w:szCs w:val="20"/>
                      <w:lang w:eastAsia="en-AU"/>
                    </w:rPr>
                    <w:t>emergency;</w:t>
                  </w:r>
                  <w:proofErr w:type="gramEnd"/>
                  <w:r w:rsidRPr="00ED54D8">
                    <w:rPr>
                      <w:rFonts w:ascii="Arial" w:eastAsia="Times New Roman" w:hAnsi="Arial" w:cs="Arial"/>
                      <w:sz w:val="20"/>
                      <w:szCs w:val="20"/>
                      <w:lang w:eastAsia="en-AU"/>
                    </w:rPr>
                    <w:t xml:space="preserve"> </w:t>
                  </w:r>
                </w:p>
                <w:p w14:paraId="50D5924A"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reasonably necessary to remove or reduce the risk vegetation poses to serious personal injury or damage to </w:t>
                  </w:r>
                  <w:proofErr w:type="gramStart"/>
                  <w:r w:rsidRPr="00ED54D8">
                    <w:rPr>
                      <w:rFonts w:ascii="Arial" w:eastAsia="Times New Roman" w:hAnsi="Arial" w:cs="Arial"/>
                      <w:sz w:val="20"/>
                      <w:szCs w:val="20"/>
                      <w:lang w:eastAsia="en-AU"/>
                    </w:rPr>
                    <w:t>infrastructure;</w:t>
                  </w:r>
                  <w:proofErr w:type="gramEnd"/>
                  <w:r w:rsidRPr="00ED54D8">
                    <w:rPr>
                      <w:rFonts w:ascii="Arial" w:eastAsia="Times New Roman" w:hAnsi="Arial" w:cs="Arial"/>
                      <w:sz w:val="20"/>
                      <w:szCs w:val="20"/>
                      <w:lang w:eastAsia="en-AU"/>
                    </w:rPr>
                    <w:t xml:space="preserve"> </w:t>
                  </w:r>
                </w:p>
                <w:p w14:paraId="2C5A0EA7"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w:t>
                  </w:r>
                  <w:proofErr w:type="gramStart"/>
                  <w:r w:rsidRPr="00ED54D8">
                    <w:rPr>
                      <w:rFonts w:ascii="Arial" w:eastAsia="Times New Roman" w:hAnsi="Arial" w:cs="Arial"/>
                      <w:sz w:val="20"/>
                      <w:szCs w:val="20"/>
                      <w:lang w:eastAsia="en-AU"/>
                    </w:rPr>
                    <w:t>fence;</w:t>
                  </w:r>
                  <w:proofErr w:type="gramEnd"/>
                  <w:r w:rsidRPr="00ED54D8">
                    <w:rPr>
                      <w:rFonts w:ascii="Arial" w:eastAsia="Times New Roman" w:hAnsi="Arial" w:cs="Arial"/>
                      <w:sz w:val="20"/>
                      <w:szCs w:val="20"/>
                      <w:lang w:eastAsia="en-AU"/>
                    </w:rPr>
                    <w:t xml:space="preserve"> </w:t>
                  </w:r>
                </w:p>
                <w:p w14:paraId="15F0FA7B"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w:t>
                  </w:r>
                  <w:proofErr w:type="gramStart"/>
                  <w:r w:rsidRPr="00ED54D8">
                    <w:rPr>
                      <w:rFonts w:ascii="Arial" w:eastAsia="Times New Roman" w:hAnsi="Arial" w:cs="Arial"/>
                      <w:sz w:val="20"/>
                      <w:szCs w:val="20"/>
                      <w:lang w:eastAsia="en-AU"/>
                    </w:rPr>
                    <w:t>purposes;</w:t>
                  </w:r>
                  <w:proofErr w:type="gramEnd"/>
                  <w:r w:rsidRPr="00ED54D8">
                    <w:rPr>
                      <w:rFonts w:ascii="Arial" w:eastAsia="Times New Roman" w:hAnsi="Arial" w:cs="Arial"/>
                      <w:sz w:val="20"/>
                      <w:szCs w:val="20"/>
                      <w:lang w:eastAsia="en-AU"/>
                    </w:rPr>
                    <w:t xml:space="preserve"> </w:t>
                  </w:r>
                </w:p>
                <w:p w14:paraId="58C6040B"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w:t>
                  </w:r>
                  <w:proofErr w:type="gramStart"/>
                  <w:r w:rsidRPr="00ED54D8">
                    <w:rPr>
                      <w:rFonts w:ascii="Arial" w:eastAsia="Times New Roman" w:hAnsi="Arial" w:cs="Arial"/>
                      <w:sz w:val="20"/>
                      <w:szCs w:val="20"/>
                      <w:lang w:eastAsia="en-AU"/>
                    </w:rPr>
                    <w:t>Council;</w:t>
                  </w:r>
                  <w:proofErr w:type="gramEnd"/>
                  <w:r w:rsidRPr="00ED54D8">
                    <w:rPr>
                      <w:rFonts w:ascii="Arial" w:eastAsia="Times New Roman" w:hAnsi="Arial" w:cs="Arial"/>
                      <w:sz w:val="20"/>
                      <w:szCs w:val="20"/>
                      <w:lang w:eastAsia="en-AU"/>
                    </w:rPr>
                    <w:t xml:space="preserve"> </w:t>
                  </w:r>
                </w:p>
                <w:p w14:paraId="3F95FF26"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w:t>
                  </w:r>
                  <w:proofErr w:type="gramStart"/>
                  <w:r w:rsidRPr="00ED54D8">
                    <w:rPr>
                      <w:rFonts w:ascii="Arial" w:eastAsia="Times New Roman" w:hAnsi="Arial" w:cs="Arial"/>
                      <w:sz w:val="20"/>
                      <w:szCs w:val="20"/>
                      <w:lang w:eastAsia="en-AU"/>
                    </w:rPr>
                    <w:t>gardens;</w:t>
                  </w:r>
                  <w:proofErr w:type="gramEnd"/>
                  <w:r w:rsidRPr="00ED54D8">
                    <w:rPr>
                      <w:rFonts w:ascii="Arial" w:eastAsia="Times New Roman" w:hAnsi="Arial" w:cs="Arial"/>
                      <w:sz w:val="20"/>
                      <w:szCs w:val="20"/>
                      <w:lang w:eastAsia="en-AU"/>
                    </w:rPr>
                    <w:t xml:space="preserve"> </w:t>
                  </w:r>
                </w:p>
                <w:p w14:paraId="786A36E2"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Grazing of native pasture by </w:t>
                  </w:r>
                  <w:proofErr w:type="gramStart"/>
                  <w:r w:rsidRPr="00ED54D8">
                    <w:rPr>
                      <w:rFonts w:ascii="Arial" w:eastAsia="Times New Roman" w:hAnsi="Arial" w:cs="Arial"/>
                      <w:sz w:val="20"/>
                      <w:szCs w:val="20"/>
                      <w:lang w:eastAsia="en-AU"/>
                    </w:rPr>
                    <w:t>stock;</w:t>
                  </w:r>
                  <w:proofErr w:type="gramEnd"/>
                </w:p>
                <w:p w14:paraId="1DC87364" w14:textId="77777777"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Native forest practice where accepted development under Part 1, 1.7.7 Accepted development.</w:t>
                  </w:r>
                </w:p>
              </w:tc>
            </w:tr>
            <w:tr w:rsidR="0036052C" w:rsidRPr="00ED54D8" w14:paraId="4EBB3759" w14:textId="77777777" w:rsidTr="0036052C">
              <w:trPr>
                <w:tblCellSpacing w:w="15" w:type="dxa"/>
              </w:trPr>
              <w:tc>
                <w:tcPr>
                  <w:tcW w:w="15223" w:type="dxa"/>
                  <w:shd w:val="clear" w:color="auto" w:fill="CCCCCC"/>
                  <w:vAlign w:val="center"/>
                  <w:hideMark/>
                </w:tcPr>
                <w:p w14:paraId="3D7A8321"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Definition for native vegetation </w:t>
                  </w:r>
                  <w:proofErr w:type="gramStart"/>
                  <w:r w:rsidRPr="00ED54D8">
                    <w:rPr>
                      <w:rFonts w:ascii="Arial" w:eastAsia="Times New Roman" w:hAnsi="Arial" w:cs="Arial"/>
                      <w:sz w:val="20"/>
                      <w:szCs w:val="20"/>
                      <w:lang w:eastAsia="en-AU"/>
                    </w:rPr>
                    <w:t>is located in</w:t>
                  </w:r>
                  <w:proofErr w:type="gramEnd"/>
                  <w:r w:rsidRPr="00ED54D8">
                    <w:rPr>
                      <w:rFonts w:ascii="Arial" w:eastAsia="Times New Roman" w:hAnsi="Arial" w:cs="Arial"/>
                      <w:sz w:val="20"/>
                      <w:szCs w:val="20"/>
                      <w:lang w:eastAsia="en-AU"/>
                    </w:rPr>
                    <w:t xml:space="preserve"> Schedule 1 Definitions.</w:t>
                  </w:r>
                </w:p>
                <w:p w14:paraId="200550FF"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Native vegetation subject to </w:t>
                  </w:r>
                  <w:proofErr w:type="gramStart"/>
                  <w:r w:rsidRPr="00ED54D8">
                    <w:rPr>
                      <w:rFonts w:ascii="Arial" w:eastAsia="Times New Roman" w:hAnsi="Arial" w:cs="Arial"/>
                      <w:sz w:val="20"/>
                      <w:szCs w:val="20"/>
                      <w:lang w:eastAsia="en-AU"/>
                    </w:rPr>
                    <w:t>this criteria</w:t>
                  </w:r>
                  <w:proofErr w:type="gramEnd"/>
                  <w:r w:rsidRPr="00ED54D8">
                    <w:rPr>
                      <w:rFonts w:ascii="Arial" w:eastAsia="Times New Roman" w:hAnsi="Arial" w:cs="Arial"/>
                      <w:sz w:val="20"/>
                      <w:szCs w:val="20"/>
                      <w:lang w:eastAsia="en-AU"/>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07010F79"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36052C" w:rsidRPr="00ED54D8" w14:paraId="6A750FF4" w14:textId="77777777" w:rsidTr="0036052C">
              <w:trPr>
                <w:tblCellSpacing w:w="15" w:type="dxa"/>
              </w:trPr>
              <w:tc>
                <w:tcPr>
                  <w:tcW w:w="15223" w:type="dxa"/>
                  <w:shd w:val="clear" w:color="auto" w:fill="CCCCCC"/>
                  <w:vAlign w:val="center"/>
                  <w:hideMark/>
                </w:tcPr>
                <w:p w14:paraId="7F47397B"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ED54D8">
                    <w:rPr>
                      <w:rFonts w:ascii="Arial" w:eastAsia="Times New Roman" w:hAnsi="Arial" w:cs="Arial"/>
                      <w:sz w:val="20"/>
                      <w:szCs w:val="20"/>
                      <w:lang w:eastAsia="en-AU"/>
                    </w:rPr>
                    <w:t>above mentioned</w:t>
                  </w:r>
                  <w:proofErr w:type="gramEnd"/>
                  <w:r w:rsidRPr="00ED54D8">
                    <w:rPr>
                      <w:rFonts w:ascii="Arial" w:eastAsia="Times New Roman" w:hAnsi="Arial" w:cs="Arial"/>
                      <w:sz w:val="20"/>
                      <w:szCs w:val="20"/>
                      <w:lang w:eastAsia="en-AU"/>
                    </w:rPr>
                    <w:t xml:space="preserve"> reports is provided in Planning scheme policy - Environmental areas. </w:t>
                  </w:r>
                </w:p>
              </w:tc>
            </w:tr>
          </w:tbl>
          <w:p w14:paraId="27F1EF9D"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2C31933D" w14:textId="77777777" w:rsidTr="00CC6EEF">
        <w:trPr>
          <w:tblCellSpacing w:w="15" w:type="dxa"/>
        </w:trPr>
        <w:tc>
          <w:tcPr>
            <w:tcW w:w="3573" w:type="pct"/>
            <w:gridSpan w:val="2"/>
            <w:vAlign w:val="center"/>
            <w:hideMark/>
          </w:tcPr>
          <w:p w14:paraId="27945AF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ecological value and connectivity</w:t>
            </w:r>
          </w:p>
        </w:tc>
        <w:tc>
          <w:tcPr>
            <w:tcW w:w="531" w:type="pct"/>
          </w:tcPr>
          <w:p w14:paraId="017378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45D2346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58B8A6C9" w14:textId="77777777" w:rsidTr="00CC6EEF">
        <w:trPr>
          <w:tblCellSpacing w:w="15" w:type="dxa"/>
        </w:trPr>
        <w:tc>
          <w:tcPr>
            <w:tcW w:w="1257" w:type="pct"/>
            <w:hideMark/>
          </w:tcPr>
          <w:p w14:paraId="04EA4A1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83</w:t>
            </w:r>
          </w:p>
          <w:p w14:paraId="2B29911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w:t>
            </w:r>
            <w:r w:rsidRPr="00ED54D8">
              <w:rPr>
                <w:rFonts w:ascii="Arial" w:eastAsia="Times New Roman" w:hAnsi="Arial" w:cs="Arial"/>
                <w:sz w:val="20"/>
                <w:szCs w:val="20"/>
                <w:lang w:eastAsia="en-AU"/>
              </w:rPr>
              <w:lastRenderedPageBreak/>
              <w:t xml:space="preserve">establishing in these areas, development must ensure that: </w:t>
            </w:r>
          </w:p>
          <w:p w14:paraId="74B05B1F" w14:textId="77777777" w:rsidR="00ED54D8" w:rsidRPr="00ED54D8" w:rsidRDefault="00ED54D8" w:rsidP="00631FF1">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w:t>
            </w:r>
            <w:proofErr w:type="gramStart"/>
            <w:r w:rsidRPr="00ED54D8">
              <w:rPr>
                <w:rFonts w:ascii="Arial" w:eastAsia="Times New Roman" w:hAnsi="Arial" w:cs="Arial"/>
                <w:sz w:val="20"/>
                <w:szCs w:val="20"/>
                <w:lang w:eastAsia="en-AU"/>
              </w:rPr>
              <w:t>degraded;</w:t>
            </w:r>
            <w:proofErr w:type="gramEnd"/>
            <w:r w:rsidRPr="00ED54D8">
              <w:rPr>
                <w:rFonts w:ascii="Arial" w:eastAsia="Times New Roman" w:hAnsi="Arial" w:cs="Arial"/>
                <w:sz w:val="20"/>
                <w:szCs w:val="20"/>
                <w:lang w:eastAsia="en-AU"/>
              </w:rPr>
              <w:t xml:space="preserve"> </w:t>
            </w:r>
          </w:p>
          <w:p w14:paraId="2CA4BBCF" w14:textId="77777777" w:rsidR="00ED54D8" w:rsidRPr="00ED54D8" w:rsidRDefault="00ED54D8" w:rsidP="00631FF1">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ED54D8">
              <w:rPr>
                <w:rFonts w:ascii="Arial" w:eastAsia="Times New Roman" w:hAnsi="Arial" w:cs="Arial"/>
                <w:sz w:val="20"/>
                <w:szCs w:val="20"/>
                <w:lang w:eastAsia="en-AU"/>
              </w:rPr>
              <w:t>covenant,  the</w:t>
            </w:r>
            <w:proofErr w:type="gramEnd"/>
            <w:r w:rsidRPr="00ED54D8">
              <w:rPr>
                <w:rFonts w:ascii="Arial" w:eastAsia="Times New Roman" w:hAnsi="Arial" w:cs="Arial"/>
                <w:sz w:val="20"/>
                <w:szCs w:val="20"/>
                <w:lang w:eastAsia="en-AU"/>
              </w:rPr>
              <w:t xml:space="preserv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2B228277" w14:textId="77777777" w:rsidTr="00ED54D8">
              <w:trPr>
                <w:tblCellSpacing w:w="15" w:type="dxa"/>
              </w:trPr>
              <w:tc>
                <w:tcPr>
                  <w:tcW w:w="8684" w:type="dxa"/>
                  <w:vAlign w:val="center"/>
                  <w:hideMark/>
                </w:tcPr>
                <w:p w14:paraId="46C5BE4E"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 </w:t>
                  </w:r>
                  <w:r w:rsidRPr="004018FB">
                    <w:rPr>
                      <w:rFonts w:ascii="Arial" w:eastAsia="Times New Roman" w:hAnsi="Arial" w:cs="Arial"/>
                      <w:sz w:val="18"/>
                      <w:szCs w:val="20"/>
                      <w:lang w:eastAsia="en-AU"/>
                    </w:rPr>
                    <w:t>Editor's note - This is not a requirement for an environmental offset under the Environmental Offsets Act 2014.</w:t>
                  </w:r>
                </w:p>
              </w:tc>
            </w:tr>
          </w:tbl>
          <w:p w14:paraId="65F3D7AF"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56A6473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14:paraId="4406DF5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56B429E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74743977" w14:textId="77777777" w:rsidTr="00CC6EEF">
        <w:trPr>
          <w:tblCellSpacing w:w="15" w:type="dxa"/>
        </w:trPr>
        <w:tc>
          <w:tcPr>
            <w:tcW w:w="1257" w:type="pct"/>
            <w:hideMark/>
          </w:tcPr>
          <w:p w14:paraId="3EE3506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84</w:t>
            </w:r>
          </w:p>
          <w:p w14:paraId="318F472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60AA23B9" w14:textId="77777777"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retaining habitat </w:t>
            </w:r>
            <w:proofErr w:type="gramStart"/>
            <w:r w:rsidRPr="00ED54D8">
              <w:rPr>
                <w:rFonts w:ascii="Arial" w:eastAsia="Times New Roman" w:hAnsi="Arial" w:cs="Arial"/>
                <w:sz w:val="20"/>
                <w:szCs w:val="20"/>
                <w:lang w:eastAsia="en-AU"/>
              </w:rPr>
              <w:t>trees;</w:t>
            </w:r>
            <w:proofErr w:type="gramEnd"/>
          </w:p>
          <w:p w14:paraId="7A2947A5" w14:textId="77777777"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providing contiguous patches of </w:t>
            </w:r>
            <w:proofErr w:type="gramStart"/>
            <w:r w:rsidRPr="00ED54D8">
              <w:rPr>
                <w:rFonts w:ascii="Arial" w:eastAsia="Times New Roman" w:hAnsi="Arial" w:cs="Arial"/>
                <w:sz w:val="20"/>
                <w:szCs w:val="20"/>
                <w:lang w:eastAsia="en-AU"/>
              </w:rPr>
              <w:t>habitat;</w:t>
            </w:r>
            <w:proofErr w:type="gramEnd"/>
          </w:p>
          <w:p w14:paraId="1CAE842C" w14:textId="77777777"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 replacement and rehabilitation planting to improve </w:t>
            </w:r>
            <w:proofErr w:type="gramStart"/>
            <w:r w:rsidRPr="00ED54D8">
              <w:rPr>
                <w:rFonts w:ascii="Arial" w:eastAsia="Times New Roman" w:hAnsi="Arial" w:cs="Arial"/>
                <w:sz w:val="20"/>
                <w:szCs w:val="20"/>
                <w:lang w:eastAsia="en-AU"/>
              </w:rPr>
              <w:t>connectivity;</w:t>
            </w:r>
            <w:proofErr w:type="gramEnd"/>
          </w:p>
          <w:p w14:paraId="6E114FF1" w14:textId="77777777"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avoiding the creation of fragmented and isolated patches of </w:t>
            </w:r>
            <w:proofErr w:type="gramStart"/>
            <w:r w:rsidRPr="00ED54D8">
              <w:rPr>
                <w:rFonts w:ascii="Arial" w:eastAsia="Times New Roman" w:hAnsi="Arial" w:cs="Arial"/>
                <w:sz w:val="20"/>
                <w:szCs w:val="20"/>
                <w:lang w:eastAsia="en-AU"/>
              </w:rPr>
              <w:t>habitat;</w:t>
            </w:r>
            <w:proofErr w:type="gramEnd"/>
          </w:p>
          <w:p w14:paraId="2934C717" w14:textId="77777777"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21F45542" w14:textId="77777777" w:rsidTr="00ED54D8">
              <w:trPr>
                <w:tblCellSpacing w:w="15" w:type="dxa"/>
              </w:trPr>
              <w:tc>
                <w:tcPr>
                  <w:tcW w:w="8684" w:type="dxa"/>
                  <w:vAlign w:val="center"/>
                  <w:hideMark/>
                </w:tcPr>
                <w:p w14:paraId="68C67E9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Wildlife movement infrastructure may include refuge poles, tree </w:t>
                  </w:r>
                  <w:proofErr w:type="spellStart"/>
                  <w:r w:rsidRPr="004018FB">
                    <w:rPr>
                      <w:rFonts w:ascii="Arial" w:eastAsia="Times New Roman" w:hAnsi="Arial" w:cs="Arial"/>
                      <w:sz w:val="18"/>
                      <w:szCs w:val="20"/>
                      <w:lang w:eastAsia="en-AU"/>
                    </w:rPr>
                    <w:t>boulevarding</w:t>
                  </w:r>
                  <w:proofErr w:type="spellEnd"/>
                  <w:r w:rsidRPr="004018FB">
                    <w:rPr>
                      <w:rFonts w:ascii="Arial" w:eastAsia="Times New Roman" w:hAnsi="Arial" w:cs="Arial"/>
                      <w:sz w:val="18"/>
                      <w:szCs w:val="20"/>
                      <w:lang w:eastAsia="en-AU"/>
                    </w:rPr>
                    <w:t xml:space="preserve">, ‘stepping stone’ vegetation plantings, tunnels, appropriate wildlife </w:t>
                  </w:r>
                  <w:proofErr w:type="gramStart"/>
                  <w:r w:rsidRPr="004018FB">
                    <w:rPr>
                      <w:rFonts w:ascii="Arial" w:eastAsia="Times New Roman" w:hAnsi="Arial" w:cs="Arial"/>
                      <w:sz w:val="18"/>
                      <w:szCs w:val="20"/>
                      <w:lang w:eastAsia="en-AU"/>
                    </w:rPr>
                    <w:t>fencing;</w:t>
                  </w:r>
                  <w:proofErr w:type="gramEnd"/>
                  <w:r w:rsidRPr="004018FB">
                    <w:rPr>
                      <w:rFonts w:ascii="Arial" w:eastAsia="Times New Roman" w:hAnsi="Arial" w:cs="Arial"/>
                      <w:sz w:val="18"/>
                      <w:szCs w:val="20"/>
                      <w:lang w:eastAsia="en-AU"/>
                    </w:rPr>
                    <w:t xml:space="preserve"> culverts with ledges, underpasses, overpasses, land bridges and rope bridges. Further information is provided in Planning scheme policy – Environmental areas. </w:t>
                  </w:r>
                </w:p>
              </w:tc>
            </w:tr>
          </w:tbl>
          <w:p w14:paraId="357780FF"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449C7D1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14:paraId="4276EB7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6734ECF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2181BA55" w14:textId="77777777" w:rsidTr="00CC6EEF">
        <w:trPr>
          <w:tblCellSpacing w:w="15" w:type="dxa"/>
        </w:trPr>
        <w:tc>
          <w:tcPr>
            <w:tcW w:w="3573" w:type="pct"/>
            <w:gridSpan w:val="2"/>
            <w:vAlign w:val="center"/>
            <w:hideMark/>
          </w:tcPr>
          <w:p w14:paraId="29CD73B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habitat protection</w:t>
            </w:r>
          </w:p>
        </w:tc>
        <w:tc>
          <w:tcPr>
            <w:tcW w:w="531" w:type="pct"/>
          </w:tcPr>
          <w:p w14:paraId="49DD9D2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55E3DC2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2D8DB0B3" w14:textId="77777777" w:rsidTr="00CC6EEF">
        <w:trPr>
          <w:tblCellSpacing w:w="15" w:type="dxa"/>
        </w:trPr>
        <w:tc>
          <w:tcPr>
            <w:tcW w:w="1257" w:type="pct"/>
            <w:hideMark/>
          </w:tcPr>
          <w:p w14:paraId="08D6138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85</w:t>
            </w:r>
          </w:p>
          <w:p w14:paraId="17B7711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307" w:type="pct"/>
            <w:hideMark/>
          </w:tcPr>
          <w:p w14:paraId="737B4E4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5C771DC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60BF7F9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3BD1A0DE" w14:textId="77777777" w:rsidTr="00CC6EEF">
        <w:trPr>
          <w:tblCellSpacing w:w="15" w:type="dxa"/>
        </w:trPr>
        <w:tc>
          <w:tcPr>
            <w:tcW w:w="1257" w:type="pct"/>
            <w:vAlign w:val="center"/>
            <w:hideMark/>
          </w:tcPr>
          <w:p w14:paraId="2FC0806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6</w:t>
            </w:r>
          </w:p>
          <w:p w14:paraId="070A737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36FC6EBA" w14:textId="77777777"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rehabilitate, revegetate, restore and enhance an area to ensure it continues to function as a viable and healthy habitat </w:t>
            </w:r>
            <w:proofErr w:type="gramStart"/>
            <w:r w:rsidRPr="00ED54D8">
              <w:rPr>
                <w:rFonts w:ascii="Arial" w:eastAsia="Times New Roman" w:hAnsi="Arial" w:cs="Arial"/>
                <w:sz w:val="20"/>
                <w:szCs w:val="20"/>
                <w:lang w:eastAsia="en-AU"/>
              </w:rPr>
              <w:t>area;</w:t>
            </w:r>
            <w:proofErr w:type="gramEnd"/>
          </w:p>
          <w:p w14:paraId="0D30AEE3" w14:textId="77777777"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 replacement fauna nesting boxes in the event of habitat tree loss in accordance with Planning scheme policy - Environmental </w:t>
            </w:r>
            <w:proofErr w:type="gramStart"/>
            <w:r w:rsidRPr="00ED54D8">
              <w:rPr>
                <w:rFonts w:ascii="Arial" w:eastAsia="Times New Roman" w:hAnsi="Arial" w:cs="Arial"/>
                <w:sz w:val="20"/>
                <w:szCs w:val="20"/>
                <w:lang w:eastAsia="en-AU"/>
              </w:rPr>
              <w:t>areas;</w:t>
            </w:r>
            <w:proofErr w:type="gramEnd"/>
            <w:r w:rsidRPr="00ED54D8">
              <w:rPr>
                <w:rFonts w:ascii="Arial" w:eastAsia="Times New Roman" w:hAnsi="Arial" w:cs="Arial"/>
                <w:sz w:val="20"/>
                <w:szCs w:val="20"/>
                <w:lang w:eastAsia="en-AU"/>
              </w:rPr>
              <w:t xml:space="preserve"> </w:t>
            </w:r>
          </w:p>
          <w:p w14:paraId="1FB201B9" w14:textId="77777777"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undertake rehabilitation, revegetation and restoration in accordance with </w:t>
            </w:r>
            <w:r w:rsidRPr="00ED54D8">
              <w:rPr>
                <w:rFonts w:ascii="Arial" w:eastAsia="Times New Roman" w:hAnsi="Arial" w:cs="Arial"/>
                <w:sz w:val="20"/>
                <w:szCs w:val="20"/>
                <w:lang w:eastAsia="en-AU"/>
              </w:rPr>
              <w:lastRenderedPageBreak/>
              <w:t xml:space="preserve">the </w:t>
            </w:r>
            <w:proofErr w:type="gramStart"/>
            <w:r w:rsidRPr="00ED54D8">
              <w:rPr>
                <w:rFonts w:ascii="Arial" w:eastAsia="Times New Roman" w:hAnsi="Arial" w:cs="Arial"/>
                <w:sz w:val="20"/>
                <w:szCs w:val="20"/>
                <w:lang w:eastAsia="en-AU"/>
              </w:rPr>
              <w:t>South East</w:t>
            </w:r>
            <w:proofErr w:type="gramEnd"/>
            <w:r w:rsidRPr="00ED54D8">
              <w:rPr>
                <w:rFonts w:ascii="Arial" w:eastAsia="Times New Roman" w:hAnsi="Arial" w:cs="Arial"/>
                <w:sz w:val="20"/>
                <w:szCs w:val="20"/>
                <w:lang w:eastAsia="en-AU"/>
              </w:rPr>
              <w:t xml:space="preserve"> Queensland Ecological Restoration Framework. </w:t>
            </w:r>
          </w:p>
        </w:tc>
        <w:tc>
          <w:tcPr>
            <w:tcW w:w="2307" w:type="pct"/>
            <w:hideMark/>
          </w:tcPr>
          <w:p w14:paraId="0AF8E61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14:paraId="099F7F3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46E0DED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4952AA27" w14:textId="77777777" w:rsidTr="00CC6EEF">
        <w:trPr>
          <w:tblCellSpacing w:w="15" w:type="dxa"/>
        </w:trPr>
        <w:tc>
          <w:tcPr>
            <w:tcW w:w="1257" w:type="pct"/>
            <w:vAlign w:val="center"/>
            <w:hideMark/>
          </w:tcPr>
          <w:p w14:paraId="7415386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7</w:t>
            </w:r>
          </w:p>
          <w:p w14:paraId="6D223D8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ensures safe, unimpeded, convenient and ongoing wildlife movement and habitat connectivity by:</w:t>
            </w:r>
          </w:p>
          <w:p w14:paraId="55A064F3" w14:textId="77777777"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providing contiguous patches of </w:t>
            </w:r>
            <w:proofErr w:type="gramStart"/>
            <w:r w:rsidRPr="00ED54D8">
              <w:rPr>
                <w:rFonts w:ascii="Arial" w:eastAsia="Times New Roman" w:hAnsi="Arial" w:cs="Arial"/>
                <w:sz w:val="20"/>
                <w:szCs w:val="20"/>
                <w:lang w:eastAsia="en-AU"/>
              </w:rPr>
              <w:t>habitat;</w:t>
            </w:r>
            <w:proofErr w:type="gramEnd"/>
          </w:p>
          <w:p w14:paraId="054D9B91" w14:textId="77777777"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avoiding the creation of fragmented and isolated patches of </w:t>
            </w:r>
            <w:proofErr w:type="gramStart"/>
            <w:r w:rsidRPr="00ED54D8">
              <w:rPr>
                <w:rFonts w:ascii="Arial" w:eastAsia="Times New Roman" w:hAnsi="Arial" w:cs="Arial"/>
                <w:sz w:val="20"/>
                <w:szCs w:val="20"/>
                <w:lang w:eastAsia="en-AU"/>
              </w:rPr>
              <w:t>habitat;</w:t>
            </w:r>
            <w:proofErr w:type="gramEnd"/>
          </w:p>
          <w:p w14:paraId="0D55C2A0" w14:textId="77777777"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providing wildlife movement </w:t>
            </w:r>
            <w:proofErr w:type="gramStart"/>
            <w:r w:rsidRPr="00ED54D8">
              <w:rPr>
                <w:rFonts w:ascii="Arial" w:eastAsia="Times New Roman" w:hAnsi="Arial" w:cs="Arial"/>
                <w:sz w:val="20"/>
                <w:szCs w:val="20"/>
                <w:lang w:eastAsia="en-AU"/>
              </w:rPr>
              <w:t>infrastructure;</w:t>
            </w:r>
            <w:proofErr w:type="gramEnd"/>
          </w:p>
          <w:p w14:paraId="2E182967" w14:textId="77777777"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replacement and rehabilitation planting to improve connectivity.</w:t>
            </w:r>
          </w:p>
        </w:tc>
        <w:tc>
          <w:tcPr>
            <w:tcW w:w="2307" w:type="pct"/>
            <w:hideMark/>
          </w:tcPr>
          <w:p w14:paraId="6FF90D8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4088442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46ABD68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484B6A54" w14:textId="77777777" w:rsidTr="00CC6EEF">
        <w:trPr>
          <w:tblCellSpacing w:w="15" w:type="dxa"/>
        </w:trPr>
        <w:tc>
          <w:tcPr>
            <w:tcW w:w="3573" w:type="pct"/>
            <w:gridSpan w:val="2"/>
            <w:hideMark/>
          </w:tcPr>
          <w:p w14:paraId="0356663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soil resource stability</w:t>
            </w:r>
          </w:p>
        </w:tc>
        <w:tc>
          <w:tcPr>
            <w:tcW w:w="531" w:type="pct"/>
          </w:tcPr>
          <w:p w14:paraId="249C5A3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1D3D009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34792B43" w14:textId="77777777" w:rsidTr="00CC6EEF">
        <w:trPr>
          <w:tblCellSpacing w:w="15" w:type="dxa"/>
        </w:trPr>
        <w:tc>
          <w:tcPr>
            <w:tcW w:w="1257" w:type="pct"/>
            <w:hideMark/>
          </w:tcPr>
          <w:p w14:paraId="103B067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8</w:t>
            </w:r>
          </w:p>
          <w:p w14:paraId="4372BC1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w:t>
            </w:r>
          </w:p>
          <w:p w14:paraId="23A5E006" w14:textId="77777777" w:rsidR="00ED54D8" w:rsidRPr="00ED54D8" w:rsidRDefault="00ED54D8" w:rsidP="00631FF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result in soil erosion or land </w:t>
            </w:r>
            <w:proofErr w:type="gramStart"/>
            <w:r w:rsidRPr="00ED54D8">
              <w:rPr>
                <w:rFonts w:ascii="Arial" w:eastAsia="Times New Roman" w:hAnsi="Arial" w:cs="Arial"/>
                <w:sz w:val="20"/>
                <w:szCs w:val="20"/>
                <w:lang w:eastAsia="en-AU"/>
              </w:rPr>
              <w:t>degradation;</w:t>
            </w:r>
            <w:proofErr w:type="gramEnd"/>
          </w:p>
          <w:p w14:paraId="2D9005B8" w14:textId="77777777" w:rsidR="00ED54D8" w:rsidRPr="00ED54D8" w:rsidRDefault="00ED54D8" w:rsidP="00631FF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leave cleared land exposed for an unreasonable </w:t>
            </w:r>
            <w:proofErr w:type="gramStart"/>
            <w:r w:rsidRPr="00ED54D8">
              <w:rPr>
                <w:rFonts w:ascii="Arial" w:eastAsia="Times New Roman" w:hAnsi="Arial" w:cs="Arial"/>
                <w:sz w:val="20"/>
                <w:szCs w:val="20"/>
                <w:lang w:eastAsia="en-AU"/>
              </w:rPr>
              <w:t>period of time</w:t>
            </w:r>
            <w:proofErr w:type="gramEnd"/>
            <w:r w:rsidRPr="00ED54D8">
              <w:rPr>
                <w:rFonts w:ascii="Arial" w:eastAsia="Times New Roman" w:hAnsi="Arial" w:cs="Arial"/>
                <w:sz w:val="20"/>
                <w:szCs w:val="20"/>
                <w:lang w:eastAsia="en-AU"/>
              </w:rPr>
              <w:t xml:space="preserve"> but is rehabilitated in a timely manner.</w:t>
            </w:r>
          </w:p>
        </w:tc>
        <w:tc>
          <w:tcPr>
            <w:tcW w:w="2307" w:type="pct"/>
            <w:hideMark/>
          </w:tcPr>
          <w:p w14:paraId="09383EE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4DD1322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6D7ECC8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06110C89" w14:textId="77777777" w:rsidTr="00CC6EEF">
        <w:trPr>
          <w:tblCellSpacing w:w="15" w:type="dxa"/>
        </w:trPr>
        <w:tc>
          <w:tcPr>
            <w:tcW w:w="3573" w:type="pct"/>
            <w:gridSpan w:val="2"/>
            <w:vAlign w:val="center"/>
            <w:hideMark/>
          </w:tcPr>
          <w:p w14:paraId="277D897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water quality</w:t>
            </w:r>
          </w:p>
        </w:tc>
        <w:tc>
          <w:tcPr>
            <w:tcW w:w="531" w:type="pct"/>
          </w:tcPr>
          <w:p w14:paraId="160FC28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75A640C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0CC42323" w14:textId="77777777" w:rsidTr="00CC6EEF">
        <w:trPr>
          <w:tblCellSpacing w:w="15" w:type="dxa"/>
        </w:trPr>
        <w:tc>
          <w:tcPr>
            <w:tcW w:w="1257" w:type="pct"/>
            <w:vAlign w:val="center"/>
            <w:hideMark/>
          </w:tcPr>
          <w:p w14:paraId="571A943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9</w:t>
            </w:r>
          </w:p>
          <w:p w14:paraId="31B622B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maintains or improves the quality of groundwater and surface water within, and downstream, of a site by:</w:t>
            </w:r>
          </w:p>
          <w:p w14:paraId="335F44B7" w14:textId="77777777"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ensuring an effective vegetated buffers and setbacks from waterbodies is retained to achieve natural filtration and reduce sediment </w:t>
            </w:r>
            <w:proofErr w:type="gramStart"/>
            <w:r w:rsidRPr="00ED54D8">
              <w:rPr>
                <w:rFonts w:ascii="Arial" w:eastAsia="Times New Roman" w:hAnsi="Arial" w:cs="Arial"/>
                <w:sz w:val="20"/>
                <w:szCs w:val="20"/>
                <w:lang w:eastAsia="en-AU"/>
              </w:rPr>
              <w:t>loads;</w:t>
            </w:r>
            <w:proofErr w:type="gramEnd"/>
            <w:r w:rsidRPr="00ED54D8">
              <w:rPr>
                <w:rFonts w:ascii="Arial" w:eastAsia="Times New Roman" w:hAnsi="Arial" w:cs="Arial"/>
                <w:sz w:val="20"/>
                <w:szCs w:val="20"/>
                <w:lang w:eastAsia="en-AU"/>
              </w:rPr>
              <w:t xml:space="preserve"> </w:t>
            </w:r>
          </w:p>
          <w:p w14:paraId="68DBDFB8" w14:textId="77777777"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avoiding or minimising changes to landforms to maintain hydrological water </w:t>
            </w:r>
            <w:proofErr w:type="gramStart"/>
            <w:r w:rsidRPr="00ED54D8">
              <w:rPr>
                <w:rFonts w:ascii="Arial" w:eastAsia="Times New Roman" w:hAnsi="Arial" w:cs="Arial"/>
                <w:sz w:val="20"/>
                <w:szCs w:val="20"/>
                <w:lang w:eastAsia="en-AU"/>
              </w:rPr>
              <w:t>flows;</w:t>
            </w:r>
            <w:proofErr w:type="gramEnd"/>
          </w:p>
          <w:p w14:paraId="56227B5F" w14:textId="77777777"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adopting suitable measures to exclude livestock from entering a waterbody where a site is being used for animal husbandry</w:t>
            </w:r>
            <w:r w:rsidRPr="00ED54D8">
              <w:rPr>
                <w:rFonts w:ascii="Arial" w:eastAsia="Times New Roman" w:hAnsi="Arial" w:cs="Arial"/>
                <w:sz w:val="20"/>
                <w:szCs w:val="20"/>
                <w:vertAlign w:val="superscript"/>
                <w:lang w:eastAsia="en-AU"/>
              </w:rPr>
              <w:t>(</w:t>
            </w:r>
            <w:hyperlink r:id="rId54"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ED54D8">
                <w:rPr>
                  <w:rFonts w:ascii="Arial" w:eastAsia="Times New Roman" w:hAnsi="Arial" w:cs="Arial"/>
                  <w:color w:val="0000FF"/>
                  <w:sz w:val="20"/>
                  <w:szCs w:val="20"/>
                  <w:vertAlign w:val="superscript"/>
                  <w:lang w:eastAsia="en-AU"/>
                </w:rPr>
                <w:t>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and animal keeping</w:t>
            </w:r>
            <w:r w:rsidRPr="00ED54D8">
              <w:rPr>
                <w:rFonts w:ascii="Arial" w:eastAsia="Times New Roman" w:hAnsi="Arial" w:cs="Arial"/>
                <w:sz w:val="20"/>
                <w:szCs w:val="20"/>
                <w:vertAlign w:val="superscript"/>
                <w:lang w:eastAsia="en-AU"/>
              </w:rPr>
              <w:t>(</w:t>
            </w:r>
            <w:hyperlink r:id="rId55" w:anchor="target-d60239e447140" w:tooltip="Animal keeping - Premises used for boarding, breeding or training of animals.  The use may include ancillary temporary or permanent holding facilities on the same site and ancillary repair and servicing of machinery." w:history="1">
              <w:r w:rsidRPr="00ED54D8">
                <w:rPr>
                  <w:rFonts w:ascii="Arial" w:eastAsia="Times New Roman" w:hAnsi="Arial" w:cs="Arial"/>
                  <w:color w:val="0000FF"/>
                  <w:sz w:val="20"/>
                  <w:szCs w:val="20"/>
                  <w:vertAlign w:val="superscript"/>
                  <w:lang w:eastAsia="en-AU"/>
                </w:rPr>
                <w:t>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activities. </w:t>
            </w:r>
          </w:p>
        </w:tc>
        <w:tc>
          <w:tcPr>
            <w:tcW w:w="2307" w:type="pct"/>
            <w:hideMark/>
          </w:tcPr>
          <w:p w14:paraId="03E3CA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14:paraId="54CBF73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2FD801A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044C6D77" w14:textId="77777777" w:rsidTr="00CC6EEF">
        <w:trPr>
          <w:tblCellSpacing w:w="15" w:type="dxa"/>
        </w:trPr>
        <w:tc>
          <w:tcPr>
            <w:tcW w:w="1257" w:type="pct"/>
            <w:vAlign w:val="center"/>
            <w:hideMark/>
          </w:tcPr>
          <w:p w14:paraId="5B84A36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90</w:t>
            </w:r>
          </w:p>
          <w:p w14:paraId="0A7E386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minimises adverse impacts of stormwater run-off on water quality by:</w:t>
            </w:r>
          </w:p>
          <w:p w14:paraId="2747B7C4" w14:textId="77777777"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minimising flow velocity to reduce </w:t>
            </w:r>
            <w:proofErr w:type="gramStart"/>
            <w:r w:rsidRPr="00ED54D8">
              <w:rPr>
                <w:rFonts w:ascii="Arial" w:eastAsia="Times New Roman" w:hAnsi="Arial" w:cs="Arial"/>
                <w:sz w:val="20"/>
                <w:szCs w:val="20"/>
                <w:lang w:eastAsia="en-AU"/>
              </w:rPr>
              <w:t>erosion;</w:t>
            </w:r>
            <w:proofErr w:type="gramEnd"/>
          </w:p>
          <w:p w14:paraId="0561B1F3" w14:textId="77777777"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minimising hard surface </w:t>
            </w:r>
            <w:proofErr w:type="gramStart"/>
            <w:r w:rsidRPr="00ED54D8">
              <w:rPr>
                <w:rFonts w:ascii="Arial" w:eastAsia="Times New Roman" w:hAnsi="Arial" w:cs="Arial"/>
                <w:sz w:val="20"/>
                <w:szCs w:val="20"/>
                <w:lang w:eastAsia="en-AU"/>
              </w:rPr>
              <w:t>areas;</w:t>
            </w:r>
            <w:proofErr w:type="gramEnd"/>
          </w:p>
          <w:p w14:paraId="0FF45F4B" w14:textId="77777777"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maximising the use of permeable </w:t>
            </w:r>
            <w:proofErr w:type="gramStart"/>
            <w:r w:rsidRPr="00ED54D8">
              <w:rPr>
                <w:rFonts w:ascii="Arial" w:eastAsia="Times New Roman" w:hAnsi="Arial" w:cs="Arial"/>
                <w:sz w:val="20"/>
                <w:szCs w:val="20"/>
                <w:lang w:eastAsia="en-AU"/>
              </w:rPr>
              <w:t>surfaces;</w:t>
            </w:r>
            <w:proofErr w:type="gramEnd"/>
          </w:p>
          <w:p w14:paraId="2CF87393" w14:textId="77777777"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incorporating sediment retention </w:t>
            </w:r>
            <w:proofErr w:type="gramStart"/>
            <w:r w:rsidRPr="00ED54D8">
              <w:rPr>
                <w:rFonts w:ascii="Arial" w:eastAsia="Times New Roman" w:hAnsi="Arial" w:cs="Arial"/>
                <w:sz w:val="20"/>
                <w:szCs w:val="20"/>
                <w:lang w:eastAsia="en-AU"/>
              </w:rPr>
              <w:t>devices;</w:t>
            </w:r>
            <w:proofErr w:type="gramEnd"/>
          </w:p>
          <w:p w14:paraId="52769223" w14:textId="77777777"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minimising channelled flow.</w:t>
            </w:r>
          </w:p>
        </w:tc>
        <w:tc>
          <w:tcPr>
            <w:tcW w:w="2307" w:type="pct"/>
            <w:hideMark/>
          </w:tcPr>
          <w:p w14:paraId="29D12A5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585265C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6C1888F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55202C0F" w14:textId="77777777" w:rsidTr="00CC6EEF">
        <w:trPr>
          <w:tblCellSpacing w:w="15" w:type="dxa"/>
        </w:trPr>
        <w:tc>
          <w:tcPr>
            <w:tcW w:w="3573" w:type="pct"/>
            <w:gridSpan w:val="2"/>
            <w:hideMark/>
          </w:tcPr>
          <w:p w14:paraId="0310250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access, edge effects and urban heat island effects</w:t>
            </w:r>
          </w:p>
        </w:tc>
        <w:tc>
          <w:tcPr>
            <w:tcW w:w="531" w:type="pct"/>
          </w:tcPr>
          <w:p w14:paraId="1D6868B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4986D82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0C35B644" w14:textId="77777777" w:rsidTr="00CC6EEF">
        <w:trPr>
          <w:tblCellSpacing w:w="15" w:type="dxa"/>
        </w:trPr>
        <w:tc>
          <w:tcPr>
            <w:tcW w:w="1257" w:type="pct"/>
            <w:hideMark/>
          </w:tcPr>
          <w:p w14:paraId="4E47230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91</w:t>
            </w:r>
          </w:p>
          <w:p w14:paraId="1A1691E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307" w:type="pct"/>
            <w:hideMark/>
          </w:tcPr>
          <w:p w14:paraId="6EE797F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45BDCB2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1D276AB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4E43CE4B" w14:textId="77777777" w:rsidTr="00CC6EEF">
        <w:trPr>
          <w:tblCellSpacing w:w="15" w:type="dxa"/>
        </w:trPr>
        <w:tc>
          <w:tcPr>
            <w:tcW w:w="1257" w:type="pct"/>
            <w:hideMark/>
          </w:tcPr>
          <w:p w14:paraId="039E02A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92</w:t>
            </w:r>
          </w:p>
          <w:p w14:paraId="5FD7AF9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Development minimises potential adverse ‘edge effects’ on ecological values by:</w:t>
            </w:r>
          </w:p>
          <w:p w14:paraId="7078B455" w14:textId="77777777"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providing dense planting buffers of native vegetation between a development and environmental </w:t>
            </w:r>
            <w:proofErr w:type="gramStart"/>
            <w:r w:rsidRPr="00ED54D8">
              <w:rPr>
                <w:rFonts w:ascii="Arial" w:eastAsia="Times New Roman" w:hAnsi="Arial" w:cs="Arial"/>
                <w:sz w:val="20"/>
                <w:szCs w:val="20"/>
                <w:lang w:eastAsia="en-AU"/>
              </w:rPr>
              <w:t>areas;</w:t>
            </w:r>
            <w:proofErr w:type="gramEnd"/>
          </w:p>
          <w:p w14:paraId="61AB17B7" w14:textId="77777777"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retaining patches of native vegetation of greatest possible size where located between a development and environmental </w:t>
            </w:r>
            <w:proofErr w:type="gramStart"/>
            <w:r w:rsidRPr="00ED54D8">
              <w:rPr>
                <w:rFonts w:ascii="Arial" w:eastAsia="Times New Roman" w:hAnsi="Arial" w:cs="Arial"/>
                <w:sz w:val="20"/>
                <w:szCs w:val="20"/>
                <w:lang w:eastAsia="en-AU"/>
              </w:rPr>
              <w:t>areas ;</w:t>
            </w:r>
            <w:proofErr w:type="gramEnd"/>
            <w:r w:rsidRPr="00ED54D8">
              <w:rPr>
                <w:rFonts w:ascii="Arial" w:eastAsia="Times New Roman" w:hAnsi="Arial" w:cs="Arial"/>
                <w:sz w:val="20"/>
                <w:szCs w:val="20"/>
                <w:lang w:eastAsia="en-AU"/>
              </w:rPr>
              <w:t xml:space="preserve"> </w:t>
            </w:r>
          </w:p>
          <w:p w14:paraId="7BB9A49D" w14:textId="77777777"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restoring, rehabilitating and increasing the size of existing patches of native </w:t>
            </w:r>
            <w:proofErr w:type="gramStart"/>
            <w:r w:rsidRPr="00ED54D8">
              <w:rPr>
                <w:rFonts w:ascii="Arial" w:eastAsia="Times New Roman" w:hAnsi="Arial" w:cs="Arial"/>
                <w:sz w:val="20"/>
                <w:szCs w:val="20"/>
                <w:lang w:eastAsia="en-AU"/>
              </w:rPr>
              <w:t>vegetation;</w:t>
            </w:r>
            <w:proofErr w:type="gramEnd"/>
          </w:p>
          <w:p w14:paraId="1BED12C6" w14:textId="77777777"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ensuring that buildings and access (public and vehicle) are setback as far as possible from environmental areas and </w:t>
            </w:r>
            <w:proofErr w:type="gramStart"/>
            <w:r w:rsidRPr="00ED54D8">
              <w:rPr>
                <w:rFonts w:ascii="Arial" w:eastAsia="Times New Roman" w:hAnsi="Arial" w:cs="Arial"/>
                <w:sz w:val="20"/>
                <w:szCs w:val="20"/>
                <w:lang w:eastAsia="en-AU"/>
              </w:rPr>
              <w:t>corridors;</w:t>
            </w:r>
            <w:proofErr w:type="gramEnd"/>
          </w:p>
          <w:p w14:paraId="70F5F398" w14:textId="77777777"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563AD8CF" w14:textId="77777777" w:rsidTr="00ED54D8">
              <w:trPr>
                <w:tblCellSpacing w:w="15" w:type="dxa"/>
              </w:trPr>
              <w:tc>
                <w:tcPr>
                  <w:tcW w:w="8684" w:type="dxa"/>
                  <w:shd w:val="clear" w:color="auto" w:fill="FFFFFF"/>
                  <w:vAlign w:val="center"/>
                  <w:hideMark/>
                </w:tcPr>
                <w:p w14:paraId="268EFADE"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2A9C65F3"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4CFFF29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14:paraId="120995F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14CB172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0B338485" w14:textId="77777777" w:rsidTr="00CC6EEF">
        <w:trPr>
          <w:tblCellSpacing w:w="15" w:type="dxa"/>
        </w:trPr>
        <w:tc>
          <w:tcPr>
            <w:tcW w:w="1257" w:type="pct"/>
            <w:hideMark/>
          </w:tcPr>
          <w:p w14:paraId="1A4DE3A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93</w:t>
            </w:r>
          </w:p>
          <w:p w14:paraId="392306F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0FCED2ED" w14:textId="77777777"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pervious </w:t>
            </w:r>
            <w:proofErr w:type="gramStart"/>
            <w:r w:rsidRPr="00ED54D8">
              <w:rPr>
                <w:rFonts w:ascii="Arial" w:eastAsia="Times New Roman" w:hAnsi="Arial" w:cs="Arial"/>
                <w:sz w:val="20"/>
                <w:szCs w:val="20"/>
                <w:lang w:eastAsia="en-AU"/>
              </w:rPr>
              <w:t>surfaces;</w:t>
            </w:r>
            <w:proofErr w:type="gramEnd"/>
          </w:p>
          <w:p w14:paraId="0C7E937C" w14:textId="77777777"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providing deeply planted vegetation buffers and green linkage </w:t>
            </w:r>
            <w:proofErr w:type="gramStart"/>
            <w:r w:rsidRPr="00ED54D8">
              <w:rPr>
                <w:rFonts w:ascii="Arial" w:eastAsia="Times New Roman" w:hAnsi="Arial" w:cs="Arial"/>
                <w:sz w:val="20"/>
                <w:szCs w:val="20"/>
                <w:lang w:eastAsia="en-AU"/>
              </w:rPr>
              <w:t>opportunities;</w:t>
            </w:r>
            <w:proofErr w:type="gramEnd"/>
          </w:p>
          <w:p w14:paraId="6EECB72A" w14:textId="77777777"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landscaping with local native plant species to achieve well-shaded urban </w:t>
            </w:r>
            <w:proofErr w:type="gramStart"/>
            <w:r w:rsidRPr="00ED54D8">
              <w:rPr>
                <w:rFonts w:ascii="Arial" w:eastAsia="Times New Roman" w:hAnsi="Arial" w:cs="Arial"/>
                <w:sz w:val="20"/>
                <w:szCs w:val="20"/>
                <w:lang w:eastAsia="en-AU"/>
              </w:rPr>
              <w:t>places;</w:t>
            </w:r>
            <w:proofErr w:type="gramEnd"/>
          </w:p>
          <w:p w14:paraId="0A3BAC2A" w14:textId="77777777"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increasing the service extent of the urban forest canopy.</w:t>
            </w:r>
          </w:p>
        </w:tc>
        <w:tc>
          <w:tcPr>
            <w:tcW w:w="2307" w:type="pct"/>
            <w:hideMark/>
          </w:tcPr>
          <w:p w14:paraId="2E487BE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14:paraId="2DC74DE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520454B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2EBD1199" w14:textId="77777777" w:rsidTr="00CC6EEF">
        <w:trPr>
          <w:tblCellSpacing w:w="15" w:type="dxa"/>
        </w:trPr>
        <w:tc>
          <w:tcPr>
            <w:tcW w:w="3573" w:type="pct"/>
            <w:gridSpan w:val="2"/>
            <w:hideMark/>
          </w:tcPr>
          <w:p w14:paraId="526F9C1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Matters of Local Environmental Significance (MLES) environmental offsets</w:t>
            </w:r>
          </w:p>
        </w:tc>
        <w:tc>
          <w:tcPr>
            <w:tcW w:w="531" w:type="pct"/>
          </w:tcPr>
          <w:p w14:paraId="1EC3D38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5997C7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5942944E" w14:textId="77777777" w:rsidTr="00CC6EEF">
        <w:trPr>
          <w:tblCellSpacing w:w="15" w:type="dxa"/>
        </w:trPr>
        <w:tc>
          <w:tcPr>
            <w:tcW w:w="1257" w:type="pct"/>
            <w:hideMark/>
          </w:tcPr>
          <w:p w14:paraId="2658F16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94</w:t>
            </w:r>
          </w:p>
          <w:p w14:paraId="3D32AA1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15F5D99A" w14:textId="77777777" w:rsidTr="00ED54D8">
              <w:trPr>
                <w:tblCellSpacing w:w="15" w:type="dxa"/>
              </w:trPr>
              <w:tc>
                <w:tcPr>
                  <w:tcW w:w="8684" w:type="dxa"/>
                  <w:vAlign w:val="center"/>
                  <w:hideMark/>
                </w:tcPr>
                <w:p w14:paraId="5BB3A60B"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14:paraId="13A9A81D"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6EA318B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01F8A09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3A36896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14:paraId="68355569" w14:textId="77777777" w:rsidTr="0036052C">
        <w:trPr>
          <w:tblCellSpacing w:w="15" w:type="dxa"/>
        </w:trPr>
        <w:tc>
          <w:tcPr>
            <w:tcW w:w="4980" w:type="pct"/>
            <w:gridSpan w:val="4"/>
            <w:shd w:val="clear" w:color="auto" w:fill="CCCCCC"/>
            <w:hideMark/>
          </w:tcPr>
          <w:p w14:paraId="6A405B49"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14:paraId="5A5B7602" w14:textId="77777777" w:rsidTr="00ED54D8">
              <w:trPr>
                <w:tblCellSpacing w:w="15" w:type="dxa"/>
              </w:trPr>
              <w:tc>
                <w:tcPr>
                  <w:tcW w:w="15100" w:type="dxa"/>
                  <w:shd w:val="clear" w:color="auto" w:fill="CCCCCC"/>
                  <w:vAlign w:val="center"/>
                  <w:hideMark/>
                </w:tcPr>
                <w:p w14:paraId="41FAEF63"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52BE8A12"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72C3BDF6"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w:t>
                  </w:r>
                  <w:proofErr w:type="gramStart"/>
                  <w:r w:rsidRPr="00ED54D8">
                    <w:rPr>
                      <w:rFonts w:ascii="Arial" w:eastAsia="Times New Roman" w:hAnsi="Arial" w:cs="Arial"/>
                      <w:sz w:val="20"/>
                      <w:szCs w:val="20"/>
                      <w:lang w:eastAsia="en-AU"/>
                    </w:rPr>
                    <w:t>State</w:t>
                  </w:r>
                  <w:proofErr w:type="gramEnd"/>
                  <w:r w:rsidRPr="00ED54D8">
                    <w:rPr>
                      <w:rFonts w:ascii="Arial" w:eastAsia="Times New Roman" w:hAnsi="Arial" w:cs="Arial"/>
                      <w:sz w:val="20"/>
                      <w:szCs w:val="20"/>
                      <w:lang w:eastAsia="en-AU"/>
                    </w:rPr>
                    <w:t xml:space="preserve"> level and being entered in the Queensland Heritage Register, are also identified in Schedule 1 of Planning scheme policy - Heritage and landscape character. </w:t>
                  </w:r>
                </w:p>
              </w:tc>
            </w:tr>
          </w:tbl>
          <w:p w14:paraId="01CB1D72"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703EB103" w14:textId="77777777" w:rsidTr="00CC6EEF">
        <w:trPr>
          <w:tblCellSpacing w:w="15" w:type="dxa"/>
        </w:trPr>
        <w:tc>
          <w:tcPr>
            <w:tcW w:w="1257" w:type="pct"/>
            <w:hideMark/>
          </w:tcPr>
          <w:p w14:paraId="611A836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sidR="00783C59">
              <w:rPr>
                <w:rFonts w:ascii="Arial" w:eastAsia="Times New Roman" w:hAnsi="Arial" w:cs="Arial"/>
                <w:b/>
                <w:bCs/>
                <w:sz w:val="20"/>
                <w:szCs w:val="20"/>
                <w:lang w:eastAsia="en-AU"/>
              </w:rPr>
              <w:t>95</w:t>
            </w:r>
          </w:p>
          <w:p w14:paraId="5130B4C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will:</w:t>
            </w:r>
          </w:p>
          <w:p w14:paraId="549326E1" w14:textId="77777777"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w:t>
            </w:r>
            <w:proofErr w:type="gramStart"/>
            <w:r w:rsidRPr="00ED54D8">
              <w:rPr>
                <w:rFonts w:ascii="Arial" w:eastAsia="Times New Roman" w:hAnsi="Arial" w:cs="Arial"/>
                <w:sz w:val="20"/>
                <w:szCs w:val="20"/>
                <w:lang w:eastAsia="en-AU"/>
              </w:rPr>
              <w:t>building;</w:t>
            </w:r>
            <w:proofErr w:type="gramEnd"/>
            <w:r w:rsidRPr="00ED54D8">
              <w:rPr>
                <w:rFonts w:ascii="Arial" w:eastAsia="Times New Roman" w:hAnsi="Arial" w:cs="Arial"/>
                <w:sz w:val="20"/>
                <w:szCs w:val="20"/>
                <w:lang w:eastAsia="en-AU"/>
              </w:rPr>
              <w:t xml:space="preserve"> </w:t>
            </w:r>
          </w:p>
          <w:p w14:paraId="2C476C9E" w14:textId="77777777"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protect the fabric and setting of the heritage site, object or </w:t>
            </w:r>
            <w:proofErr w:type="gramStart"/>
            <w:r w:rsidRPr="00ED54D8">
              <w:rPr>
                <w:rFonts w:ascii="Arial" w:eastAsia="Times New Roman" w:hAnsi="Arial" w:cs="Arial"/>
                <w:sz w:val="20"/>
                <w:szCs w:val="20"/>
                <w:lang w:eastAsia="en-AU"/>
              </w:rPr>
              <w:t>building;</w:t>
            </w:r>
            <w:proofErr w:type="gramEnd"/>
          </w:p>
          <w:p w14:paraId="4B1EABEF" w14:textId="77777777"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be consistent with the form, scale and style of the heritage site, object or </w:t>
            </w:r>
            <w:proofErr w:type="gramStart"/>
            <w:r w:rsidRPr="00ED54D8">
              <w:rPr>
                <w:rFonts w:ascii="Arial" w:eastAsia="Times New Roman" w:hAnsi="Arial" w:cs="Arial"/>
                <w:sz w:val="20"/>
                <w:szCs w:val="20"/>
                <w:lang w:eastAsia="en-AU"/>
              </w:rPr>
              <w:t>building;</w:t>
            </w:r>
            <w:proofErr w:type="gramEnd"/>
          </w:p>
          <w:p w14:paraId="72B6D50D" w14:textId="77777777"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utilise similar materials to those existing, or where this is not reasonable or practicable, neutral materials and </w:t>
            </w:r>
            <w:proofErr w:type="gramStart"/>
            <w:r w:rsidRPr="00ED54D8">
              <w:rPr>
                <w:rFonts w:ascii="Arial" w:eastAsia="Times New Roman" w:hAnsi="Arial" w:cs="Arial"/>
                <w:sz w:val="20"/>
                <w:szCs w:val="20"/>
                <w:lang w:eastAsia="en-AU"/>
              </w:rPr>
              <w:t>finishes;</w:t>
            </w:r>
            <w:proofErr w:type="gramEnd"/>
          </w:p>
          <w:p w14:paraId="6B183CC5" w14:textId="77777777"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incorporate complementary elements, detailing and ornamentation to those present on the heritage site, object or </w:t>
            </w:r>
            <w:proofErr w:type="gramStart"/>
            <w:r w:rsidRPr="00ED54D8">
              <w:rPr>
                <w:rFonts w:ascii="Arial" w:eastAsia="Times New Roman" w:hAnsi="Arial" w:cs="Arial"/>
                <w:sz w:val="20"/>
                <w:szCs w:val="20"/>
                <w:lang w:eastAsia="en-AU"/>
              </w:rPr>
              <w:t>building;</w:t>
            </w:r>
            <w:proofErr w:type="gramEnd"/>
          </w:p>
          <w:p w14:paraId="1BE044E2" w14:textId="77777777"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retain public access where this is currently provided.</w:t>
            </w:r>
          </w:p>
        </w:tc>
        <w:tc>
          <w:tcPr>
            <w:tcW w:w="2307" w:type="pct"/>
            <w:hideMark/>
          </w:tcPr>
          <w:p w14:paraId="05BF5A9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95</w:t>
            </w:r>
          </w:p>
          <w:p w14:paraId="1901EC3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14:paraId="45B8F044" w14:textId="77777777" w:rsidTr="00ED54D8">
              <w:trPr>
                <w:tblCellSpacing w:w="15" w:type="dxa"/>
              </w:trPr>
              <w:tc>
                <w:tcPr>
                  <w:tcW w:w="6296" w:type="dxa"/>
                  <w:vAlign w:val="center"/>
                  <w:hideMark/>
                </w:tcPr>
                <w:p w14:paraId="79D04376"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4018FB">
                    <w:rPr>
                      <w:rFonts w:ascii="Arial" w:eastAsia="Times New Roman" w:hAnsi="Arial" w:cs="Arial"/>
                      <w:sz w:val="18"/>
                      <w:szCs w:val="20"/>
                      <w:lang w:eastAsia="en-AU"/>
                    </w:rPr>
                    <w:t>to, and</w:t>
                  </w:r>
                  <w:proofErr w:type="gramEnd"/>
                  <w:r w:rsidRPr="004018FB">
                    <w:rPr>
                      <w:rFonts w:ascii="Arial" w:eastAsia="Times New Roman" w:hAnsi="Arial" w:cs="Arial"/>
                      <w:sz w:val="18"/>
                      <w:szCs w:val="20"/>
                      <w:lang w:eastAsia="en-AU"/>
                    </w:rPr>
                    <w:t xml:space="preserve"> approved by Council prior to the commencement of any preservation, maintenance, repair and restoration works. </w:t>
                  </w:r>
                </w:p>
              </w:tc>
            </w:tr>
          </w:tbl>
          <w:p w14:paraId="62E637D8"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14:paraId="34F93CD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589F3EF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403A17E2" w14:textId="77777777" w:rsidTr="00CC6EEF">
        <w:trPr>
          <w:tblCellSpacing w:w="15" w:type="dxa"/>
        </w:trPr>
        <w:tc>
          <w:tcPr>
            <w:tcW w:w="1257" w:type="pct"/>
            <w:hideMark/>
          </w:tcPr>
          <w:p w14:paraId="3019BDE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6</w:t>
            </w:r>
          </w:p>
          <w:p w14:paraId="6696D32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Demolition and removal </w:t>
            </w:r>
            <w:proofErr w:type="gramStart"/>
            <w:r w:rsidRPr="00ED54D8">
              <w:rPr>
                <w:rFonts w:ascii="Arial" w:eastAsia="Times New Roman" w:hAnsi="Arial" w:cs="Arial"/>
                <w:sz w:val="20"/>
                <w:szCs w:val="20"/>
                <w:lang w:eastAsia="en-AU"/>
              </w:rPr>
              <w:t>is</w:t>
            </w:r>
            <w:proofErr w:type="gramEnd"/>
            <w:r w:rsidRPr="00ED54D8">
              <w:rPr>
                <w:rFonts w:ascii="Arial" w:eastAsia="Times New Roman" w:hAnsi="Arial" w:cs="Arial"/>
                <w:sz w:val="20"/>
                <w:szCs w:val="20"/>
                <w:lang w:eastAsia="en-AU"/>
              </w:rPr>
              <w:t xml:space="preserve"> only considered where:</w:t>
            </w:r>
          </w:p>
          <w:p w14:paraId="432E8A21" w14:textId="77777777"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6B75F877" w14:textId="77777777"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27C9DD53" w14:textId="77777777"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limited demolition is performed </w:t>
            </w:r>
            <w:proofErr w:type="gramStart"/>
            <w:r w:rsidRPr="00ED54D8">
              <w:rPr>
                <w:rFonts w:ascii="Arial" w:eastAsia="Times New Roman" w:hAnsi="Arial" w:cs="Arial"/>
                <w:sz w:val="20"/>
                <w:szCs w:val="20"/>
                <w:lang w:eastAsia="en-AU"/>
              </w:rPr>
              <w:t>in the course of</w:t>
            </w:r>
            <w:proofErr w:type="gramEnd"/>
            <w:r w:rsidRPr="00ED54D8">
              <w:rPr>
                <w:rFonts w:ascii="Arial" w:eastAsia="Times New Roman" w:hAnsi="Arial" w:cs="Arial"/>
                <w:sz w:val="20"/>
                <w:szCs w:val="20"/>
                <w:lang w:eastAsia="en-AU"/>
              </w:rPr>
              <w:t xml:space="preserve"> repairs, maintenance or restoration; or</w:t>
            </w:r>
          </w:p>
          <w:p w14:paraId="063C88CE" w14:textId="77777777"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demolition is performed following a catastrophic event which substantially destroys the building or object.</w:t>
            </w:r>
          </w:p>
        </w:tc>
        <w:tc>
          <w:tcPr>
            <w:tcW w:w="2307" w:type="pct"/>
            <w:hideMark/>
          </w:tcPr>
          <w:p w14:paraId="5B58FD8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14:paraId="00033B2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1701EEF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218F0A1B" w14:textId="77777777" w:rsidTr="00CC6EEF">
        <w:trPr>
          <w:tblCellSpacing w:w="15" w:type="dxa"/>
        </w:trPr>
        <w:tc>
          <w:tcPr>
            <w:tcW w:w="1257" w:type="pct"/>
            <w:hideMark/>
          </w:tcPr>
          <w:p w14:paraId="0FB314B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7</w:t>
            </w:r>
          </w:p>
          <w:p w14:paraId="642E063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307" w:type="pct"/>
            <w:hideMark/>
          </w:tcPr>
          <w:p w14:paraId="54B1817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38C0740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4A2FA9B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7B60E173" w14:textId="77777777" w:rsidTr="00CC6EEF">
        <w:trPr>
          <w:tblCellSpacing w:w="15" w:type="dxa"/>
        </w:trPr>
        <w:tc>
          <w:tcPr>
            <w:tcW w:w="1257" w:type="pct"/>
            <w:hideMark/>
          </w:tcPr>
          <w:p w14:paraId="078376D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8</w:t>
            </w:r>
          </w:p>
          <w:p w14:paraId="5973D9F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4C7CF4B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307" w:type="pct"/>
            <w:hideMark/>
          </w:tcPr>
          <w:p w14:paraId="70C4646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E9</w:t>
            </w:r>
            <w:r w:rsidR="00783C59">
              <w:rPr>
                <w:rFonts w:ascii="Arial" w:eastAsia="Times New Roman" w:hAnsi="Arial" w:cs="Arial"/>
                <w:b/>
                <w:bCs/>
                <w:sz w:val="20"/>
                <w:szCs w:val="20"/>
                <w:lang w:eastAsia="en-AU"/>
              </w:rPr>
              <w:t>8</w:t>
            </w:r>
          </w:p>
          <w:p w14:paraId="394D649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w:t>
            </w:r>
          </w:p>
          <w:p w14:paraId="6917E6B7" w14:textId="77777777"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result in the removal of a significant </w:t>
            </w:r>
            <w:proofErr w:type="gramStart"/>
            <w:r w:rsidRPr="00ED54D8">
              <w:rPr>
                <w:rFonts w:ascii="Arial" w:eastAsia="Times New Roman" w:hAnsi="Arial" w:cs="Arial"/>
                <w:sz w:val="20"/>
                <w:szCs w:val="20"/>
                <w:lang w:eastAsia="en-AU"/>
              </w:rPr>
              <w:t>tree;</w:t>
            </w:r>
            <w:proofErr w:type="gramEnd"/>
          </w:p>
          <w:p w14:paraId="54FAE4BA" w14:textId="77777777"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occur within 20m of a protected </w:t>
            </w:r>
            <w:proofErr w:type="gramStart"/>
            <w:r w:rsidRPr="00ED54D8">
              <w:rPr>
                <w:rFonts w:ascii="Arial" w:eastAsia="Times New Roman" w:hAnsi="Arial" w:cs="Arial"/>
                <w:sz w:val="20"/>
                <w:szCs w:val="20"/>
                <w:lang w:eastAsia="en-AU"/>
              </w:rPr>
              <w:t>tree;</w:t>
            </w:r>
            <w:proofErr w:type="gramEnd"/>
          </w:p>
          <w:p w14:paraId="3825A324" w14:textId="77777777"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involve pruning of a tree in accordance with Australian Standard AS 4373-2007 – Pruning of Amenity Trees.</w:t>
            </w:r>
          </w:p>
        </w:tc>
        <w:tc>
          <w:tcPr>
            <w:tcW w:w="531" w:type="pct"/>
          </w:tcPr>
          <w:p w14:paraId="16F0615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1ED20D9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362EC628" w14:textId="77777777" w:rsidTr="00CC6EEF">
        <w:trPr>
          <w:tblCellSpacing w:w="15" w:type="dxa"/>
        </w:trPr>
        <w:tc>
          <w:tcPr>
            <w:tcW w:w="4980" w:type="pct"/>
            <w:gridSpan w:val="4"/>
            <w:shd w:val="clear" w:color="auto" w:fill="CCCCCC"/>
            <w:vAlign w:val="center"/>
            <w:hideMark/>
          </w:tcPr>
          <w:p w14:paraId="4EB5F96E" w14:textId="77777777" w:rsidR="00CC6EEF" w:rsidRPr="00ED54D8" w:rsidRDefault="00CC6EEF" w:rsidP="00ED54D8">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CC6EEF" w:rsidRPr="00ED54D8" w14:paraId="28C9766B" w14:textId="77777777" w:rsidTr="00CC6EEF">
        <w:trPr>
          <w:tblCellSpacing w:w="15" w:type="dxa"/>
        </w:trPr>
        <w:tc>
          <w:tcPr>
            <w:tcW w:w="1257" w:type="pct"/>
            <w:hideMark/>
          </w:tcPr>
          <w:p w14:paraId="3B74B42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PO9</w:t>
            </w:r>
            <w:r w:rsidR="00783C59">
              <w:rPr>
                <w:rFonts w:ascii="Arial" w:eastAsia="Times New Roman" w:hAnsi="Arial" w:cs="Arial"/>
                <w:b/>
                <w:bCs/>
                <w:sz w:val="20"/>
                <w:szCs w:val="20"/>
                <w:lang w:eastAsia="en-AU"/>
              </w:rPr>
              <w:t>9</w:t>
            </w:r>
          </w:p>
          <w:p w14:paraId="07307B9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Odour sensitive development is separated from Wastewater treatment </w:t>
            </w:r>
            <w:proofErr w:type="gramStart"/>
            <w:r w:rsidRPr="00ED54D8">
              <w:rPr>
                <w:rFonts w:ascii="Arial" w:eastAsia="Times New Roman" w:hAnsi="Arial" w:cs="Arial"/>
                <w:sz w:val="20"/>
                <w:szCs w:val="20"/>
                <w:lang w:eastAsia="en-AU"/>
              </w:rPr>
              <w:t>plants</w:t>
            </w:r>
            <w:proofErr w:type="gramEnd"/>
            <w:r w:rsidRPr="00ED54D8">
              <w:rPr>
                <w:rFonts w:ascii="Arial" w:eastAsia="Times New Roman" w:hAnsi="Arial" w:cs="Arial"/>
                <w:sz w:val="20"/>
                <w:szCs w:val="20"/>
                <w:lang w:eastAsia="en-AU"/>
              </w:rPr>
              <w:t xml:space="preserve"> so they are not adversely affected by odour emission or other air pollutant impacts. </w:t>
            </w:r>
          </w:p>
        </w:tc>
        <w:tc>
          <w:tcPr>
            <w:tcW w:w="2307" w:type="pct"/>
            <w:hideMark/>
          </w:tcPr>
          <w:p w14:paraId="6A02ED0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E9</w:t>
            </w:r>
            <w:r w:rsidR="00783C59">
              <w:rPr>
                <w:rFonts w:ascii="Arial" w:eastAsia="Times New Roman" w:hAnsi="Arial" w:cs="Arial"/>
                <w:b/>
                <w:bCs/>
                <w:sz w:val="20"/>
                <w:szCs w:val="20"/>
                <w:lang w:eastAsia="en-AU"/>
              </w:rPr>
              <w:t>9</w:t>
            </w:r>
          </w:p>
          <w:p w14:paraId="0D4C323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following uses are not located within a wastewater treatment site buffer:</w:t>
            </w:r>
          </w:p>
          <w:p w14:paraId="3F2E0C97"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Caretaker’s accommodation</w:t>
            </w:r>
            <w:r w:rsidRPr="00ED54D8">
              <w:rPr>
                <w:rFonts w:ascii="Arial" w:eastAsia="Times New Roman" w:hAnsi="Arial" w:cs="Arial"/>
                <w:sz w:val="20"/>
                <w:szCs w:val="20"/>
                <w:vertAlign w:val="superscript"/>
                <w:lang w:eastAsia="en-AU"/>
              </w:rPr>
              <w:t>(</w:t>
            </w:r>
            <w:hyperlink r:id="rId56" w:anchor="target-d60239e447244" w:tooltip="Caretaker’s accommodation - A dwelling provided for a caretaker of a non-residential use on the same premises." w:history="1">
              <w:r w:rsidRPr="00ED54D8">
                <w:rPr>
                  <w:rFonts w:ascii="Arial" w:eastAsia="Times New Roman" w:hAnsi="Arial" w:cs="Arial"/>
                  <w:color w:val="0000FF"/>
                  <w:sz w:val="20"/>
                  <w:szCs w:val="20"/>
                  <w:vertAlign w:val="superscript"/>
                  <w:lang w:eastAsia="en-AU"/>
                </w:rPr>
                <w:t>10</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64A5DCB0"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Community residence</w:t>
            </w:r>
            <w:r w:rsidRPr="00ED54D8">
              <w:rPr>
                <w:rFonts w:ascii="Arial" w:eastAsia="Times New Roman" w:hAnsi="Arial" w:cs="Arial"/>
                <w:sz w:val="20"/>
                <w:szCs w:val="20"/>
                <w:vertAlign w:val="superscript"/>
                <w:lang w:eastAsia="en-AU"/>
              </w:rPr>
              <w:t>(</w:t>
            </w:r>
            <w:hyperlink r:id="rId57" w:anchor="target-d60239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ED54D8">
                <w:rPr>
                  <w:rFonts w:ascii="Arial" w:eastAsia="Times New Roman" w:hAnsi="Arial" w:cs="Arial"/>
                  <w:color w:val="0000FF"/>
                  <w:sz w:val="20"/>
                  <w:szCs w:val="20"/>
                  <w:vertAlign w:val="superscript"/>
                  <w:lang w:eastAsia="en-AU"/>
                </w:rPr>
                <w:t>16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4A1031FD"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Dual occupancy</w:t>
            </w:r>
            <w:r w:rsidRPr="00ED54D8">
              <w:rPr>
                <w:rFonts w:ascii="Arial" w:eastAsia="Times New Roman" w:hAnsi="Arial" w:cs="Arial"/>
                <w:sz w:val="20"/>
                <w:szCs w:val="20"/>
                <w:vertAlign w:val="superscript"/>
                <w:lang w:eastAsia="en-AU"/>
              </w:rPr>
              <w:t>(</w:t>
            </w:r>
            <w:hyperlink r:id="rId58"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6A5A9FE2"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 house</w:t>
            </w:r>
            <w:r w:rsidRPr="00ED54D8">
              <w:rPr>
                <w:rFonts w:ascii="Arial" w:eastAsia="Times New Roman" w:hAnsi="Arial" w:cs="Arial"/>
                <w:sz w:val="20"/>
                <w:szCs w:val="20"/>
                <w:vertAlign w:val="superscript"/>
                <w:lang w:eastAsia="en-AU"/>
              </w:rPr>
              <w:t>(</w:t>
            </w:r>
            <w:hyperlink r:id="rId59"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p>
          <w:p w14:paraId="31B48D4D"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 unit</w:t>
            </w:r>
            <w:r w:rsidRPr="00ED54D8">
              <w:rPr>
                <w:rFonts w:ascii="Arial" w:eastAsia="Times New Roman" w:hAnsi="Arial" w:cs="Arial"/>
                <w:sz w:val="20"/>
                <w:szCs w:val="20"/>
                <w:vertAlign w:val="superscript"/>
                <w:lang w:eastAsia="en-AU"/>
              </w:rPr>
              <w:t>(</w:t>
            </w:r>
            <w:hyperlink r:id="rId60" w:anchor="target-d60239e447532" w:tooltip="Dwelling unit - A single dwelling within a premises containing non residential use(s)." w:history="1">
              <w:r w:rsidRPr="00ED54D8">
                <w:rPr>
                  <w:rFonts w:ascii="Arial" w:eastAsia="Times New Roman" w:hAnsi="Arial" w:cs="Arial"/>
                  <w:color w:val="0000FF"/>
                  <w:sz w:val="20"/>
                  <w:szCs w:val="20"/>
                  <w:vertAlign w:val="superscript"/>
                  <w:lang w:eastAsia="en-AU"/>
                </w:rPr>
                <w:t>23</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769D8189"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Hospital</w:t>
            </w:r>
            <w:r w:rsidRPr="00ED54D8">
              <w:rPr>
                <w:rFonts w:ascii="Arial" w:eastAsia="Times New Roman" w:hAnsi="Arial" w:cs="Arial"/>
                <w:sz w:val="20"/>
                <w:szCs w:val="20"/>
                <w:vertAlign w:val="superscript"/>
                <w:lang w:eastAsia="en-AU"/>
              </w:rPr>
              <w:t>(</w:t>
            </w:r>
            <w:hyperlink r:id="rId61" w:anchor="target-d60239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ED54D8">
                <w:rPr>
                  <w:rFonts w:ascii="Arial" w:eastAsia="Times New Roman" w:hAnsi="Arial" w:cs="Arial"/>
                  <w:color w:val="0000FF"/>
                  <w:sz w:val="20"/>
                  <w:szCs w:val="20"/>
                  <w:vertAlign w:val="superscript"/>
                  <w:lang w:eastAsia="en-AU"/>
                </w:rPr>
                <w:t>36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137F5850"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Rooming accommodation</w:t>
            </w:r>
            <w:r w:rsidRPr="00ED54D8">
              <w:rPr>
                <w:rFonts w:ascii="Arial" w:eastAsia="Times New Roman" w:hAnsi="Arial" w:cs="Arial"/>
                <w:sz w:val="20"/>
                <w:szCs w:val="20"/>
                <w:vertAlign w:val="superscript"/>
                <w:lang w:eastAsia="en-AU"/>
              </w:rPr>
              <w:t>(</w:t>
            </w:r>
            <w:hyperlink r:id="rId62"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D54D8">
                <w:rPr>
                  <w:rFonts w:ascii="Arial" w:eastAsia="Times New Roman" w:hAnsi="Arial" w:cs="Arial"/>
                  <w:color w:val="0000FF"/>
                  <w:sz w:val="20"/>
                  <w:szCs w:val="20"/>
                  <w:vertAlign w:val="superscript"/>
                  <w:lang w:eastAsia="en-AU"/>
                </w:rPr>
                <w:t>69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176BAC23"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Multiple dwelling</w:t>
            </w:r>
            <w:r w:rsidRPr="00ED54D8">
              <w:rPr>
                <w:rFonts w:ascii="Arial" w:eastAsia="Times New Roman" w:hAnsi="Arial" w:cs="Arial"/>
                <w:sz w:val="20"/>
                <w:szCs w:val="20"/>
                <w:vertAlign w:val="superscript"/>
                <w:lang w:eastAsia="en-AU"/>
              </w:rPr>
              <w:t>(</w:t>
            </w:r>
            <w:hyperlink r:id="rId63" w:anchor="target-d60239e448163" w:tooltip="Multiple dwelling - Premises containing three or more dwellings for separate households." w:history="1">
              <w:r w:rsidRPr="00ED54D8">
                <w:rPr>
                  <w:rFonts w:ascii="Arial" w:eastAsia="Times New Roman" w:hAnsi="Arial" w:cs="Arial"/>
                  <w:color w:val="0000FF"/>
                  <w:sz w:val="20"/>
                  <w:szCs w:val="20"/>
                  <w:vertAlign w:val="superscript"/>
                  <w:lang w:eastAsia="en-AU"/>
                </w:rPr>
                <w:t>49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18B7819A"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Non-resident workforce accommodation</w:t>
            </w:r>
            <w:r w:rsidRPr="00ED54D8">
              <w:rPr>
                <w:rFonts w:ascii="Arial" w:eastAsia="Times New Roman" w:hAnsi="Arial" w:cs="Arial"/>
                <w:sz w:val="20"/>
                <w:szCs w:val="20"/>
                <w:vertAlign w:val="superscript"/>
                <w:lang w:eastAsia="en-AU"/>
              </w:rPr>
              <w:t>(</w:t>
            </w:r>
            <w:hyperlink r:id="rId64" w:anchor="target-d60239e448245" w:tooltip="Non-resident workforce accommodation - Premises used to provide accommodation for non-resident workers.  The use may include provision of recreational and entertainment facilities for the exclusive use of residents and their visitors." w:history="1">
              <w:r w:rsidRPr="00ED54D8">
                <w:rPr>
                  <w:rFonts w:ascii="Arial" w:eastAsia="Times New Roman" w:hAnsi="Arial" w:cs="Arial"/>
                  <w:color w:val="0000FF"/>
                  <w:sz w:val="20"/>
                  <w:szCs w:val="20"/>
                  <w:vertAlign w:val="superscript"/>
                  <w:lang w:eastAsia="en-AU"/>
                </w:rPr>
                <w:t>52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52F39DFA"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Relocatable home park</w:t>
            </w:r>
            <w:r w:rsidRPr="00ED54D8">
              <w:rPr>
                <w:rFonts w:ascii="Arial" w:eastAsia="Times New Roman" w:hAnsi="Arial" w:cs="Arial"/>
                <w:sz w:val="20"/>
                <w:szCs w:val="20"/>
                <w:vertAlign w:val="superscript"/>
                <w:lang w:eastAsia="en-AU"/>
              </w:rPr>
              <w:t>(</w:t>
            </w:r>
            <w:hyperlink r:id="rId65"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D54D8">
                <w:rPr>
                  <w:rFonts w:ascii="Arial" w:eastAsia="Times New Roman" w:hAnsi="Arial" w:cs="Arial"/>
                  <w:color w:val="0000FF"/>
                  <w:sz w:val="20"/>
                  <w:szCs w:val="20"/>
                  <w:vertAlign w:val="superscript"/>
                  <w:lang w:eastAsia="en-AU"/>
                </w:rPr>
                <w:t>62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67006007"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Residential care facility</w:t>
            </w:r>
            <w:r w:rsidRPr="00ED54D8">
              <w:rPr>
                <w:rFonts w:ascii="Arial" w:eastAsia="Times New Roman" w:hAnsi="Arial" w:cs="Arial"/>
                <w:sz w:val="20"/>
                <w:szCs w:val="20"/>
                <w:vertAlign w:val="superscript"/>
                <w:lang w:eastAsia="en-AU"/>
              </w:rPr>
              <w:t>(</w:t>
            </w:r>
            <w:hyperlink r:id="rId66"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ED54D8">
                <w:rPr>
                  <w:rFonts w:ascii="Arial" w:eastAsia="Times New Roman" w:hAnsi="Arial" w:cs="Arial"/>
                  <w:color w:val="0000FF"/>
                  <w:sz w:val="20"/>
                  <w:szCs w:val="20"/>
                  <w:vertAlign w:val="superscript"/>
                  <w:lang w:eastAsia="en-AU"/>
                </w:rPr>
                <w:t>65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1470CF14"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Resort complex</w:t>
            </w:r>
            <w:r w:rsidRPr="00ED54D8">
              <w:rPr>
                <w:rFonts w:ascii="Arial" w:eastAsia="Times New Roman" w:hAnsi="Arial" w:cs="Arial"/>
                <w:sz w:val="20"/>
                <w:szCs w:val="20"/>
                <w:vertAlign w:val="superscript"/>
                <w:lang w:eastAsia="en-AU"/>
              </w:rPr>
              <w:t>(</w:t>
            </w:r>
            <w:hyperlink r:id="rId67" w:anchor="target-d60239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ED54D8">
                <w:rPr>
                  <w:rFonts w:ascii="Arial" w:eastAsia="Times New Roman" w:hAnsi="Arial" w:cs="Arial"/>
                  <w:color w:val="0000FF"/>
                  <w:sz w:val="20"/>
                  <w:szCs w:val="20"/>
                  <w:vertAlign w:val="superscript"/>
                  <w:lang w:eastAsia="en-AU"/>
                </w:rPr>
                <w:t>66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46C4E046"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Retirement facility</w:t>
            </w:r>
            <w:r w:rsidRPr="00ED54D8">
              <w:rPr>
                <w:rFonts w:ascii="Arial" w:eastAsia="Times New Roman" w:hAnsi="Arial" w:cs="Arial"/>
                <w:sz w:val="20"/>
                <w:szCs w:val="20"/>
                <w:vertAlign w:val="superscript"/>
                <w:lang w:eastAsia="en-AU"/>
              </w:rPr>
              <w:t>(</w:t>
            </w:r>
            <w:hyperlink r:id="rId68"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D54D8">
                <w:rPr>
                  <w:rFonts w:ascii="Arial" w:eastAsia="Times New Roman" w:hAnsi="Arial" w:cs="Arial"/>
                  <w:color w:val="0000FF"/>
                  <w:sz w:val="20"/>
                  <w:szCs w:val="20"/>
                  <w:vertAlign w:val="superscript"/>
                  <w:lang w:eastAsia="en-AU"/>
                </w:rPr>
                <w:t>67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09DCA524"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Rural workers’ accommodation</w:t>
            </w:r>
            <w:r w:rsidRPr="00ED54D8">
              <w:rPr>
                <w:rFonts w:ascii="Arial" w:eastAsia="Times New Roman" w:hAnsi="Arial" w:cs="Arial"/>
                <w:sz w:val="20"/>
                <w:szCs w:val="20"/>
                <w:vertAlign w:val="superscript"/>
                <w:lang w:eastAsia="en-AU"/>
              </w:rPr>
              <w:t>(</w:t>
            </w:r>
            <w:hyperlink r:id="rId69" w:anchor="target-d60239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D54D8">
                <w:rPr>
                  <w:rFonts w:ascii="Arial" w:eastAsia="Times New Roman" w:hAnsi="Arial" w:cs="Arial"/>
                  <w:color w:val="0000FF"/>
                  <w:sz w:val="20"/>
                  <w:szCs w:val="20"/>
                  <w:vertAlign w:val="superscript"/>
                  <w:lang w:eastAsia="en-AU"/>
                </w:rPr>
                <w:t>71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70B80308"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Short-term accommodation</w:t>
            </w:r>
            <w:r w:rsidRPr="00ED54D8">
              <w:rPr>
                <w:rFonts w:ascii="Arial" w:eastAsia="Times New Roman" w:hAnsi="Arial" w:cs="Arial"/>
                <w:sz w:val="20"/>
                <w:szCs w:val="20"/>
                <w:vertAlign w:val="superscript"/>
                <w:lang w:eastAsia="en-AU"/>
              </w:rPr>
              <w:t>(</w:t>
            </w:r>
            <w:hyperlink r:id="rId70"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D54D8">
                <w:rPr>
                  <w:rFonts w:ascii="Arial" w:eastAsia="Times New Roman" w:hAnsi="Arial" w:cs="Arial"/>
                  <w:color w:val="0000FF"/>
                  <w:sz w:val="20"/>
                  <w:szCs w:val="20"/>
                  <w:vertAlign w:val="superscript"/>
                  <w:lang w:eastAsia="en-AU"/>
                </w:rPr>
                <w:t>77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14:paraId="5E594982" w14:textId="77777777"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Tourist park</w:t>
            </w:r>
            <w:r w:rsidRPr="00ED54D8">
              <w:rPr>
                <w:rFonts w:ascii="Arial" w:eastAsia="Times New Roman" w:hAnsi="Arial" w:cs="Arial"/>
                <w:sz w:val="20"/>
                <w:szCs w:val="20"/>
                <w:vertAlign w:val="superscript"/>
                <w:lang w:eastAsia="en-AU"/>
              </w:rPr>
              <w:t>(</w:t>
            </w:r>
            <w:hyperlink r:id="rId7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D54D8">
                <w:rPr>
                  <w:rFonts w:ascii="Arial" w:eastAsia="Times New Roman" w:hAnsi="Arial" w:cs="Arial"/>
                  <w:color w:val="0000FF"/>
                  <w:sz w:val="20"/>
                  <w:szCs w:val="20"/>
                  <w:vertAlign w:val="superscript"/>
                  <w:lang w:eastAsia="en-AU"/>
                </w:rPr>
                <w:t>84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tc>
        <w:tc>
          <w:tcPr>
            <w:tcW w:w="531" w:type="pct"/>
          </w:tcPr>
          <w:p w14:paraId="2265E6F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3A59F99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74712D60" w14:textId="77777777" w:rsidTr="00CC6EEF">
        <w:trPr>
          <w:tblCellSpacing w:w="15" w:type="dxa"/>
        </w:trPr>
        <w:tc>
          <w:tcPr>
            <w:tcW w:w="1257" w:type="pct"/>
            <w:hideMark/>
          </w:tcPr>
          <w:p w14:paraId="53D0A8C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100</w:t>
            </w:r>
          </w:p>
          <w:p w14:paraId="06E8E10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within a Pumping station buffer is located, designed and constructed to:</w:t>
            </w:r>
          </w:p>
          <w:p w14:paraId="2F0E46A7" w14:textId="77777777" w:rsidR="00ED54D8" w:rsidRPr="00ED54D8" w:rsidRDefault="00ED54D8" w:rsidP="00631FF1">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w:t>
            </w:r>
            <w:proofErr w:type="gramStart"/>
            <w:r w:rsidRPr="00ED54D8">
              <w:rPr>
                <w:rFonts w:ascii="Arial" w:eastAsia="Times New Roman" w:hAnsi="Arial" w:cs="Arial"/>
                <w:sz w:val="20"/>
                <w:szCs w:val="20"/>
                <w:lang w:eastAsia="en-AU"/>
              </w:rPr>
              <w:t>2008;</w:t>
            </w:r>
            <w:proofErr w:type="gramEnd"/>
            <w:r w:rsidRPr="00ED54D8">
              <w:rPr>
                <w:rFonts w:ascii="Arial" w:eastAsia="Times New Roman" w:hAnsi="Arial" w:cs="Arial"/>
                <w:sz w:val="20"/>
                <w:szCs w:val="20"/>
                <w:lang w:eastAsia="en-AU"/>
              </w:rPr>
              <w:t xml:space="preserve"> </w:t>
            </w:r>
          </w:p>
          <w:p w14:paraId="51B93E79" w14:textId="77777777" w:rsidR="00ED54D8" w:rsidRPr="00ED54D8" w:rsidRDefault="00ED54D8" w:rsidP="00631FF1">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2307" w:type="pct"/>
            <w:hideMark/>
          </w:tcPr>
          <w:p w14:paraId="4A9E7E9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100</w:t>
            </w:r>
          </w:p>
          <w:p w14:paraId="3D6AA65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involve the construction of any buildings or structures within a Pumping station buffer.</w:t>
            </w:r>
          </w:p>
        </w:tc>
        <w:tc>
          <w:tcPr>
            <w:tcW w:w="531" w:type="pct"/>
          </w:tcPr>
          <w:p w14:paraId="3F7C48B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1DFFABD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10B9CD0C" w14:textId="77777777" w:rsidTr="0036052C">
        <w:trPr>
          <w:tblCellSpacing w:w="15" w:type="dxa"/>
        </w:trPr>
        <w:tc>
          <w:tcPr>
            <w:tcW w:w="4980" w:type="pct"/>
            <w:gridSpan w:val="4"/>
            <w:shd w:val="clear" w:color="auto" w:fill="CCCCCC"/>
            <w:vAlign w:val="center"/>
            <w:hideMark/>
          </w:tcPr>
          <w:p w14:paraId="34E6B1E3"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14:paraId="595F9B51" w14:textId="77777777" w:rsidTr="00ED54D8">
              <w:trPr>
                <w:tblCellSpacing w:w="15" w:type="dxa"/>
              </w:trPr>
              <w:tc>
                <w:tcPr>
                  <w:tcW w:w="15100" w:type="dxa"/>
                  <w:vAlign w:val="center"/>
                  <w:hideMark/>
                </w:tcPr>
                <w:p w14:paraId="11432E9B"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Note - The applicable river and creek flood planning levels associated with defined flood event (DFE) within the inundation area can be obtained by requesting a flood check property report from Council. </w:t>
                  </w:r>
                </w:p>
              </w:tc>
            </w:tr>
          </w:tbl>
          <w:p w14:paraId="43D6564E"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032DB58E" w14:textId="77777777" w:rsidTr="00CC6EEF">
        <w:trPr>
          <w:tblCellSpacing w:w="15" w:type="dxa"/>
        </w:trPr>
        <w:tc>
          <w:tcPr>
            <w:tcW w:w="1257" w:type="pct"/>
            <w:hideMark/>
          </w:tcPr>
          <w:p w14:paraId="42FC0F9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sidR="00783C59">
              <w:rPr>
                <w:rFonts w:ascii="Arial" w:eastAsia="Times New Roman" w:hAnsi="Arial" w:cs="Arial"/>
                <w:b/>
                <w:bCs/>
                <w:sz w:val="20"/>
                <w:szCs w:val="20"/>
                <w:lang w:eastAsia="en-AU"/>
              </w:rPr>
              <w:t>101</w:t>
            </w:r>
          </w:p>
          <w:p w14:paraId="5AEFD41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14:paraId="3DA8A9A9" w14:textId="77777777" w:rsidR="00ED54D8" w:rsidRPr="00ED54D8" w:rsidRDefault="00ED54D8" w:rsidP="00631FF1">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minimises the risk to persons from overland </w:t>
            </w:r>
            <w:proofErr w:type="gramStart"/>
            <w:r w:rsidRPr="00ED54D8">
              <w:rPr>
                <w:rFonts w:ascii="Arial" w:eastAsia="Times New Roman" w:hAnsi="Arial" w:cs="Arial"/>
                <w:sz w:val="20"/>
                <w:szCs w:val="20"/>
                <w:lang w:eastAsia="en-AU"/>
              </w:rPr>
              <w:t>flow;</w:t>
            </w:r>
            <w:proofErr w:type="gramEnd"/>
          </w:p>
          <w:p w14:paraId="0A81856D" w14:textId="77777777" w:rsidR="00ED54D8" w:rsidRPr="00ED54D8" w:rsidRDefault="00ED54D8" w:rsidP="00631FF1">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307" w:type="pct"/>
            <w:hideMark/>
          </w:tcPr>
          <w:p w14:paraId="25E84F9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p w14:paraId="5C41EEAE"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14:paraId="686E641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6E02F99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43C83BE4" w14:textId="77777777" w:rsidTr="00CC6EEF">
        <w:trPr>
          <w:tblCellSpacing w:w="15" w:type="dxa"/>
        </w:trPr>
        <w:tc>
          <w:tcPr>
            <w:tcW w:w="1257" w:type="pct"/>
            <w:hideMark/>
          </w:tcPr>
          <w:p w14:paraId="0B9AB5C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102</w:t>
            </w:r>
          </w:p>
          <w:p w14:paraId="493C0E5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14:paraId="1FFF5D9E" w14:textId="77777777" w:rsidR="00ED54D8" w:rsidRPr="00ED54D8" w:rsidRDefault="00ED54D8" w:rsidP="00631FF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w:t>
            </w:r>
            <w:proofErr w:type="gramStart"/>
            <w:r w:rsidRPr="00ED54D8">
              <w:rPr>
                <w:rFonts w:ascii="Arial" w:eastAsia="Times New Roman" w:hAnsi="Arial" w:cs="Arial"/>
                <w:sz w:val="20"/>
                <w:szCs w:val="20"/>
                <w:lang w:eastAsia="en-AU"/>
              </w:rPr>
              <w:t>catchment;</w:t>
            </w:r>
            <w:proofErr w:type="gramEnd"/>
            <w:r w:rsidRPr="00ED54D8">
              <w:rPr>
                <w:rFonts w:ascii="Arial" w:eastAsia="Times New Roman" w:hAnsi="Arial" w:cs="Arial"/>
                <w:sz w:val="20"/>
                <w:szCs w:val="20"/>
                <w:lang w:eastAsia="en-AU"/>
              </w:rPr>
              <w:t xml:space="preserve"> </w:t>
            </w:r>
          </w:p>
          <w:p w14:paraId="22B7332B" w14:textId="77777777" w:rsidR="00ED54D8" w:rsidRPr="00ED54D8" w:rsidRDefault="00ED54D8" w:rsidP="00631FF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59CA1831" w14:textId="77777777" w:rsidTr="00ED54D8">
              <w:trPr>
                <w:tblCellSpacing w:w="15" w:type="dxa"/>
              </w:trPr>
              <w:tc>
                <w:tcPr>
                  <w:tcW w:w="8684" w:type="dxa"/>
                  <w:vAlign w:val="center"/>
                  <w:hideMark/>
                </w:tcPr>
                <w:p w14:paraId="6932B802" w14:textId="77777777" w:rsidR="00ED54D8" w:rsidRPr="004018FB" w:rsidRDefault="00ED54D8" w:rsidP="00ED54D8">
                  <w:pPr>
                    <w:spacing w:before="100" w:beforeAutospacing="1" w:after="100" w:afterAutospacing="1" w:line="240" w:lineRule="auto"/>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D54D8" w:rsidRPr="00ED54D8" w14:paraId="0B9EF055" w14:textId="77777777" w:rsidTr="00ED54D8">
              <w:trPr>
                <w:tblCellSpacing w:w="15" w:type="dxa"/>
              </w:trPr>
              <w:tc>
                <w:tcPr>
                  <w:tcW w:w="8684" w:type="dxa"/>
                  <w:vAlign w:val="center"/>
                  <w:hideMark/>
                </w:tcPr>
                <w:p w14:paraId="390EE61E" w14:textId="77777777" w:rsidR="00ED54D8" w:rsidRPr="004018FB" w:rsidRDefault="00ED54D8" w:rsidP="00ED54D8">
                  <w:pPr>
                    <w:spacing w:before="100" w:beforeAutospacing="1" w:after="100" w:afterAutospacing="1" w:line="240" w:lineRule="auto"/>
                    <w:rPr>
                      <w:rFonts w:ascii="Arial" w:eastAsia="Times New Roman" w:hAnsi="Arial" w:cs="Arial"/>
                      <w:sz w:val="18"/>
                      <w:szCs w:val="20"/>
                      <w:lang w:eastAsia="en-AU"/>
                    </w:rPr>
                  </w:pPr>
                  <w:r w:rsidRPr="004018FB">
                    <w:rPr>
                      <w:rFonts w:ascii="Arial" w:eastAsia="Times New Roman" w:hAnsi="Arial" w:cs="Arial"/>
                      <w:sz w:val="18"/>
                      <w:szCs w:val="20"/>
                      <w:lang w:eastAsia="en-AU"/>
                    </w:rPr>
                    <w:t>Note - Reporting to be prepared in accordance with Planning scheme policy – Flood hazard, Coastal hazard and Overland flow.</w:t>
                  </w:r>
                </w:p>
              </w:tc>
            </w:tr>
          </w:tbl>
          <w:p w14:paraId="6B76A1C7"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4129324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647A7F5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4A73491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2C68DF2B" w14:textId="77777777" w:rsidTr="00CC6EEF">
        <w:trPr>
          <w:tblCellSpacing w:w="15" w:type="dxa"/>
        </w:trPr>
        <w:tc>
          <w:tcPr>
            <w:tcW w:w="1257" w:type="pct"/>
            <w:vAlign w:val="center"/>
            <w:hideMark/>
          </w:tcPr>
          <w:p w14:paraId="73AE84A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sidR="00783C59">
              <w:rPr>
                <w:rFonts w:ascii="Arial" w:eastAsia="Times New Roman" w:hAnsi="Arial" w:cs="Arial"/>
                <w:b/>
                <w:bCs/>
                <w:sz w:val="20"/>
                <w:szCs w:val="20"/>
                <w:lang w:eastAsia="en-AU"/>
              </w:rPr>
              <w:t>103</w:t>
            </w:r>
          </w:p>
          <w:p w14:paraId="0924BB7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w:t>
            </w:r>
          </w:p>
          <w:p w14:paraId="61378264" w14:textId="77777777" w:rsidR="00ED54D8" w:rsidRPr="00ED54D8" w:rsidRDefault="00ED54D8" w:rsidP="00631FF1">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directly, indirectly or cumulatively cause any increase in overland flow velocity or </w:t>
            </w:r>
            <w:proofErr w:type="gramStart"/>
            <w:r w:rsidRPr="00ED54D8">
              <w:rPr>
                <w:rFonts w:ascii="Arial" w:eastAsia="Times New Roman" w:hAnsi="Arial" w:cs="Arial"/>
                <w:sz w:val="20"/>
                <w:szCs w:val="20"/>
                <w:lang w:eastAsia="en-AU"/>
              </w:rPr>
              <w:t>level;</w:t>
            </w:r>
            <w:proofErr w:type="gramEnd"/>
          </w:p>
          <w:p w14:paraId="299213D7" w14:textId="77777777" w:rsidR="00ED54D8" w:rsidRPr="00ED54D8" w:rsidRDefault="00ED54D8" w:rsidP="00631FF1">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52024247" w14:textId="77777777" w:rsidTr="004018FB">
              <w:trPr>
                <w:trHeight w:val="917"/>
                <w:tblCellSpacing w:w="15" w:type="dxa"/>
              </w:trPr>
              <w:tc>
                <w:tcPr>
                  <w:tcW w:w="8684" w:type="dxa"/>
                  <w:vAlign w:val="center"/>
                  <w:hideMark/>
                </w:tcPr>
                <w:p w14:paraId="640FECF4"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14:paraId="3BB57E60"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3CBE07E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61414F3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2189540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14:paraId="4F8875EE" w14:textId="77777777" w:rsidTr="00CC6EEF">
        <w:trPr>
          <w:tblCellSpacing w:w="15" w:type="dxa"/>
        </w:trPr>
        <w:tc>
          <w:tcPr>
            <w:tcW w:w="1257" w:type="pct"/>
            <w:hideMark/>
          </w:tcPr>
          <w:p w14:paraId="4E46338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104</w:t>
            </w:r>
          </w:p>
          <w:p w14:paraId="7634E4F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307" w:type="pct"/>
            <w:hideMark/>
          </w:tcPr>
          <w:p w14:paraId="6640C6C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104</w:t>
            </w:r>
          </w:p>
          <w:p w14:paraId="5E167B4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14:paraId="156A409E" w14:textId="77777777" w:rsidTr="00ED54D8">
              <w:trPr>
                <w:tblCellSpacing w:w="15" w:type="dxa"/>
              </w:trPr>
              <w:tc>
                <w:tcPr>
                  <w:tcW w:w="6296" w:type="dxa"/>
                  <w:vAlign w:val="center"/>
                  <w:hideMark/>
                </w:tcPr>
                <w:p w14:paraId="1F83914F"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B3E01">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283DBABA"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14:paraId="6331366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7201F10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51E699FC" w14:textId="77777777" w:rsidTr="00CC6EEF">
        <w:trPr>
          <w:tblCellSpacing w:w="15" w:type="dxa"/>
        </w:trPr>
        <w:tc>
          <w:tcPr>
            <w:tcW w:w="1257" w:type="pct"/>
            <w:hideMark/>
          </w:tcPr>
          <w:p w14:paraId="412103F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105</w:t>
            </w:r>
          </w:p>
          <w:p w14:paraId="2AA16EF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307" w:type="pct"/>
            <w:hideMark/>
          </w:tcPr>
          <w:p w14:paraId="0E2B1D4D"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105</w:t>
            </w:r>
          </w:p>
          <w:p w14:paraId="270FDA75"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31" w:type="pct"/>
          </w:tcPr>
          <w:p w14:paraId="263C78E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78F7B4F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79D86A76" w14:textId="77777777" w:rsidTr="00CC6EEF">
        <w:trPr>
          <w:tblCellSpacing w:w="15" w:type="dxa"/>
        </w:trPr>
        <w:tc>
          <w:tcPr>
            <w:tcW w:w="1257" w:type="pct"/>
            <w:vMerge w:val="restart"/>
            <w:hideMark/>
          </w:tcPr>
          <w:p w14:paraId="16AE372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6</w:t>
            </w:r>
          </w:p>
          <w:p w14:paraId="3487C95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w:t>
            </w:r>
            <w:r w:rsidRPr="00ED54D8">
              <w:rPr>
                <w:rFonts w:ascii="Arial" w:eastAsia="Times New Roman" w:hAnsi="Arial" w:cs="Arial"/>
                <w:sz w:val="20"/>
                <w:szCs w:val="20"/>
                <w:lang w:eastAsia="en-AU"/>
              </w:rPr>
              <w:lastRenderedPageBreak/>
              <w:t xml:space="preserve">upstream catchment and </w:t>
            </w:r>
            <w:proofErr w:type="gramStart"/>
            <w:r w:rsidRPr="00ED54D8">
              <w:rPr>
                <w:rFonts w:ascii="Arial" w:eastAsia="Times New Roman" w:hAnsi="Arial" w:cs="Arial"/>
                <w:sz w:val="20"/>
                <w:szCs w:val="20"/>
                <w:lang w:eastAsia="en-AU"/>
              </w:rPr>
              <w:t>are able to</w:t>
            </w:r>
            <w:proofErr w:type="gramEnd"/>
            <w:r w:rsidRPr="00ED54D8">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5D9E9C82" w14:textId="77777777" w:rsidTr="00ED54D8">
              <w:trPr>
                <w:tblCellSpacing w:w="15" w:type="dxa"/>
              </w:trPr>
              <w:tc>
                <w:tcPr>
                  <w:tcW w:w="8684" w:type="dxa"/>
                  <w:vAlign w:val="center"/>
                  <w:hideMark/>
                </w:tcPr>
                <w:p w14:paraId="5844AC9B" w14:textId="77777777" w:rsidR="00ED54D8" w:rsidRPr="00EB3E01" w:rsidRDefault="00ED54D8" w:rsidP="00ED54D8">
                  <w:pPr>
                    <w:spacing w:before="100" w:beforeAutospacing="1" w:after="100" w:afterAutospacing="1" w:line="240" w:lineRule="auto"/>
                    <w:rPr>
                      <w:rFonts w:ascii="Arial" w:eastAsia="Times New Roman" w:hAnsi="Arial" w:cs="Arial"/>
                      <w:sz w:val="18"/>
                      <w:szCs w:val="20"/>
                      <w:lang w:eastAsia="en-AU"/>
                    </w:rPr>
                  </w:pPr>
                  <w:r w:rsidRPr="00EB3E0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D54D8" w:rsidRPr="00ED54D8" w14:paraId="457C08AB" w14:textId="77777777" w:rsidTr="00ED54D8">
              <w:trPr>
                <w:tblCellSpacing w:w="15" w:type="dxa"/>
              </w:trPr>
              <w:tc>
                <w:tcPr>
                  <w:tcW w:w="8684" w:type="dxa"/>
                  <w:vAlign w:val="center"/>
                  <w:hideMark/>
                </w:tcPr>
                <w:p w14:paraId="28E71E24" w14:textId="77777777" w:rsidR="00ED54D8" w:rsidRPr="00EB3E01" w:rsidRDefault="00ED54D8" w:rsidP="00ED54D8">
                  <w:pPr>
                    <w:spacing w:before="100" w:beforeAutospacing="1" w:after="100" w:afterAutospacing="1" w:line="240" w:lineRule="auto"/>
                    <w:rPr>
                      <w:rFonts w:ascii="Arial" w:eastAsia="Times New Roman" w:hAnsi="Arial" w:cs="Arial"/>
                      <w:sz w:val="18"/>
                      <w:szCs w:val="20"/>
                      <w:lang w:eastAsia="en-AU"/>
                    </w:rPr>
                  </w:pPr>
                  <w:r w:rsidRPr="00EB3E01">
                    <w:rPr>
                      <w:rFonts w:ascii="Arial" w:eastAsia="Times New Roman" w:hAnsi="Arial" w:cs="Arial"/>
                      <w:sz w:val="18"/>
                      <w:szCs w:val="20"/>
                      <w:lang w:eastAsia="en-AU"/>
                    </w:rPr>
                    <w:t>Note - Reporting to be prepared in accordance with Planning scheme policy – Flood hazard, Coastal hazard and Overland flow</w:t>
                  </w:r>
                </w:p>
              </w:tc>
            </w:tr>
          </w:tbl>
          <w:p w14:paraId="42656DCD"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4832179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E10</w:t>
            </w:r>
            <w:r w:rsidR="00783C59">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14:paraId="44C06FB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258BD572" w14:textId="77777777"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Urban area – Level </w:t>
            </w:r>
            <w:proofErr w:type="gramStart"/>
            <w:r w:rsidRPr="00ED54D8">
              <w:rPr>
                <w:rFonts w:ascii="Arial" w:eastAsia="Times New Roman" w:hAnsi="Arial" w:cs="Arial"/>
                <w:sz w:val="20"/>
                <w:szCs w:val="20"/>
                <w:lang w:eastAsia="en-AU"/>
              </w:rPr>
              <w:t>III;</w:t>
            </w:r>
            <w:proofErr w:type="gramEnd"/>
          </w:p>
          <w:p w14:paraId="00882ED7" w14:textId="77777777"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Rural area – N/</w:t>
            </w:r>
            <w:proofErr w:type="gramStart"/>
            <w:r w:rsidRPr="00ED54D8">
              <w:rPr>
                <w:rFonts w:ascii="Arial" w:eastAsia="Times New Roman" w:hAnsi="Arial" w:cs="Arial"/>
                <w:sz w:val="20"/>
                <w:szCs w:val="20"/>
                <w:lang w:eastAsia="en-AU"/>
              </w:rPr>
              <w:t>A;</w:t>
            </w:r>
            <w:proofErr w:type="gramEnd"/>
          </w:p>
          <w:p w14:paraId="037998F8" w14:textId="77777777"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Industrial area – Level </w:t>
            </w:r>
            <w:proofErr w:type="gramStart"/>
            <w:r w:rsidRPr="00ED54D8">
              <w:rPr>
                <w:rFonts w:ascii="Arial" w:eastAsia="Times New Roman" w:hAnsi="Arial" w:cs="Arial"/>
                <w:sz w:val="20"/>
                <w:szCs w:val="20"/>
                <w:lang w:eastAsia="en-AU"/>
              </w:rPr>
              <w:t>V;</w:t>
            </w:r>
            <w:proofErr w:type="gramEnd"/>
          </w:p>
          <w:p w14:paraId="6AEE11AC" w14:textId="77777777"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Commercial area – Level V.</w:t>
            </w:r>
          </w:p>
        </w:tc>
        <w:tc>
          <w:tcPr>
            <w:tcW w:w="531" w:type="pct"/>
          </w:tcPr>
          <w:p w14:paraId="4A28E5E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1E09D26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18DE0D76" w14:textId="77777777" w:rsidTr="00CC6EEF">
        <w:trPr>
          <w:tblCellSpacing w:w="15" w:type="dxa"/>
        </w:trPr>
        <w:tc>
          <w:tcPr>
            <w:tcW w:w="1257" w:type="pct"/>
            <w:vMerge/>
            <w:vAlign w:val="center"/>
            <w:hideMark/>
          </w:tcPr>
          <w:p w14:paraId="7E793CE8"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0C227CD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E10</w:t>
            </w:r>
            <w:r w:rsidR="00783C59">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14:paraId="221C98AE"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31" w:type="pct"/>
          </w:tcPr>
          <w:p w14:paraId="3E1A0AC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081B42CB"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2962B080" w14:textId="77777777" w:rsidTr="00CC6EEF">
        <w:trPr>
          <w:tblCellSpacing w:w="15" w:type="dxa"/>
        </w:trPr>
        <w:tc>
          <w:tcPr>
            <w:tcW w:w="1257" w:type="pct"/>
            <w:vAlign w:val="center"/>
            <w:hideMark/>
          </w:tcPr>
          <w:p w14:paraId="19B725B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7</w:t>
            </w:r>
          </w:p>
          <w:p w14:paraId="222D7ECC"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protects the conveyance of overland flow such that an easement for drainage purposes is provided over:</w:t>
            </w:r>
          </w:p>
          <w:p w14:paraId="466611E1" w14:textId="77777777"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stormwater pipe if the nominal pipe diameter exceeds </w:t>
            </w:r>
            <w:proofErr w:type="gramStart"/>
            <w:r w:rsidRPr="00ED54D8">
              <w:rPr>
                <w:rFonts w:ascii="Arial" w:eastAsia="Times New Roman" w:hAnsi="Arial" w:cs="Arial"/>
                <w:sz w:val="20"/>
                <w:szCs w:val="20"/>
                <w:lang w:eastAsia="en-AU"/>
              </w:rPr>
              <w:t>300mm;</w:t>
            </w:r>
            <w:proofErr w:type="gramEnd"/>
          </w:p>
          <w:p w14:paraId="54C8C04D" w14:textId="77777777"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 overland flow path where it crosses more than one </w:t>
            </w:r>
            <w:proofErr w:type="gramStart"/>
            <w:r w:rsidRPr="00ED54D8">
              <w:rPr>
                <w:rFonts w:ascii="Arial" w:eastAsia="Times New Roman" w:hAnsi="Arial" w:cs="Arial"/>
                <w:sz w:val="20"/>
                <w:szCs w:val="20"/>
                <w:lang w:eastAsia="en-AU"/>
              </w:rPr>
              <w:t>premises;</w:t>
            </w:r>
            <w:proofErr w:type="gramEnd"/>
          </w:p>
          <w:p w14:paraId="34862277" w14:textId="77777777"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14:paraId="22D3C928" w14:textId="77777777" w:rsidTr="00ED54D8">
              <w:trPr>
                <w:tblCellSpacing w:w="15" w:type="dxa"/>
              </w:trPr>
              <w:tc>
                <w:tcPr>
                  <w:tcW w:w="8684" w:type="dxa"/>
                  <w:vAlign w:val="center"/>
                  <w:hideMark/>
                </w:tcPr>
                <w:p w14:paraId="18E4F691" w14:textId="77777777" w:rsidR="00ED54D8" w:rsidRPr="00EB3E01"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EB3E01">
                    <w:rPr>
                      <w:rFonts w:ascii="Arial" w:eastAsia="Times New Roman" w:hAnsi="Arial" w:cs="Arial"/>
                      <w:sz w:val="18"/>
                      <w:szCs w:val="20"/>
                      <w:lang w:eastAsia="en-AU"/>
                    </w:rPr>
                    <w:t>Note - Refer to Planning scheme policy - Integrated design for details and examples.</w:t>
                  </w:r>
                </w:p>
              </w:tc>
            </w:tr>
            <w:tr w:rsidR="00ED54D8" w:rsidRPr="00ED54D8" w14:paraId="64F116DE" w14:textId="77777777" w:rsidTr="00ED54D8">
              <w:trPr>
                <w:tblCellSpacing w:w="15" w:type="dxa"/>
              </w:trPr>
              <w:tc>
                <w:tcPr>
                  <w:tcW w:w="8684" w:type="dxa"/>
                  <w:vAlign w:val="center"/>
                  <w:hideMark/>
                </w:tcPr>
                <w:p w14:paraId="31D8CB04" w14:textId="77777777" w:rsidR="00ED54D8" w:rsidRPr="00EB3E01"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EB3E01">
                    <w:rPr>
                      <w:rFonts w:ascii="Arial" w:eastAsia="Times New Roman" w:hAnsi="Arial" w:cs="Arial"/>
                      <w:sz w:val="18"/>
                      <w:szCs w:val="20"/>
                      <w:lang w:eastAsia="en-AU"/>
                    </w:rPr>
                    <w:t>Note - Stormwater Drainage easement dimensions are provided in accordance with Section 3.8.5 of QUDM.</w:t>
                  </w:r>
                </w:p>
              </w:tc>
            </w:tr>
          </w:tbl>
          <w:p w14:paraId="10072841"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14:paraId="7DA004C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14:paraId="7EE424D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14:paraId="1166A20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14:paraId="1568727B" w14:textId="77777777" w:rsidTr="00CC6EEF">
        <w:trPr>
          <w:tblCellSpacing w:w="15" w:type="dxa"/>
        </w:trPr>
        <w:tc>
          <w:tcPr>
            <w:tcW w:w="3573" w:type="pct"/>
            <w:gridSpan w:val="2"/>
            <w:vAlign w:val="center"/>
            <w:hideMark/>
          </w:tcPr>
          <w:p w14:paraId="4A19DCB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Additional criteria for development for a Park</w:t>
            </w:r>
            <w:r w:rsidRPr="00ED54D8">
              <w:rPr>
                <w:rFonts w:ascii="Arial" w:eastAsia="Times New Roman" w:hAnsi="Arial" w:cs="Arial"/>
                <w:b/>
                <w:bCs/>
                <w:sz w:val="20"/>
                <w:szCs w:val="20"/>
                <w:vertAlign w:val="superscript"/>
                <w:lang w:eastAsia="en-AU"/>
              </w:rPr>
              <w:t>(</w:t>
            </w:r>
            <w:hyperlink r:id="rId7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b/>
                <w:bCs/>
                <w:sz w:val="20"/>
                <w:szCs w:val="20"/>
                <w:vertAlign w:val="superscript"/>
                <w:lang w:eastAsia="en-AU"/>
              </w:rPr>
              <w:t>)</w:t>
            </w:r>
          </w:p>
        </w:tc>
        <w:tc>
          <w:tcPr>
            <w:tcW w:w="531" w:type="pct"/>
          </w:tcPr>
          <w:p w14:paraId="5D3442F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38FB2287"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4BF03EBC" w14:textId="77777777" w:rsidTr="00CC6EEF">
        <w:trPr>
          <w:tblCellSpacing w:w="15" w:type="dxa"/>
        </w:trPr>
        <w:tc>
          <w:tcPr>
            <w:tcW w:w="1257" w:type="pct"/>
            <w:vAlign w:val="center"/>
            <w:hideMark/>
          </w:tcPr>
          <w:p w14:paraId="62FC9F90"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8</w:t>
            </w:r>
          </w:p>
          <w:p w14:paraId="1082511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for a Park</w:t>
            </w:r>
            <w:r w:rsidRPr="00ED54D8">
              <w:rPr>
                <w:rFonts w:ascii="Arial" w:eastAsia="Times New Roman" w:hAnsi="Arial" w:cs="Arial"/>
                <w:sz w:val="20"/>
                <w:szCs w:val="20"/>
                <w:vertAlign w:val="superscript"/>
                <w:lang w:eastAsia="en-AU"/>
              </w:rPr>
              <w:t>(</w:t>
            </w:r>
            <w:hyperlink r:id="rId7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ensures that the design and layout responds to the </w:t>
            </w:r>
            <w:r w:rsidRPr="00ED54D8">
              <w:rPr>
                <w:rFonts w:ascii="Arial" w:eastAsia="Times New Roman" w:hAnsi="Arial" w:cs="Arial"/>
                <w:sz w:val="20"/>
                <w:szCs w:val="20"/>
                <w:lang w:eastAsia="en-AU"/>
              </w:rPr>
              <w:lastRenderedPageBreak/>
              <w:t xml:space="preserve">nature of the overland flow affecting the premises such that: </w:t>
            </w:r>
          </w:p>
          <w:p w14:paraId="726CFFBF" w14:textId="77777777"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public benefit and enjoyment </w:t>
            </w:r>
            <w:proofErr w:type="gramStart"/>
            <w:r w:rsidRPr="00ED54D8">
              <w:rPr>
                <w:rFonts w:ascii="Arial" w:eastAsia="Times New Roman" w:hAnsi="Arial" w:cs="Arial"/>
                <w:sz w:val="20"/>
                <w:szCs w:val="20"/>
                <w:lang w:eastAsia="en-AU"/>
              </w:rPr>
              <w:t>is</w:t>
            </w:r>
            <w:proofErr w:type="gramEnd"/>
            <w:r w:rsidRPr="00ED54D8">
              <w:rPr>
                <w:rFonts w:ascii="Arial" w:eastAsia="Times New Roman" w:hAnsi="Arial" w:cs="Arial"/>
                <w:sz w:val="20"/>
                <w:szCs w:val="20"/>
                <w:lang w:eastAsia="en-AU"/>
              </w:rPr>
              <w:t xml:space="preserve"> maximised;</w:t>
            </w:r>
          </w:p>
          <w:p w14:paraId="5A9C24EB" w14:textId="77777777"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impacts on the asset life and integrity of park structures is </w:t>
            </w:r>
            <w:proofErr w:type="gramStart"/>
            <w:r w:rsidRPr="00ED54D8">
              <w:rPr>
                <w:rFonts w:ascii="Arial" w:eastAsia="Times New Roman" w:hAnsi="Arial" w:cs="Arial"/>
                <w:sz w:val="20"/>
                <w:szCs w:val="20"/>
                <w:lang w:eastAsia="en-AU"/>
              </w:rPr>
              <w:t>minimised;</w:t>
            </w:r>
            <w:proofErr w:type="gramEnd"/>
          </w:p>
          <w:p w14:paraId="33411FD1" w14:textId="77777777"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maintenance and replacement costs are minimised.</w:t>
            </w:r>
          </w:p>
        </w:tc>
        <w:tc>
          <w:tcPr>
            <w:tcW w:w="2307" w:type="pct"/>
            <w:hideMark/>
          </w:tcPr>
          <w:p w14:paraId="646E6399"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E10</w:t>
            </w:r>
            <w:r w:rsidR="00783C59">
              <w:rPr>
                <w:rFonts w:ascii="Arial" w:eastAsia="Times New Roman" w:hAnsi="Arial" w:cs="Arial"/>
                <w:b/>
                <w:bCs/>
                <w:sz w:val="20"/>
                <w:szCs w:val="20"/>
                <w:lang w:eastAsia="en-AU"/>
              </w:rPr>
              <w:t>8</w:t>
            </w:r>
          </w:p>
          <w:p w14:paraId="79EFDA24"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for a Park</w:t>
            </w:r>
            <w:r w:rsidRPr="00ED54D8">
              <w:rPr>
                <w:rFonts w:ascii="Arial" w:eastAsia="Times New Roman" w:hAnsi="Arial" w:cs="Arial"/>
                <w:sz w:val="20"/>
                <w:szCs w:val="20"/>
                <w:vertAlign w:val="superscript"/>
                <w:lang w:eastAsia="en-AU"/>
              </w:rPr>
              <w:t>(</w:t>
            </w:r>
            <w:hyperlink r:id="rId74"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31" w:type="pct"/>
          </w:tcPr>
          <w:p w14:paraId="0190970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22FFD73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14:paraId="466B59E2" w14:textId="77777777" w:rsidTr="00CC6EEF">
        <w:trPr>
          <w:tblCellSpacing w:w="15" w:type="dxa"/>
        </w:trPr>
        <w:tc>
          <w:tcPr>
            <w:tcW w:w="3573" w:type="pct"/>
            <w:gridSpan w:val="2"/>
            <w:shd w:val="clear" w:color="auto" w:fill="CCCCCC"/>
            <w:hideMark/>
          </w:tcPr>
          <w:p w14:paraId="5AA38AE6"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Riparian and wetland setbacks</w:t>
            </w:r>
          </w:p>
        </w:tc>
        <w:tc>
          <w:tcPr>
            <w:tcW w:w="531" w:type="pct"/>
            <w:shd w:val="clear" w:color="auto" w:fill="CCCCCC"/>
          </w:tcPr>
          <w:p w14:paraId="4F147E8F"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shd w:val="clear" w:color="auto" w:fill="CCCCCC"/>
          </w:tcPr>
          <w:p w14:paraId="6048081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14:paraId="56B2FAE5" w14:textId="77777777" w:rsidTr="00CC6EEF">
        <w:trPr>
          <w:tblCellSpacing w:w="15" w:type="dxa"/>
        </w:trPr>
        <w:tc>
          <w:tcPr>
            <w:tcW w:w="1257" w:type="pct"/>
            <w:hideMark/>
          </w:tcPr>
          <w:p w14:paraId="1F6412CA"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9</w:t>
            </w:r>
          </w:p>
          <w:p w14:paraId="5D31812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4F33E691" w14:textId="77777777"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impact on fauna </w:t>
            </w:r>
            <w:proofErr w:type="gramStart"/>
            <w:r w:rsidRPr="00ED54D8">
              <w:rPr>
                <w:rFonts w:ascii="Arial" w:eastAsia="Times New Roman" w:hAnsi="Arial" w:cs="Arial"/>
                <w:sz w:val="20"/>
                <w:szCs w:val="20"/>
                <w:lang w:eastAsia="en-AU"/>
              </w:rPr>
              <w:t>habitats;</w:t>
            </w:r>
            <w:proofErr w:type="gramEnd"/>
          </w:p>
          <w:p w14:paraId="15213420" w14:textId="77777777"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impact on wildlife corridors and </w:t>
            </w:r>
            <w:proofErr w:type="gramStart"/>
            <w:r w:rsidRPr="00ED54D8">
              <w:rPr>
                <w:rFonts w:ascii="Arial" w:eastAsia="Times New Roman" w:hAnsi="Arial" w:cs="Arial"/>
                <w:sz w:val="20"/>
                <w:szCs w:val="20"/>
                <w:lang w:eastAsia="en-AU"/>
              </w:rPr>
              <w:t>connectivity;</w:t>
            </w:r>
            <w:proofErr w:type="gramEnd"/>
          </w:p>
          <w:p w14:paraId="35D9753C" w14:textId="77777777"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impact on stream </w:t>
            </w:r>
            <w:proofErr w:type="gramStart"/>
            <w:r w:rsidRPr="00ED54D8">
              <w:rPr>
                <w:rFonts w:ascii="Arial" w:eastAsia="Times New Roman" w:hAnsi="Arial" w:cs="Arial"/>
                <w:sz w:val="20"/>
                <w:szCs w:val="20"/>
                <w:lang w:eastAsia="en-AU"/>
              </w:rPr>
              <w:t>integrity;</w:t>
            </w:r>
            <w:proofErr w:type="gramEnd"/>
          </w:p>
          <w:p w14:paraId="72734ED1" w14:textId="77777777"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impact of opportunities for revegetation and rehabilitation </w:t>
            </w:r>
            <w:proofErr w:type="gramStart"/>
            <w:r w:rsidRPr="00ED54D8">
              <w:rPr>
                <w:rFonts w:ascii="Arial" w:eastAsia="Times New Roman" w:hAnsi="Arial" w:cs="Arial"/>
                <w:sz w:val="20"/>
                <w:szCs w:val="20"/>
                <w:lang w:eastAsia="en-AU"/>
              </w:rPr>
              <w:t>planting;</w:t>
            </w:r>
            <w:proofErr w:type="gramEnd"/>
          </w:p>
          <w:p w14:paraId="4CA3A7D4" w14:textId="77777777"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edge effects.</w:t>
            </w:r>
          </w:p>
        </w:tc>
        <w:tc>
          <w:tcPr>
            <w:tcW w:w="2307" w:type="pct"/>
            <w:hideMark/>
          </w:tcPr>
          <w:p w14:paraId="3D6A4C41"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E10</w:t>
            </w:r>
            <w:r w:rsidR="00783C59">
              <w:rPr>
                <w:rFonts w:ascii="Arial" w:eastAsia="Times New Roman" w:hAnsi="Arial" w:cs="Arial"/>
                <w:b/>
                <w:bCs/>
                <w:sz w:val="20"/>
                <w:szCs w:val="20"/>
                <w:lang w:eastAsia="en-AU"/>
              </w:rPr>
              <w:t>9</w:t>
            </w:r>
          </w:p>
          <w:p w14:paraId="31FC2418"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occur within:</w:t>
            </w:r>
          </w:p>
          <w:p w14:paraId="31017553" w14:textId="77777777"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50m from top of bank for W1 waterway and drainage line</w:t>
            </w:r>
          </w:p>
          <w:p w14:paraId="1FFECB5E" w14:textId="77777777"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30m from top of bank for W2 waterway and drainage line</w:t>
            </w:r>
          </w:p>
          <w:p w14:paraId="0CCCA34D" w14:textId="77777777"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20m from top of bank for W3 waterway and drainage line</w:t>
            </w:r>
          </w:p>
          <w:p w14:paraId="21A185C2" w14:textId="77777777"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14:paraId="12E86EEA" w14:textId="77777777" w:rsidTr="00ED54D8">
              <w:trPr>
                <w:tblCellSpacing w:w="15" w:type="dxa"/>
              </w:trPr>
              <w:tc>
                <w:tcPr>
                  <w:tcW w:w="6296" w:type="dxa"/>
                  <w:vAlign w:val="center"/>
                  <w:hideMark/>
                </w:tcPr>
                <w:p w14:paraId="4C95339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B3E01">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14:paraId="79F3B8AF" w14:textId="77777777"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14:paraId="1600FBD3"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14:paraId="3EC99702" w14:textId="77777777"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14:paraId="4C3BA192" w14:textId="77777777" w:rsidTr="0036052C">
        <w:trPr>
          <w:tblCellSpacing w:w="15" w:type="dxa"/>
        </w:trPr>
        <w:tc>
          <w:tcPr>
            <w:tcW w:w="4980" w:type="pct"/>
            <w:gridSpan w:val="4"/>
            <w:shd w:val="clear" w:color="auto" w:fill="CCCCCC"/>
            <w:hideMark/>
          </w:tcPr>
          <w:p w14:paraId="2B5014DC"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36052C" w:rsidRPr="00ED54D8" w14:paraId="51E0A963" w14:textId="77777777" w:rsidTr="00ED54D8">
              <w:trPr>
                <w:tblCellSpacing w:w="15" w:type="dxa"/>
              </w:trPr>
              <w:tc>
                <w:tcPr>
                  <w:tcW w:w="15100" w:type="dxa"/>
                  <w:vAlign w:val="center"/>
                  <w:hideMark/>
                </w:tcPr>
                <w:p w14:paraId="3A3D0474"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14:paraId="32CF0D3D" w14:textId="77777777"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6B231A9" w14:textId="77777777" w:rsidR="00A34331" w:rsidRPr="00ED54D8" w:rsidRDefault="00A34331" w:rsidP="00ED54D8">
      <w:pPr>
        <w:spacing w:before="100" w:beforeAutospacing="1" w:after="100" w:afterAutospacing="1" w:line="240" w:lineRule="auto"/>
        <w:rPr>
          <w:rFonts w:ascii="Arial" w:hAnsi="Arial" w:cs="Arial"/>
          <w:sz w:val="20"/>
          <w:szCs w:val="20"/>
        </w:rPr>
      </w:pPr>
    </w:p>
    <w:p w14:paraId="1D27EF26" w14:textId="77777777" w:rsidR="00A34331" w:rsidRPr="00ED54D8" w:rsidRDefault="00A34331" w:rsidP="00ED54D8">
      <w:pPr>
        <w:spacing w:before="100" w:beforeAutospacing="1" w:after="100" w:afterAutospacing="1" w:line="240" w:lineRule="auto"/>
        <w:rPr>
          <w:rFonts w:ascii="Arial" w:hAnsi="Arial" w:cs="Arial"/>
          <w:sz w:val="20"/>
          <w:szCs w:val="20"/>
        </w:rPr>
      </w:pPr>
    </w:p>
    <w:p w14:paraId="200E349C" w14:textId="77777777" w:rsidR="00655977" w:rsidRPr="00ED54D8" w:rsidRDefault="00655977" w:rsidP="00ED54D8">
      <w:pPr>
        <w:spacing w:before="100" w:beforeAutospacing="1" w:after="100" w:afterAutospacing="1" w:line="240" w:lineRule="auto"/>
        <w:rPr>
          <w:rFonts w:ascii="Arial" w:hAnsi="Arial" w:cs="Arial"/>
          <w:sz w:val="20"/>
          <w:szCs w:val="20"/>
        </w:rPr>
      </w:pPr>
    </w:p>
    <w:sectPr w:rsidR="00655977" w:rsidRPr="00ED54D8" w:rsidSect="00A34331">
      <w:headerReference w:type="even" r:id="rId75"/>
      <w:headerReference w:type="default" r:id="rId76"/>
      <w:footerReference w:type="even" r:id="rId77"/>
      <w:footerReference w:type="default" r:id="rId78"/>
      <w:headerReference w:type="first" r:id="rId79"/>
      <w:footerReference w:type="first" r:id="rId8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2C409" w14:textId="77777777" w:rsidR="008A20DA" w:rsidRDefault="008A20DA" w:rsidP="00A34331">
      <w:pPr>
        <w:spacing w:after="0" w:line="240" w:lineRule="auto"/>
      </w:pPr>
      <w:r>
        <w:separator/>
      </w:r>
    </w:p>
  </w:endnote>
  <w:endnote w:type="continuationSeparator" w:id="0">
    <w:p w14:paraId="23301078" w14:textId="77777777" w:rsidR="008A20DA" w:rsidRDefault="008A20DA" w:rsidP="00A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62AA" w14:textId="77777777" w:rsidR="00035EF7" w:rsidRDefault="00035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AA6E" w14:textId="6234CDEF" w:rsidR="00562F16" w:rsidRPr="002467F3" w:rsidRDefault="00562F16" w:rsidP="00035EF7">
    <w:pPr>
      <w:pStyle w:val="Foo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035EF7">
      <w:rPr>
        <w:rFonts w:ascii="Arial" w:hAnsi="Arial" w:cs="Arial"/>
        <w:i/>
        <w:sz w:val="20"/>
        <w:szCs w:val="20"/>
      </w:rPr>
      <w:t>7</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zone - Township residential precinct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00035EF7">
      <w:rPr>
        <w:rFonts w:ascii="Arial" w:hAnsi="Arial" w:cs="Arial"/>
        <w:i/>
        <w:sz w:val="20"/>
        <w:szCs w:val="20"/>
      </w:rPr>
      <w:tab/>
    </w:r>
    <w:r w:rsidR="00035EF7">
      <w:rPr>
        <w:rFonts w:ascii="Arial" w:hAnsi="Arial" w:cs="Arial"/>
        <w:i/>
        <w:sz w:val="20"/>
        <w:szCs w:val="20"/>
      </w:rPr>
      <w:tab/>
    </w:r>
    <w:r w:rsidR="00035EF7">
      <w:rPr>
        <w:rFonts w:ascii="Arial" w:hAnsi="Arial" w:cs="Arial"/>
        <w:i/>
        <w:sz w:val="20"/>
        <w:szCs w:val="20"/>
      </w:rPr>
      <w:tab/>
    </w:r>
    <w:r w:rsidR="00035EF7">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16</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72E8" w14:textId="77777777" w:rsidR="00035EF7" w:rsidRDefault="0003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AF11" w14:textId="77777777" w:rsidR="008A20DA" w:rsidRDefault="008A20DA" w:rsidP="00A34331">
      <w:pPr>
        <w:spacing w:after="0" w:line="240" w:lineRule="auto"/>
      </w:pPr>
      <w:r>
        <w:separator/>
      </w:r>
    </w:p>
  </w:footnote>
  <w:footnote w:type="continuationSeparator" w:id="0">
    <w:p w14:paraId="3A76D8E2" w14:textId="77777777" w:rsidR="008A20DA" w:rsidRDefault="008A20DA" w:rsidP="00A34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E804" w14:textId="77777777" w:rsidR="00035EF7" w:rsidRDefault="0003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8DF4" w14:textId="77777777" w:rsidR="00035EF7" w:rsidRDefault="00035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EA572" w14:textId="77777777" w:rsidR="00035EF7" w:rsidRDefault="0003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48D"/>
    <w:multiLevelType w:val="multilevel"/>
    <w:tmpl w:val="377CF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666D1"/>
    <w:multiLevelType w:val="multilevel"/>
    <w:tmpl w:val="679C3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111E18"/>
    <w:multiLevelType w:val="multilevel"/>
    <w:tmpl w:val="6D0AB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32246"/>
    <w:multiLevelType w:val="multilevel"/>
    <w:tmpl w:val="2E3ABA82"/>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4" w15:restartNumberingAfterBreak="0">
    <w:nsid w:val="05C63016"/>
    <w:multiLevelType w:val="multilevel"/>
    <w:tmpl w:val="FB544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7442B6"/>
    <w:multiLevelType w:val="multilevel"/>
    <w:tmpl w:val="06147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0D7C75"/>
    <w:multiLevelType w:val="multilevel"/>
    <w:tmpl w:val="AF5A8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107D67"/>
    <w:multiLevelType w:val="multilevel"/>
    <w:tmpl w:val="46B04B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8730C9"/>
    <w:multiLevelType w:val="multilevel"/>
    <w:tmpl w:val="87881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434E8E"/>
    <w:multiLevelType w:val="multilevel"/>
    <w:tmpl w:val="E2FA2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A9A6B41"/>
    <w:multiLevelType w:val="multilevel"/>
    <w:tmpl w:val="C5B0A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B45107C"/>
    <w:multiLevelType w:val="multilevel"/>
    <w:tmpl w:val="3E769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BE1747"/>
    <w:multiLevelType w:val="multilevel"/>
    <w:tmpl w:val="858CD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047B6A"/>
    <w:multiLevelType w:val="multilevel"/>
    <w:tmpl w:val="AEAA4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146E70"/>
    <w:multiLevelType w:val="multilevel"/>
    <w:tmpl w:val="30FE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E225531"/>
    <w:multiLevelType w:val="multilevel"/>
    <w:tmpl w:val="FE8832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FBB22C0"/>
    <w:multiLevelType w:val="multilevel"/>
    <w:tmpl w:val="A1527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652580"/>
    <w:multiLevelType w:val="multilevel"/>
    <w:tmpl w:val="91609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0C17511"/>
    <w:multiLevelType w:val="multilevel"/>
    <w:tmpl w:val="D19E23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17324F5"/>
    <w:multiLevelType w:val="multilevel"/>
    <w:tmpl w:val="00A2B7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1B042F7"/>
    <w:multiLevelType w:val="multilevel"/>
    <w:tmpl w:val="5F06E1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22B4074"/>
    <w:multiLevelType w:val="multilevel"/>
    <w:tmpl w:val="C3309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2EB0774"/>
    <w:multiLevelType w:val="multilevel"/>
    <w:tmpl w:val="4038F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9D6BAB"/>
    <w:multiLevelType w:val="multilevel"/>
    <w:tmpl w:val="83CEE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65F5E88"/>
    <w:multiLevelType w:val="multilevel"/>
    <w:tmpl w:val="AB78C7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174D1514"/>
    <w:multiLevelType w:val="multilevel"/>
    <w:tmpl w:val="BA20E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8B62E4C"/>
    <w:multiLevelType w:val="multilevel"/>
    <w:tmpl w:val="89C00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9C72006"/>
    <w:multiLevelType w:val="multilevel"/>
    <w:tmpl w:val="61EC1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BC64222"/>
    <w:multiLevelType w:val="multilevel"/>
    <w:tmpl w:val="C5665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CE52477"/>
    <w:multiLevelType w:val="multilevel"/>
    <w:tmpl w:val="5712B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F995A28"/>
    <w:multiLevelType w:val="multilevel"/>
    <w:tmpl w:val="EF5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6F7295"/>
    <w:multiLevelType w:val="multilevel"/>
    <w:tmpl w:val="175A4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29D07E4"/>
    <w:multiLevelType w:val="multilevel"/>
    <w:tmpl w:val="AFD64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36C13F8"/>
    <w:multiLevelType w:val="multilevel"/>
    <w:tmpl w:val="A5064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447605F"/>
    <w:multiLevelType w:val="multilevel"/>
    <w:tmpl w:val="D8CA5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4D07058"/>
    <w:multiLevelType w:val="multilevel"/>
    <w:tmpl w:val="61D82F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553224D"/>
    <w:multiLevelType w:val="multilevel"/>
    <w:tmpl w:val="47201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63859EF"/>
    <w:multiLevelType w:val="multilevel"/>
    <w:tmpl w:val="C29C6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7727C5A"/>
    <w:multiLevelType w:val="multilevel"/>
    <w:tmpl w:val="ACB40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78A1CC4"/>
    <w:multiLevelType w:val="multilevel"/>
    <w:tmpl w:val="A6F238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AFB1FF7"/>
    <w:multiLevelType w:val="multilevel"/>
    <w:tmpl w:val="FB3E2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B41056D"/>
    <w:multiLevelType w:val="multilevel"/>
    <w:tmpl w:val="B7F60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C631759"/>
    <w:multiLevelType w:val="multilevel"/>
    <w:tmpl w:val="D8528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F4C25BA"/>
    <w:multiLevelType w:val="multilevel"/>
    <w:tmpl w:val="10A260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F7D042D"/>
    <w:multiLevelType w:val="multilevel"/>
    <w:tmpl w:val="A454C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FDC3DE8"/>
    <w:multiLevelType w:val="multilevel"/>
    <w:tmpl w:val="5972F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2F21C9D"/>
    <w:multiLevelType w:val="multilevel"/>
    <w:tmpl w:val="E1B68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3033AAA"/>
    <w:multiLevelType w:val="multilevel"/>
    <w:tmpl w:val="A5124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42828B6"/>
    <w:multiLevelType w:val="multilevel"/>
    <w:tmpl w:val="17CC4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8281384"/>
    <w:multiLevelType w:val="multilevel"/>
    <w:tmpl w:val="B78A9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EF0372"/>
    <w:multiLevelType w:val="multilevel"/>
    <w:tmpl w:val="C07E3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CE27887"/>
    <w:multiLevelType w:val="multilevel"/>
    <w:tmpl w:val="30824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DB50CBC"/>
    <w:multiLevelType w:val="multilevel"/>
    <w:tmpl w:val="83BA2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FF5675A"/>
    <w:multiLevelType w:val="multilevel"/>
    <w:tmpl w:val="8FBEF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AE1770"/>
    <w:multiLevelType w:val="multilevel"/>
    <w:tmpl w:val="CEDC6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993D3D"/>
    <w:multiLevelType w:val="multilevel"/>
    <w:tmpl w:val="1B0A9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1A232FC"/>
    <w:multiLevelType w:val="multilevel"/>
    <w:tmpl w:val="3F6A1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1B57CEF"/>
    <w:multiLevelType w:val="multilevel"/>
    <w:tmpl w:val="5AA01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26C5B4F"/>
    <w:multiLevelType w:val="multilevel"/>
    <w:tmpl w:val="48A43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2726187"/>
    <w:multiLevelType w:val="multilevel"/>
    <w:tmpl w:val="61569B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4C85DCD"/>
    <w:multiLevelType w:val="multilevel"/>
    <w:tmpl w:val="816EE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4D2745B"/>
    <w:multiLevelType w:val="multilevel"/>
    <w:tmpl w:val="28B27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5545AF3"/>
    <w:multiLevelType w:val="multilevel"/>
    <w:tmpl w:val="B48AA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A65D88"/>
    <w:multiLevelType w:val="multilevel"/>
    <w:tmpl w:val="E7F08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7C16FEB"/>
    <w:multiLevelType w:val="multilevel"/>
    <w:tmpl w:val="9F505A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83F65B5"/>
    <w:multiLevelType w:val="multilevel"/>
    <w:tmpl w:val="1BDE6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96A1B20"/>
    <w:multiLevelType w:val="multilevel"/>
    <w:tmpl w:val="A8681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CB75D4C"/>
    <w:multiLevelType w:val="multilevel"/>
    <w:tmpl w:val="EAE85ED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CEF3C51"/>
    <w:multiLevelType w:val="multilevel"/>
    <w:tmpl w:val="452AB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EE32D28"/>
    <w:multiLevelType w:val="multilevel"/>
    <w:tmpl w:val="20CA5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F750D45"/>
    <w:multiLevelType w:val="multilevel"/>
    <w:tmpl w:val="72A0E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FA129C0"/>
    <w:multiLevelType w:val="multilevel"/>
    <w:tmpl w:val="EC88A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2403406"/>
    <w:multiLevelType w:val="multilevel"/>
    <w:tmpl w:val="1E3C5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4D0F41"/>
    <w:multiLevelType w:val="multilevel"/>
    <w:tmpl w:val="D884D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6461039"/>
    <w:multiLevelType w:val="multilevel"/>
    <w:tmpl w:val="1B94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3973E7"/>
    <w:multiLevelType w:val="multilevel"/>
    <w:tmpl w:val="50843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77B5623"/>
    <w:multiLevelType w:val="multilevel"/>
    <w:tmpl w:val="9EC0D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82266A1"/>
    <w:multiLevelType w:val="multilevel"/>
    <w:tmpl w:val="F478360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93D4FCB"/>
    <w:multiLevelType w:val="multilevel"/>
    <w:tmpl w:val="B1E41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97D5BAC"/>
    <w:multiLevelType w:val="multilevel"/>
    <w:tmpl w:val="1F58C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B3411DA"/>
    <w:multiLevelType w:val="multilevel"/>
    <w:tmpl w:val="0916D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E257EC8"/>
    <w:multiLevelType w:val="multilevel"/>
    <w:tmpl w:val="3A64903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F295FD3"/>
    <w:multiLevelType w:val="multilevel"/>
    <w:tmpl w:val="E23C98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4A96B84"/>
    <w:multiLevelType w:val="multilevel"/>
    <w:tmpl w:val="04CAF7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5A36D8E"/>
    <w:multiLevelType w:val="multilevel"/>
    <w:tmpl w:val="3D1844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65C1593"/>
    <w:multiLevelType w:val="multilevel"/>
    <w:tmpl w:val="9EBAA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6A81201"/>
    <w:multiLevelType w:val="multilevel"/>
    <w:tmpl w:val="A760B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92A3790"/>
    <w:multiLevelType w:val="multilevel"/>
    <w:tmpl w:val="B05AE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A55D50"/>
    <w:multiLevelType w:val="multilevel"/>
    <w:tmpl w:val="44DAC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23F2F03"/>
    <w:multiLevelType w:val="multilevel"/>
    <w:tmpl w:val="A3DE2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2C24E1E"/>
    <w:multiLevelType w:val="multilevel"/>
    <w:tmpl w:val="56708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32B0047"/>
    <w:multiLevelType w:val="multilevel"/>
    <w:tmpl w:val="BA303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A30965"/>
    <w:multiLevelType w:val="multilevel"/>
    <w:tmpl w:val="5492C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83716C9"/>
    <w:multiLevelType w:val="multilevel"/>
    <w:tmpl w:val="A6C6A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8D85B66"/>
    <w:multiLevelType w:val="multilevel"/>
    <w:tmpl w:val="25E66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95C178F"/>
    <w:multiLevelType w:val="multilevel"/>
    <w:tmpl w:val="FFB8F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9E05C66"/>
    <w:multiLevelType w:val="multilevel"/>
    <w:tmpl w:val="0B60CFA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AF26F45"/>
    <w:multiLevelType w:val="multilevel"/>
    <w:tmpl w:val="F4FC20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C145EB1"/>
    <w:multiLevelType w:val="multilevel"/>
    <w:tmpl w:val="E9A85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C79762A"/>
    <w:multiLevelType w:val="multilevel"/>
    <w:tmpl w:val="DE18CF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D1E3139"/>
    <w:multiLevelType w:val="multilevel"/>
    <w:tmpl w:val="0DA4A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36626884">
    <w:abstractNumId w:val="25"/>
  </w:num>
  <w:num w:numId="2" w16cid:durableId="1794637886">
    <w:abstractNumId w:val="27"/>
  </w:num>
  <w:num w:numId="3" w16cid:durableId="393085382">
    <w:abstractNumId w:val="38"/>
  </w:num>
  <w:num w:numId="4" w16cid:durableId="1245724499">
    <w:abstractNumId w:val="86"/>
  </w:num>
  <w:num w:numId="5" w16cid:durableId="1493638944">
    <w:abstractNumId w:val="63"/>
  </w:num>
  <w:num w:numId="6" w16cid:durableId="195118992">
    <w:abstractNumId w:val="78"/>
  </w:num>
  <w:num w:numId="7" w16cid:durableId="1802191510">
    <w:abstractNumId w:val="45"/>
  </w:num>
  <w:num w:numId="8" w16cid:durableId="108666378">
    <w:abstractNumId w:val="58"/>
  </w:num>
  <w:num w:numId="9" w16cid:durableId="133329415">
    <w:abstractNumId w:val="30"/>
  </w:num>
  <w:num w:numId="10" w16cid:durableId="883102602">
    <w:abstractNumId w:val="82"/>
  </w:num>
  <w:num w:numId="11" w16cid:durableId="1113285615">
    <w:abstractNumId w:val="40"/>
  </w:num>
  <w:num w:numId="12" w16cid:durableId="792790903">
    <w:abstractNumId w:val="47"/>
  </w:num>
  <w:num w:numId="13" w16cid:durableId="1792162324">
    <w:abstractNumId w:val="35"/>
  </w:num>
  <w:num w:numId="14" w16cid:durableId="581061496">
    <w:abstractNumId w:val="85"/>
  </w:num>
  <w:num w:numId="15" w16cid:durableId="1069038429">
    <w:abstractNumId w:val="81"/>
  </w:num>
  <w:num w:numId="16" w16cid:durableId="584457111">
    <w:abstractNumId w:val="54"/>
  </w:num>
  <w:num w:numId="17" w16cid:durableId="4329412">
    <w:abstractNumId w:val="73"/>
  </w:num>
  <w:num w:numId="18" w16cid:durableId="157238205">
    <w:abstractNumId w:val="44"/>
  </w:num>
  <w:num w:numId="19" w16cid:durableId="699941708">
    <w:abstractNumId w:val="69"/>
  </w:num>
  <w:num w:numId="20" w16cid:durableId="1260138492">
    <w:abstractNumId w:val="32"/>
  </w:num>
  <w:num w:numId="21" w16cid:durableId="278463020">
    <w:abstractNumId w:val="56"/>
  </w:num>
  <w:num w:numId="22" w16cid:durableId="1949073310">
    <w:abstractNumId w:val="16"/>
  </w:num>
  <w:num w:numId="23" w16cid:durableId="714161522">
    <w:abstractNumId w:val="9"/>
  </w:num>
  <w:num w:numId="24" w16cid:durableId="1319305268">
    <w:abstractNumId w:val="24"/>
  </w:num>
  <w:num w:numId="25" w16cid:durableId="1937860398">
    <w:abstractNumId w:val="65"/>
  </w:num>
  <w:num w:numId="26" w16cid:durableId="2040623959">
    <w:abstractNumId w:val="68"/>
  </w:num>
  <w:num w:numId="27" w16cid:durableId="567156301">
    <w:abstractNumId w:val="62"/>
  </w:num>
  <w:num w:numId="28" w16cid:durableId="1543011735">
    <w:abstractNumId w:val="7"/>
  </w:num>
  <w:num w:numId="29" w16cid:durableId="912473795">
    <w:abstractNumId w:val="93"/>
  </w:num>
  <w:num w:numId="30" w16cid:durableId="1284191978">
    <w:abstractNumId w:val="18"/>
  </w:num>
  <w:num w:numId="31" w16cid:durableId="1753895418">
    <w:abstractNumId w:val="43"/>
  </w:num>
  <w:num w:numId="32" w16cid:durableId="1391684447">
    <w:abstractNumId w:val="15"/>
  </w:num>
  <w:num w:numId="33" w16cid:durableId="940841762">
    <w:abstractNumId w:val="79"/>
  </w:num>
  <w:num w:numId="34" w16cid:durableId="451703550">
    <w:abstractNumId w:val="22"/>
  </w:num>
  <w:num w:numId="35" w16cid:durableId="1606034407">
    <w:abstractNumId w:val="17"/>
  </w:num>
  <w:num w:numId="36" w16cid:durableId="2028293168">
    <w:abstractNumId w:val="80"/>
  </w:num>
  <w:num w:numId="37" w16cid:durableId="129172927">
    <w:abstractNumId w:val="1"/>
  </w:num>
  <w:num w:numId="38" w16cid:durableId="792749722">
    <w:abstractNumId w:val="61"/>
  </w:num>
  <w:num w:numId="39" w16cid:durableId="205914207">
    <w:abstractNumId w:val="89"/>
  </w:num>
  <w:num w:numId="40" w16cid:durableId="583878269">
    <w:abstractNumId w:val="21"/>
  </w:num>
  <w:num w:numId="41" w16cid:durableId="1086465072">
    <w:abstractNumId w:val="13"/>
  </w:num>
  <w:num w:numId="42" w16cid:durableId="1684477304">
    <w:abstractNumId w:val="4"/>
  </w:num>
  <w:num w:numId="43" w16cid:durableId="1249925900">
    <w:abstractNumId w:val="26"/>
  </w:num>
  <w:num w:numId="44" w16cid:durableId="1267083802">
    <w:abstractNumId w:val="12"/>
  </w:num>
  <w:num w:numId="45" w16cid:durableId="355430467">
    <w:abstractNumId w:val="49"/>
  </w:num>
  <w:num w:numId="46" w16cid:durableId="996768488">
    <w:abstractNumId w:val="90"/>
  </w:num>
  <w:num w:numId="47" w16cid:durableId="642390899">
    <w:abstractNumId w:val="10"/>
  </w:num>
  <w:num w:numId="48" w16cid:durableId="145902875">
    <w:abstractNumId w:val="67"/>
  </w:num>
  <w:num w:numId="49" w16cid:durableId="1836912952">
    <w:abstractNumId w:val="100"/>
  </w:num>
  <w:num w:numId="50" w16cid:durableId="1143690781">
    <w:abstractNumId w:val="59"/>
  </w:num>
  <w:num w:numId="51" w16cid:durableId="1620910748">
    <w:abstractNumId w:val="57"/>
  </w:num>
  <w:num w:numId="52" w16cid:durableId="845482843">
    <w:abstractNumId w:val="20"/>
  </w:num>
  <w:num w:numId="53" w16cid:durableId="764422505">
    <w:abstractNumId w:val="8"/>
  </w:num>
  <w:num w:numId="54" w16cid:durableId="1452630724">
    <w:abstractNumId w:val="88"/>
  </w:num>
  <w:num w:numId="55" w16cid:durableId="1537353427">
    <w:abstractNumId w:val="33"/>
  </w:num>
  <w:num w:numId="56" w16cid:durableId="72164181">
    <w:abstractNumId w:val="34"/>
  </w:num>
  <w:num w:numId="57" w16cid:durableId="118109304">
    <w:abstractNumId w:val="71"/>
  </w:num>
  <w:num w:numId="58" w16cid:durableId="216162530">
    <w:abstractNumId w:val="70"/>
  </w:num>
  <w:num w:numId="59" w16cid:durableId="1374042297">
    <w:abstractNumId w:val="99"/>
  </w:num>
  <w:num w:numId="60" w16cid:durableId="1816950062">
    <w:abstractNumId w:val="37"/>
  </w:num>
  <w:num w:numId="61" w16cid:durableId="1575361886">
    <w:abstractNumId w:val="39"/>
  </w:num>
  <w:num w:numId="62" w16cid:durableId="1804229649">
    <w:abstractNumId w:val="41"/>
  </w:num>
  <w:num w:numId="63" w16cid:durableId="152071762">
    <w:abstractNumId w:val="52"/>
  </w:num>
  <w:num w:numId="64" w16cid:durableId="735083310">
    <w:abstractNumId w:val="53"/>
  </w:num>
  <w:num w:numId="65" w16cid:durableId="752120710">
    <w:abstractNumId w:val="2"/>
  </w:num>
  <w:num w:numId="66" w16cid:durableId="2026981148">
    <w:abstractNumId w:val="76"/>
  </w:num>
  <w:num w:numId="67" w16cid:durableId="481197594">
    <w:abstractNumId w:val="36"/>
  </w:num>
  <w:num w:numId="68" w16cid:durableId="287056941">
    <w:abstractNumId w:val="72"/>
  </w:num>
  <w:num w:numId="69" w16cid:durableId="301885142">
    <w:abstractNumId w:val="42"/>
  </w:num>
  <w:num w:numId="70" w16cid:durableId="210967589">
    <w:abstractNumId w:val="55"/>
  </w:num>
  <w:num w:numId="71" w16cid:durableId="1691638760">
    <w:abstractNumId w:val="48"/>
  </w:num>
  <w:num w:numId="72" w16cid:durableId="492376522">
    <w:abstractNumId w:val="0"/>
  </w:num>
  <w:num w:numId="73" w16cid:durableId="1277444327">
    <w:abstractNumId w:val="6"/>
  </w:num>
  <w:num w:numId="74" w16cid:durableId="1895655866">
    <w:abstractNumId w:val="91"/>
  </w:num>
  <w:num w:numId="75" w16cid:durableId="1220362197">
    <w:abstractNumId w:val="50"/>
  </w:num>
  <w:num w:numId="76" w16cid:durableId="2058577927">
    <w:abstractNumId w:val="77"/>
  </w:num>
  <w:num w:numId="77" w16cid:durableId="426776374">
    <w:abstractNumId w:val="19"/>
  </w:num>
  <w:num w:numId="78" w16cid:durableId="1756245895">
    <w:abstractNumId w:val="46"/>
  </w:num>
  <w:num w:numId="79" w16cid:durableId="930897156">
    <w:abstractNumId w:val="3"/>
  </w:num>
  <w:num w:numId="80" w16cid:durableId="352193625">
    <w:abstractNumId w:val="98"/>
  </w:num>
  <w:num w:numId="81" w16cid:durableId="1041250081">
    <w:abstractNumId w:val="28"/>
  </w:num>
  <w:num w:numId="82" w16cid:durableId="875192945">
    <w:abstractNumId w:val="87"/>
  </w:num>
  <w:num w:numId="83" w16cid:durableId="577784107">
    <w:abstractNumId w:val="75"/>
  </w:num>
  <w:num w:numId="84" w16cid:durableId="282270336">
    <w:abstractNumId w:val="31"/>
  </w:num>
  <w:num w:numId="85" w16cid:durableId="1733115646">
    <w:abstractNumId w:val="60"/>
  </w:num>
  <w:num w:numId="86" w16cid:durableId="2020815040">
    <w:abstractNumId w:val="14"/>
  </w:num>
  <w:num w:numId="87" w16cid:durableId="452020429">
    <w:abstractNumId w:val="5"/>
  </w:num>
  <w:num w:numId="88" w16cid:durableId="1929993890">
    <w:abstractNumId w:val="101"/>
  </w:num>
  <w:num w:numId="89" w16cid:durableId="1336960367">
    <w:abstractNumId w:val="95"/>
  </w:num>
  <w:num w:numId="90" w16cid:durableId="1983076184">
    <w:abstractNumId w:val="94"/>
  </w:num>
  <w:num w:numId="91" w16cid:durableId="1583831914">
    <w:abstractNumId w:val="83"/>
  </w:num>
  <w:num w:numId="92" w16cid:durableId="1127311027">
    <w:abstractNumId w:val="23"/>
  </w:num>
  <w:num w:numId="93" w16cid:durableId="1810318143">
    <w:abstractNumId w:val="84"/>
  </w:num>
  <w:num w:numId="94" w16cid:durableId="907035777">
    <w:abstractNumId w:val="51"/>
  </w:num>
  <w:num w:numId="95" w16cid:durableId="245499792">
    <w:abstractNumId w:val="74"/>
  </w:num>
  <w:num w:numId="96" w16cid:durableId="1724212396">
    <w:abstractNumId w:val="92"/>
  </w:num>
  <w:num w:numId="97" w16cid:durableId="1946381734">
    <w:abstractNumId w:val="64"/>
  </w:num>
  <w:num w:numId="98" w16cid:durableId="344064554">
    <w:abstractNumId w:val="29"/>
  </w:num>
  <w:num w:numId="99" w16cid:durableId="800730089">
    <w:abstractNumId w:val="11"/>
  </w:num>
  <w:num w:numId="100" w16cid:durableId="225452370">
    <w:abstractNumId w:val="66"/>
  </w:num>
  <w:num w:numId="101" w16cid:durableId="945044659">
    <w:abstractNumId w:val="97"/>
  </w:num>
  <w:num w:numId="102" w16cid:durableId="941452799">
    <w:abstractNumId w:val="9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31"/>
    <w:rsid w:val="00035EF7"/>
    <w:rsid w:val="000F3766"/>
    <w:rsid w:val="001258D3"/>
    <w:rsid w:val="00191507"/>
    <w:rsid w:val="001D480A"/>
    <w:rsid w:val="001E15F4"/>
    <w:rsid w:val="001E346E"/>
    <w:rsid w:val="00226E43"/>
    <w:rsid w:val="00270C68"/>
    <w:rsid w:val="002C1C0E"/>
    <w:rsid w:val="002C640E"/>
    <w:rsid w:val="002F77CA"/>
    <w:rsid w:val="00332CD7"/>
    <w:rsid w:val="00334F94"/>
    <w:rsid w:val="0036052C"/>
    <w:rsid w:val="003F7204"/>
    <w:rsid w:val="004018FB"/>
    <w:rsid w:val="004E7A08"/>
    <w:rsid w:val="00562F16"/>
    <w:rsid w:val="005A2610"/>
    <w:rsid w:val="00631FF1"/>
    <w:rsid w:val="00655977"/>
    <w:rsid w:val="00663C86"/>
    <w:rsid w:val="00665B75"/>
    <w:rsid w:val="00671972"/>
    <w:rsid w:val="006B1AB0"/>
    <w:rsid w:val="006E5B20"/>
    <w:rsid w:val="0074120F"/>
    <w:rsid w:val="00783C59"/>
    <w:rsid w:val="007E75DA"/>
    <w:rsid w:val="008A20DA"/>
    <w:rsid w:val="008E241E"/>
    <w:rsid w:val="009A0C97"/>
    <w:rsid w:val="00A34331"/>
    <w:rsid w:val="00A55E2A"/>
    <w:rsid w:val="00A93158"/>
    <w:rsid w:val="00AC5C6D"/>
    <w:rsid w:val="00AD122F"/>
    <w:rsid w:val="00B46FDE"/>
    <w:rsid w:val="00C47DD9"/>
    <w:rsid w:val="00C701CB"/>
    <w:rsid w:val="00C95C27"/>
    <w:rsid w:val="00CC6EEF"/>
    <w:rsid w:val="00D3521C"/>
    <w:rsid w:val="00D44A49"/>
    <w:rsid w:val="00D455D1"/>
    <w:rsid w:val="00D7128E"/>
    <w:rsid w:val="00D8217D"/>
    <w:rsid w:val="00DF445B"/>
    <w:rsid w:val="00E06EEF"/>
    <w:rsid w:val="00E21275"/>
    <w:rsid w:val="00E753CB"/>
    <w:rsid w:val="00EB3E01"/>
    <w:rsid w:val="00ED54D8"/>
    <w:rsid w:val="00EE35F2"/>
    <w:rsid w:val="00FB6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A6B2"/>
  <w15:docId w15:val="{AFBC9F0F-CF7C-4935-9B84-D491982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4D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4D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54D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54D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54D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54D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4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54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54D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54D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54D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A34331"/>
    <w:rPr>
      <w:i/>
      <w:iCs/>
    </w:rPr>
  </w:style>
  <w:style w:type="character" w:styleId="Strong">
    <w:name w:val="Strong"/>
    <w:basedOn w:val="DefaultParagraphFont"/>
    <w:uiPriority w:val="22"/>
    <w:qFormat/>
    <w:rsid w:val="00A34331"/>
    <w:rPr>
      <w:b/>
      <w:bCs/>
    </w:rPr>
  </w:style>
  <w:style w:type="character" w:customStyle="1" w:styleId="newwindow">
    <w:name w:val="newwindow"/>
    <w:basedOn w:val="DefaultParagraphFont"/>
    <w:rsid w:val="00A34331"/>
  </w:style>
  <w:style w:type="paragraph" w:styleId="BalloonText">
    <w:name w:val="Balloon Text"/>
    <w:basedOn w:val="Normal"/>
    <w:link w:val="BalloonTextChar"/>
    <w:uiPriority w:val="99"/>
    <w:semiHidden/>
    <w:unhideWhenUsed/>
    <w:rsid w:val="00A3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31"/>
    <w:rPr>
      <w:rFonts w:ascii="Tahoma" w:hAnsi="Tahoma" w:cs="Tahoma"/>
      <w:sz w:val="16"/>
      <w:szCs w:val="16"/>
    </w:rPr>
  </w:style>
  <w:style w:type="paragraph" w:styleId="ListParagraph">
    <w:name w:val="List Paragraph"/>
    <w:basedOn w:val="Normal"/>
    <w:uiPriority w:val="34"/>
    <w:qFormat/>
    <w:rsid w:val="00A34331"/>
    <w:pPr>
      <w:ind w:left="720"/>
      <w:contextualSpacing/>
    </w:pPr>
  </w:style>
  <w:style w:type="paragraph" w:styleId="Header">
    <w:name w:val="header"/>
    <w:basedOn w:val="Normal"/>
    <w:link w:val="HeaderChar"/>
    <w:uiPriority w:val="99"/>
    <w:unhideWhenUsed/>
    <w:rsid w:val="00A3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31"/>
  </w:style>
  <w:style w:type="paragraph" w:styleId="Footer">
    <w:name w:val="footer"/>
    <w:basedOn w:val="Normal"/>
    <w:link w:val="FooterChar"/>
    <w:uiPriority w:val="99"/>
    <w:unhideWhenUsed/>
    <w:rsid w:val="00A3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31"/>
  </w:style>
  <w:style w:type="character" w:styleId="Hyperlink">
    <w:name w:val="Hyperlink"/>
    <w:basedOn w:val="DefaultParagraphFont"/>
    <w:uiPriority w:val="99"/>
    <w:unhideWhenUsed/>
    <w:rsid w:val="00ED54D8"/>
    <w:rPr>
      <w:b/>
      <w:bCs/>
      <w:strike w:val="0"/>
      <w:dstrike w:val="0"/>
      <w:color w:val="0000FF"/>
      <w:u w:val="none"/>
      <w:effect w:val="none"/>
    </w:rPr>
  </w:style>
  <w:style w:type="paragraph" w:customStyle="1" w:styleId="error">
    <w:name w:val="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54D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54D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54D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54D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54D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54D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54D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54D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54D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54D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54D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54D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54D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54D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54D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54D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54D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54D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54D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54D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54D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54D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54D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54D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54D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54D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54D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54D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54D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54D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54D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54D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54D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54D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54D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54D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D54D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54D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54D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54D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54D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54D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54D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54D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54D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54D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54D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54D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54D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54D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54D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54D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54D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54D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54D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54D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54D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54D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54D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54D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54D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54D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54D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54D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54D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54D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54D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54D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54D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54D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54D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54D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54D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54D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54D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54D8"/>
    <w:rPr>
      <w:bdr w:val="single" w:sz="6" w:space="0" w:color="FFFFFF" w:frame="1"/>
    </w:rPr>
  </w:style>
  <w:style w:type="character" w:customStyle="1" w:styleId="pagingicon1">
    <w:name w:val="pagingicon1"/>
    <w:basedOn w:val="DefaultParagraphFont"/>
    <w:rsid w:val="00ED54D8"/>
  </w:style>
  <w:style w:type="character" w:customStyle="1" w:styleId="mapclearicon">
    <w:name w:val="mapclearicon"/>
    <w:basedOn w:val="DefaultParagraphFont"/>
    <w:rsid w:val="00ED54D8"/>
    <w:rPr>
      <w:sz w:val="24"/>
      <w:szCs w:val="24"/>
    </w:rPr>
  </w:style>
  <w:style w:type="character" w:customStyle="1" w:styleId="mapokicon">
    <w:name w:val="mapokicon"/>
    <w:basedOn w:val="DefaultParagraphFont"/>
    <w:rsid w:val="00ED54D8"/>
    <w:rPr>
      <w:sz w:val="24"/>
      <w:szCs w:val="24"/>
    </w:rPr>
  </w:style>
  <w:style w:type="character" w:customStyle="1" w:styleId="mapstepbackicon">
    <w:name w:val="mapstepbackicon"/>
    <w:basedOn w:val="DefaultParagraphFont"/>
    <w:rsid w:val="00ED54D8"/>
    <w:rPr>
      <w:sz w:val="24"/>
      <w:szCs w:val="24"/>
    </w:rPr>
  </w:style>
  <w:style w:type="character" w:customStyle="1" w:styleId="mapok">
    <w:name w:val="mapok"/>
    <w:basedOn w:val="DefaultParagraphFont"/>
    <w:rsid w:val="00ED54D8"/>
    <w:rPr>
      <w:sz w:val="24"/>
      <w:szCs w:val="24"/>
    </w:rPr>
  </w:style>
  <w:style w:type="character" w:customStyle="1" w:styleId="addnew">
    <w:name w:val="addnew"/>
    <w:basedOn w:val="DefaultParagraphFont"/>
    <w:rsid w:val="00ED54D8"/>
    <w:rPr>
      <w:sz w:val="24"/>
      <w:szCs w:val="24"/>
    </w:rPr>
  </w:style>
  <w:style w:type="character" w:customStyle="1" w:styleId="cancelbtn">
    <w:name w:val="cancelbtn"/>
    <w:basedOn w:val="DefaultParagraphFont"/>
    <w:rsid w:val="00ED54D8"/>
    <w:rPr>
      <w:sz w:val="24"/>
      <w:szCs w:val="24"/>
    </w:rPr>
  </w:style>
  <w:style w:type="character" w:customStyle="1" w:styleId="nexticon1">
    <w:name w:val="nexticon1"/>
    <w:basedOn w:val="DefaultParagraphFont"/>
    <w:rsid w:val="00ED54D8"/>
  </w:style>
  <w:style w:type="character" w:customStyle="1" w:styleId="previcon">
    <w:name w:val="previcon"/>
    <w:basedOn w:val="DefaultParagraphFont"/>
    <w:rsid w:val="00ED54D8"/>
  </w:style>
  <w:style w:type="character" w:customStyle="1" w:styleId="answer">
    <w:name w:val="answer"/>
    <w:basedOn w:val="DefaultParagraphFont"/>
    <w:rsid w:val="00ED54D8"/>
  </w:style>
  <w:style w:type="character" w:customStyle="1" w:styleId="featurename">
    <w:name w:val="featurename"/>
    <w:basedOn w:val="DefaultParagraphFont"/>
    <w:rsid w:val="00ED54D8"/>
  </w:style>
  <w:style w:type="character" w:customStyle="1" w:styleId="question1">
    <w:name w:val="question1"/>
    <w:basedOn w:val="DefaultParagraphFont"/>
    <w:rsid w:val="00ED54D8"/>
  </w:style>
  <w:style w:type="character" w:customStyle="1" w:styleId="delete">
    <w:name w:val="delete"/>
    <w:basedOn w:val="DefaultParagraphFont"/>
    <w:rsid w:val="00ED54D8"/>
  </w:style>
  <w:style w:type="paragraph" w:customStyle="1" w:styleId="firstnode1">
    <w:name w:val="firstnod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54D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54D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54D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54D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54D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54D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D54D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54D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54D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54D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54D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54D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54D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54D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54D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54D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54D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54D8"/>
  </w:style>
  <w:style w:type="character" w:customStyle="1" w:styleId="previcon1">
    <w:name w:val="previcon1"/>
    <w:basedOn w:val="DefaultParagraphFont"/>
    <w:rsid w:val="00ED54D8"/>
  </w:style>
  <w:style w:type="paragraph" w:customStyle="1" w:styleId="eventnavtitle1">
    <w:name w:val="eventnavtitle1"/>
    <w:basedOn w:val="Normal"/>
    <w:rsid w:val="00ED54D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54D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54D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D54D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54D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54D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54D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54D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54D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54D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54D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54D8"/>
    <w:rPr>
      <w:b/>
      <w:bCs/>
      <w:vanish w:val="0"/>
      <w:webHidden w:val="0"/>
      <w:specVanish w:val="0"/>
    </w:rPr>
  </w:style>
  <w:style w:type="paragraph" w:customStyle="1" w:styleId="questionbody1">
    <w:name w:val="questionbody1"/>
    <w:basedOn w:val="Normal"/>
    <w:rsid w:val="00ED54D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54D8"/>
    <w:rPr>
      <w:vanish w:val="0"/>
      <w:webHidden w:val="0"/>
      <w:specVanish w:val="0"/>
    </w:rPr>
  </w:style>
  <w:style w:type="paragraph" w:customStyle="1" w:styleId="title10">
    <w:name w:val="title1"/>
    <w:basedOn w:val="Normal"/>
    <w:rsid w:val="00ED54D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54D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54D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54D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54D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54D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54D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54D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54D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54D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54D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54D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54D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54D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54D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54D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54D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54D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54D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54D8"/>
    <w:rPr>
      <w:vanish w:val="0"/>
      <w:webHidden w:val="0"/>
      <w:specVanish w:val="0"/>
    </w:rPr>
  </w:style>
  <w:style w:type="paragraph" w:customStyle="1" w:styleId="select1">
    <w:name w:val="select1"/>
    <w:basedOn w:val="Normal"/>
    <w:rsid w:val="00ED54D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54D8"/>
    <w:rPr>
      <w:vanish w:val="0"/>
      <w:webHidden w:val="0"/>
      <w:specVanish w:val="0"/>
    </w:rPr>
  </w:style>
  <w:style w:type="paragraph" w:customStyle="1" w:styleId="back2">
    <w:name w:val="back2"/>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54D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54D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54D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54D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54D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54D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ED54D8"/>
  </w:style>
  <w:style w:type="character" w:styleId="UnresolvedMention">
    <w:name w:val="Unresolved Mention"/>
    <w:basedOn w:val="DefaultParagraphFont"/>
    <w:uiPriority w:val="99"/>
    <w:semiHidden/>
    <w:unhideWhenUsed/>
    <w:rsid w:val="00D4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498">
      <w:bodyDiv w:val="1"/>
      <w:marLeft w:val="0"/>
      <w:marRight w:val="0"/>
      <w:marTop w:val="0"/>
      <w:marBottom w:val="0"/>
      <w:divBdr>
        <w:top w:val="none" w:sz="0" w:space="0" w:color="auto"/>
        <w:left w:val="none" w:sz="0" w:space="0" w:color="auto"/>
        <w:bottom w:val="none" w:sz="0" w:space="0" w:color="auto"/>
        <w:right w:val="none" w:sz="0" w:space="0" w:color="auto"/>
      </w:divBdr>
    </w:div>
    <w:div w:id="36324463">
      <w:bodyDiv w:val="1"/>
      <w:marLeft w:val="0"/>
      <w:marRight w:val="0"/>
      <w:marTop w:val="0"/>
      <w:marBottom w:val="0"/>
      <w:divBdr>
        <w:top w:val="none" w:sz="0" w:space="0" w:color="auto"/>
        <w:left w:val="none" w:sz="0" w:space="0" w:color="auto"/>
        <w:bottom w:val="none" w:sz="0" w:space="0" w:color="auto"/>
        <w:right w:val="none" w:sz="0" w:space="0" w:color="auto"/>
      </w:divBdr>
    </w:div>
    <w:div w:id="230894762">
      <w:bodyDiv w:val="1"/>
      <w:marLeft w:val="0"/>
      <w:marRight w:val="0"/>
      <w:marTop w:val="0"/>
      <w:marBottom w:val="0"/>
      <w:divBdr>
        <w:top w:val="none" w:sz="0" w:space="0" w:color="auto"/>
        <w:left w:val="none" w:sz="0" w:space="0" w:color="auto"/>
        <w:bottom w:val="none" w:sz="0" w:space="0" w:color="auto"/>
        <w:right w:val="none" w:sz="0" w:space="0" w:color="auto"/>
      </w:divBdr>
    </w:div>
    <w:div w:id="284313299">
      <w:bodyDiv w:val="1"/>
      <w:marLeft w:val="0"/>
      <w:marRight w:val="0"/>
      <w:marTop w:val="0"/>
      <w:marBottom w:val="0"/>
      <w:divBdr>
        <w:top w:val="none" w:sz="0" w:space="0" w:color="auto"/>
        <w:left w:val="none" w:sz="0" w:space="0" w:color="auto"/>
        <w:bottom w:val="none" w:sz="0" w:space="0" w:color="auto"/>
        <w:right w:val="none" w:sz="0" w:space="0" w:color="auto"/>
      </w:divBdr>
    </w:div>
    <w:div w:id="291987336">
      <w:bodyDiv w:val="1"/>
      <w:marLeft w:val="0"/>
      <w:marRight w:val="0"/>
      <w:marTop w:val="0"/>
      <w:marBottom w:val="0"/>
      <w:divBdr>
        <w:top w:val="none" w:sz="0" w:space="0" w:color="auto"/>
        <w:left w:val="none" w:sz="0" w:space="0" w:color="auto"/>
        <w:bottom w:val="none" w:sz="0" w:space="0" w:color="auto"/>
        <w:right w:val="none" w:sz="0" w:space="0" w:color="auto"/>
      </w:divBdr>
    </w:div>
    <w:div w:id="315300728">
      <w:bodyDiv w:val="1"/>
      <w:marLeft w:val="0"/>
      <w:marRight w:val="0"/>
      <w:marTop w:val="0"/>
      <w:marBottom w:val="0"/>
      <w:divBdr>
        <w:top w:val="none" w:sz="0" w:space="0" w:color="auto"/>
        <w:left w:val="none" w:sz="0" w:space="0" w:color="auto"/>
        <w:bottom w:val="none" w:sz="0" w:space="0" w:color="auto"/>
        <w:right w:val="none" w:sz="0" w:space="0" w:color="auto"/>
      </w:divBdr>
    </w:div>
    <w:div w:id="483621769">
      <w:bodyDiv w:val="1"/>
      <w:marLeft w:val="0"/>
      <w:marRight w:val="0"/>
      <w:marTop w:val="0"/>
      <w:marBottom w:val="0"/>
      <w:divBdr>
        <w:top w:val="none" w:sz="0" w:space="0" w:color="auto"/>
        <w:left w:val="none" w:sz="0" w:space="0" w:color="auto"/>
        <w:bottom w:val="none" w:sz="0" w:space="0" w:color="auto"/>
        <w:right w:val="none" w:sz="0" w:space="0" w:color="auto"/>
      </w:divBdr>
    </w:div>
    <w:div w:id="628324062">
      <w:bodyDiv w:val="1"/>
      <w:marLeft w:val="0"/>
      <w:marRight w:val="0"/>
      <w:marTop w:val="0"/>
      <w:marBottom w:val="0"/>
      <w:divBdr>
        <w:top w:val="none" w:sz="0" w:space="0" w:color="auto"/>
        <w:left w:val="none" w:sz="0" w:space="0" w:color="auto"/>
        <w:bottom w:val="none" w:sz="0" w:space="0" w:color="auto"/>
        <w:right w:val="none" w:sz="0" w:space="0" w:color="auto"/>
      </w:divBdr>
    </w:div>
    <w:div w:id="665599158">
      <w:bodyDiv w:val="1"/>
      <w:marLeft w:val="0"/>
      <w:marRight w:val="0"/>
      <w:marTop w:val="0"/>
      <w:marBottom w:val="0"/>
      <w:divBdr>
        <w:top w:val="none" w:sz="0" w:space="0" w:color="auto"/>
        <w:left w:val="none" w:sz="0" w:space="0" w:color="auto"/>
        <w:bottom w:val="none" w:sz="0" w:space="0" w:color="auto"/>
        <w:right w:val="none" w:sz="0" w:space="0" w:color="auto"/>
      </w:divBdr>
    </w:div>
    <w:div w:id="776869499">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079330215">
          <w:marLeft w:val="0"/>
          <w:marRight w:val="0"/>
          <w:marTop w:val="0"/>
          <w:marBottom w:val="0"/>
          <w:divBdr>
            <w:top w:val="none" w:sz="0" w:space="0" w:color="auto"/>
            <w:left w:val="none" w:sz="0" w:space="0" w:color="auto"/>
            <w:bottom w:val="none" w:sz="0" w:space="0" w:color="auto"/>
            <w:right w:val="none" w:sz="0" w:space="0" w:color="auto"/>
          </w:divBdr>
          <w:divsChild>
            <w:div w:id="1309359480">
              <w:marLeft w:val="0"/>
              <w:marRight w:val="0"/>
              <w:marTop w:val="150"/>
              <w:marBottom w:val="0"/>
              <w:divBdr>
                <w:top w:val="none" w:sz="0" w:space="0" w:color="auto"/>
                <w:left w:val="none" w:sz="0" w:space="0" w:color="auto"/>
                <w:bottom w:val="none" w:sz="0" w:space="0" w:color="auto"/>
                <w:right w:val="none" w:sz="0" w:space="0" w:color="auto"/>
              </w:divBdr>
              <w:divsChild>
                <w:div w:id="2084520671">
                  <w:marLeft w:val="3300"/>
                  <w:marRight w:val="0"/>
                  <w:marTop w:val="0"/>
                  <w:marBottom w:val="0"/>
                  <w:divBdr>
                    <w:top w:val="none" w:sz="0" w:space="0" w:color="auto"/>
                    <w:left w:val="none" w:sz="0" w:space="0" w:color="auto"/>
                    <w:bottom w:val="none" w:sz="0" w:space="0" w:color="auto"/>
                    <w:right w:val="none" w:sz="0" w:space="0" w:color="auto"/>
                  </w:divBdr>
                  <w:divsChild>
                    <w:div w:id="114492786">
                      <w:marLeft w:val="0"/>
                      <w:marRight w:val="0"/>
                      <w:marTop w:val="0"/>
                      <w:marBottom w:val="0"/>
                      <w:divBdr>
                        <w:top w:val="single" w:sz="6" w:space="7" w:color="A8A8A8"/>
                        <w:left w:val="single" w:sz="2" w:space="14" w:color="A8A8A8"/>
                        <w:bottom w:val="single" w:sz="6" w:space="7" w:color="A8A8A8"/>
                        <w:right w:val="single" w:sz="2" w:space="14" w:color="A8A8A8"/>
                      </w:divBdr>
                      <w:divsChild>
                        <w:div w:id="1282375435">
                          <w:marLeft w:val="0"/>
                          <w:marRight w:val="0"/>
                          <w:marTop w:val="0"/>
                          <w:marBottom w:val="0"/>
                          <w:divBdr>
                            <w:top w:val="none" w:sz="0" w:space="0" w:color="auto"/>
                            <w:left w:val="none" w:sz="0" w:space="0" w:color="auto"/>
                            <w:bottom w:val="none" w:sz="0" w:space="0" w:color="auto"/>
                            <w:right w:val="none" w:sz="0" w:space="0" w:color="auto"/>
                          </w:divBdr>
                          <w:divsChild>
                            <w:div w:id="1264415417">
                              <w:marLeft w:val="0"/>
                              <w:marRight w:val="0"/>
                              <w:marTop w:val="0"/>
                              <w:marBottom w:val="0"/>
                              <w:divBdr>
                                <w:top w:val="none" w:sz="0" w:space="0" w:color="auto"/>
                                <w:left w:val="none" w:sz="0" w:space="0" w:color="auto"/>
                                <w:bottom w:val="none" w:sz="0" w:space="0" w:color="auto"/>
                                <w:right w:val="none" w:sz="0" w:space="0" w:color="auto"/>
                              </w:divBdr>
                              <w:divsChild>
                                <w:div w:id="119225006">
                                  <w:marLeft w:val="0"/>
                                  <w:marRight w:val="0"/>
                                  <w:marTop w:val="0"/>
                                  <w:marBottom w:val="0"/>
                                  <w:divBdr>
                                    <w:top w:val="none" w:sz="0" w:space="0" w:color="auto"/>
                                    <w:left w:val="none" w:sz="0" w:space="0" w:color="auto"/>
                                    <w:bottom w:val="none" w:sz="0" w:space="0" w:color="auto"/>
                                    <w:right w:val="none" w:sz="0" w:space="0" w:color="auto"/>
                                  </w:divBdr>
                                  <w:divsChild>
                                    <w:div w:id="1776243344">
                                      <w:marLeft w:val="0"/>
                                      <w:marRight w:val="0"/>
                                      <w:marTop w:val="0"/>
                                      <w:marBottom w:val="0"/>
                                      <w:divBdr>
                                        <w:top w:val="none" w:sz="0" w:space="0" w:color="auto"/>
                                        <w:left w:val="none" w:sz="0" w:space="0" w:color="auto"/>
                                        <w:bottom w:val="none" w:sz="0" w:space="0" w:color="auto"/>
                                        <w:right w:val="none" w:sz="0" w:space="0" w:color="auto"/>
                                      </w:divBdr>
                                      <w:divsChild>
                                        <w:div w:id="1690721609">
                                          <w:marLeft w:val="0"/>
                                          <w:marRight w:val="0"/>
                                          <w:marTop w:val="0"/>
                                          <w:marBottom w:val="0"/>
                                          <w:divBdr>
                                            <w:top w:val="none" w:sz="0" w:space="0" w:color="auto"/>
                                            <w:left w:val="none" w:sz="0" w:space="0" w:color="auto"/>
                                            <w:bottom w:val="none" w:sz="0" w:space="0" w:color="auto"/>
                                            <w:right w:val="none" w:sz="0" w:space="0" w:color="auto"/>
                                          </w:divBdr>
                                          <w:divsChild>
                                            <w:div w:id="230359253">
                                              <w:marLeft w:val="0"/>
                                              <w:marRight w:val="0"/>
                                              <w:marTop w:val="0"/>
                                              <w:marBottom w:val="0"/>
                                              <w:divBdr>
                                                <w:top w:val="none" w:sz="0" w:space="0" w:color="auto"/>
                                                <w:left w:val="none" w:sz="0" w:space="0" w:color="auto"/>
                                                <w:bottom w:val="none" w:sz="0" w:space="0" w:color="auto"/>
                                                <w:right w:val="none" w:sz="0" w:space="0" w:color="auto"/>
                                              </w:divBdr>
                                              <w:divsChild>
                                                <w:div w:id="371729119">
                                                  <w:marLeft w:val="0"/>
                                                  <w:marRight w:val="0"/>
                                                  <w:marTop w:val="0"/>
                                                  <w:marBottom w:val="0"/>
                                                  <w:divBdr>
                                                    <w:top w:val="none" w:sz="0" w:space="0" w:color="auto"/>
                                                    <w:left w:val="none" w:sz="0" w:space="0" w:color="auto"/>
                                                    <w:bottom w:val="none" w:sz="0" w:space="0" w:color="auto"/>
                                                    <w:right w:val="none" w:sz="0" w:space="0" w:color="auto"/>
                                                  </w:divBdr>
                                                  <w:divsChild>
                                                    <w:div w:id="1274240277">
                                                      <w:marLeft w:val="0"/>
                                                      <w:marRight w:val="0"/>
                                                      <w:marTop w:val="0"/>
                                                      <w:marBottom w:val="0"/>
                                                      <w:divBdr>
                                                        <w:top w:val="none" w:sz="0" w:space="0" w:color="auto"/>
                                                        <w:left w:val="none" w:sz="0" w:space="0" w:color="auto"/>
                                                        <w:bottom w:val="none" w:sz="0" w:space="0" w:color="auto"/>
                                                        <w:right w:val="none" w:sz="0" w:space="0" w:color="auto"/>
                                                      </w:divBdr>
                                                    </w:div>
                                                  </w:divsChild>
                                                </w:div>
                                                <w:div w:id="918370565">
                                                  <w:marLeft w:val="0"/>
                                                  <w:marRight w:val="0"/>
                                                  <w:marTop w:val="0"/>
                                                  <w:marBottom w:val="0"/>
                                                  <w:divBdr>
                                                    <w:top w:val="none" w:sz="0" w:space="0" w:color="auto"/>
                                                    <w:left w:val="none" w:sz="0" w:space="0" w:color="auto"/>
                                                    <w:bottom w:val="none" w:sz="0" w:space="0" w:color="auto"/>
                                                    <w:right w:val="none" w:sz="0" w:space="0" w:color="auto"/>
                                                  </w:divBdr>
                                                  <w:divsChild>
                                                    <w:div w:id="8527068">
                                                      <w:marLeft w:val="0"/>
                                                      <w:marRight w:val="0"/>
                                                      <w:marTop w:val="0"/>
                                                      <w:marBottom w:val="0"/>
                                                      <w:divBdr>
                                                        <w:top w:val="none" w:sz="0" w:space="0" w:color="auto"/>
                                                        <w:left w:val="none" w:sz="0" w:space="0" w:color="auto"/>
                                                        <w:bottom w:val="none" w:sz="0" w:space="0" w:color="auto"/>
                                                        <w:right w:val="none" w:sz="0" w:space="0" w:color="auto"/>
                                                      </w:divBdr>
                                                    </w:div>
                                                  </w:divsChild>
                                                </w:div>
                                                <w:div w:id="1786775890">
                                                  <w:marLeft w:val="0"/>
                                                  <w:marRight w:val="0"/>
                                                  <w:marTop w:val="0"/>
                                                  <w:marBottom w:val="0"/>
                                                  <w:divBdr>
                                                    <w:top w:val="none" w:sz="0" w:space="0" w:color="auto"/>
                                                    <w:left w:val="none" w:sz="0" w:space="0" w:color="auto"/>
                                                    <w:bottom w:val="none" w:sz="0" w:space="0" w:color="auto"/>
                                                    <w:right w:val="none" w:sz="0" w:space="0" w:color="auto"/>
                                                  </w:divBdr>
                                                  <w:divsChild>
                                                    <w:div w:id="2099591902">
                                                      <w:marLeft w:val="0"/>
                                                      <w:marRight w:val="0"/>
                                                      <w:marTop w:val="0"/>
                                                      <w:marBottom w:val="0"/>
                                                      <w:divBdr>
                                                        <w:top w:val="none" w:sz="0" w:space="0" w:color="auto"/>
                                                        <w:left w:val="none" w:sz="0" w:space="0" w:color="auto"/>
                                                        <w:bottom w:val="none" w:sz="0" w:space="0" w:color="auto"/>
                                                        <w:right w:val="none" w:sz="0" w:space="0" w:color="auto"/>
                                                      </w:divBdr>
                                                    </w:div>
                                                  </w:divsChild>
                                                </w:div>
                                                <w:div w:id="343285668">
                                                  <w:marLeft w:val="0"/>
                                                  <w:marRight w:val="0"/>
                                                  <w:marTop w:val="0"/>
                                                  <w:marBottom w:val="0"/>
                                                  <w:divBdr>
                                                    <w:top w:val="none" w:sz="0" w:space="0" w:color="auto"/>
                                                    <w:left w:val="none" w:sz="0" w:space="0" w:color="auto"/>
                                                    <w:bottom w:val="none" w:sz="0" w:space="0" w:color="auto"/>
                                                    <w:right w:val="none" w:sz="0" w:space="0" w:color="auto"/>
                                                  </w:divBdr>
                                                  <w:divsChild>
                                                    <w:div w:id="2112510502">
                                                      <w:marLeft w:val="0"/>
                                                      <w:marRight w:val="0"/>
                                                      <w:marTop w:val="0"/>
                                                      <w:marBottom w:val="0"/>
                                                      <w:divBdr>
                                                        <w:top w:val="none" w:sz="0" w:space="0" w:color="auto"/>
                                                        <w:left w:val="none" w:sz="0" w:space="0" w:color="auto"/>
                                                        <w:bottom w:val="none" w:sz="0" w:space="0" w:color="auto"/>
                                                        <w:right w:val="none" w:sz="0" w:space="0" w:color="auto"/>
                                                      </w:divBdr>
                                                    </w:div>
                                                  </w:divsChild>
                                                </w:div>
                                                <w:div w:id="370686578">
                                                  <w:marLeft w:val="0"/>
                                                  <w:marRight w:val="0"/>
                                                  <w:marTop w:val="0"/>
                                                  <w:marBottom w:val="0"/>
                                                  <w:divBdr>
                                                    <w:top w:val="none" w:sz="0" w:space="0" w:color="auto"/>
                                                    <w:left w:val="none" w:sz="0" w:space="0" w:color="auto"/>
                                                    <w:bottom w:val="none" w:sz="0" w:space="0" w:color="auto"/>
                                                    <w:right w:val="none" w:sz="0" w:space="0" w:color="auto"/>
                                                  </w:divBdr>
                                                  <w:divsChild>
                                                    <w:div w:id="509680989">
                                                      <w:marLeft w:val="0"/>
                                                      <w:marRight w:val="0"/>
                                                      <w:marTop w:val="0"/>
                                                      <w:marBottom w:val="0"/>
                                                      <w:divBdr>
                                                        <w:top w:val="none" w:sz="0" w:space="0" w:color="auto"/>
                                                        <w:left w:val="none" w:sz="0" w:space="0" w:color="auto"/>
                                                        <w:bottom w:val="none" w:sz="0" w:space="0" w:color="auto"/>
                                                        <w:right w:val="none" w:sz="0" w:space="0" w:color="auto"/>
                                                      </w:divBdr>
                                                    </w:div>
                                                  </w:divsChild>
                                                </w:div>
                                                <w:div w:id="855458377">
                                                  <w:marLeft w:val="0"/>
                                                  <w:marRight w:val="0"/>
                                                  <w:marTop w:val="0"/>
                                                  <w:marBottom w:val="0"/>
                                                  <w:divBdr>
                                                    <w:top w:val="none" w:sz="0" w:space="0" w:color="auto"/>
                                                    <w:left w:val="none" w:sz="0" w:space="0" w:color="auto"/>
                                                    <w:bottom w:val="none" w:sz="0" w:space="0" w:color="auto"/>
                                                    <w:right w:val="none" w:sz="0" w:space="0" w:color="auto"/>
                                                  </w:divBdr>
                                                  <w:divsChild>
                                                    <w:div w:id="5905087">
                                                      <w:marLeft w:val="0"/>
                                                      <w:marRight w:val="0"/>
                                                      <w:marTop w:val="0"/>
                                                      <w:marBottom w:val="0"/>
                                                      <w:divBdr>
                                                        <w:top w:val="none" w:sz="0" w:space="0" w:color="auto"/>
                                                        <w:left w:val="none" w:sz="0" w:space="0" w:color="auto"/>
                                                        <w:bottom w:val="none" w:sz="0" w:space="0" w:color="auto"/>
                                                        <w:right w:val="none" w:sz="0" w:space="0" w:color="auto"/>
                                                      </w:divBdr>
                                                    </w:div>
                                                  </w:divsChild>
                                                </w:div>
                                                <w:div w:id="1932158343">
                                                  <w:marLeft w:val="0"/>
                                                  <w:marRight w:val="0"/>
                                                  <w:marTop w:val="0"/>
                                                  <w:marBottom w:val="0"/>
                                                  <w:divBdr>
                                                    <w:top w:val="none" w:sz="0" w:space="0" w:color="auto"/>
                                                    <w:left w:val="none" w:sz="0" w:space="0" w:color="auto"/>
                                                    <w:bottom w:val="none" w:sz="0" w:space="0" w:color="auto"/>
                                                    <w:right w:val="none" w:sz="0" w:space="0" w:color="auto"/>
                                                  </w:divBdr>
                                                  <w:divsChild>
                                                    <w:div w:id="2013990102">
                                                      <w:marLeft w:val="0"/>
                                                      <w:marRight w:val="0"/>
                                                      <w:marTop w:val="0"/>
                                                      <w:marBottom w:val="0"/>
                                                      <w:divBdr>
                                                        <w:top w:val="none" w:sz="0" w:space="0" w:color="auto"/>
                                                        <w:left w:val="none" w:sz="0" w:space="0" w:color="auto"/>
                                                        <w:bottom w:val="none" w:sz="0" w:space="0" w:color="auto"/>
                                                        <w:right w:val="none" w:sz="0" w:space="0" w:color="auto"/>
                                                      </w:divBdr>
                                                    </w:div>
                                                  </w:divsChild>
                                                </w:div>
                                                <w:div w:id="1214662332">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360980538">
                                                  <w:marLeft w:val="0"/>
                                                  <w:marRight w:val="0"/>
                                                  <w:marTop w:val="0"/>
                                                  <w:marBottom w:val="0"/>
                                                  <w:divBdr>
                                                    <w:top w:val="none" w:sz="0" w:space="0" w:color="auto"/>
                                                    <w:left w:val="none" w:sz="0" w:space="0" w:color="auto"/>
                                                    <w:bottom w:val="none" w:sz="0" w:space="0" w:color="auto"/>
                                                    <w:right w:val="none" w:sz="0" w:space="0" w:color="auto"/>
                                                  </w:divBdr>
                                                  <w:divsChild>
                                                    <w:div w:id="491410562">
                                                      <w:marLeft w:val="0"/>
                                                      <w:marRight w:val="0"/>
                                                      <w:marTop w:val="0"/>
                                                      <w:marBottom w:val="0"/>
                                                      <w:divBdr>
                                                        <w:top w:val="none" w:sz="0" w:space="0" w:color="auto"/>
                                                        <w:left w:val="none" w:sz="0" w:space="0" w:color="auto"/>
                                                        <w:bottom w:val="none" w:sz="0" w:space="0" w:color="auto"/>
                                                        <w:right w:val="none" w:sz="0" w:space="0" w:color="auto"/>
                                                      </w:divBdr>
                                                    </w:div>
                                                  </w:divsChild>
                                                </w:div>
                                                <w:div w:id="1072890942">
                                                  <w:marLeft w:val="0"/>
                                                  <w:marRight w:val="0"/>
                                                  <w:marTop w:val="0"/>
                                                  <w:marBottom w:val="0"/>
                                                  <w:divBdr>
                                                    <w:top w:val="none" w:sz="0" w:space="0" w:color="auto"/>
                                                    <w:left w:val="none" w:sz="0" w:space="0" w:color="auto"/>
                                                    <w:bottom w:val="none" w:sz="0" w:space="0" w:color="auto"/>
                                                    <w:right w:val="none" w:sz="0" w:space="0" w:color="auto"/>
                                                  </w:divBdr>
                                                  <w:divsChild>
                                                    <w:div w:id="557862776">
                                                      <w:marLeft w:val="0"/>
                                                      <w:marRight w:val="0"/>
                                                      <w:marTop w:val="0"/>
                                                      <w:marBottom w:val="0"/>
                                                      <w:divBdr>
                                                        <w:top w:val="none" w:sz="0" w:space="0" w:color="auto"/>
                                                        <w:left w:val="none" w:sz="0" w:space="0" w:color="auto"/>
                                                        <w:bottom w:val="none" w:sz="0" w:space="0" w:color="auto"/>
                                                        <w:right w:val="none" w:sz="0" w:space="0" w:color="auto"/>
                                                      </w:divBdr>
                                                    </w:div>
                                                  </w:divsChild>
                                                </w:div>
                                                <w:div w:id="124012435">
                                                  <w:marLeft w:val="0"/>
                                                  <w:marRight w:val="0"/>
                                                  <w:marTop w:val="0"/>
                                                  <w:marBottom w:val="0"/>
                                                  <w:divBdr>
                                                    <w:top w:val="none" w:sz="0" w:space="0" w:color="auto"/>
                                                    <w:left w:val="none" w:sz="0" w:space="0" w:color="auto"/>
                                                    <w:bottom w:val="none" w:sz="0" w:space="0" w:color="auto"/>
                                                    <w:right w:val="none" w:sz="0" w:space="0" w:color="auto"/>
                                                  </w:divBdr>
                                                  <w:divsChild>
                                                    <w:div w:id="822769662">
                                                      <w:marLeft w:val="0"/>
                                                      <w:marRight w:val="0"/>
                                                      <w:marTop w:val="0"/>
                                                      <w:marBottom w:val="0"/>
                                                      <w:divBdr>
                                                        <w:top w:val="none" w:sz="0" w:space="0" w:color="auto"/>
                                                        <w:left w:val="none" w:sz="0" w:space="0" w:color="auto"/>
                                                        <w:bottom w:val="none" w:sz="0" w:space="0" w:color="auto"/>
                                                        <w:right w:val="none" w:sz="0" w:space="0" w:color="auto"/>
                                                      </w:divBdr>
                                                    </w:div>
                                                  </w:divsChild>
                                                </w:div>
                                                <w:div w:id="2030795739">
                                                  <w:marLeft w:val="0"/>
                                                  <w:marRight w:val="0"/>
                                                  <w:marTop w:val="0"/>
                                                  <w:marBottom w:val="0"/>
                                                  <w:divBdr>
                                                    <w:top w:val="none" w:sz="0" w:space="0" w:color="auto"/>
                                                    <w:left w:val="none" w:sz="0" w:space="0" w:color="auto"/>
                                                    <w:bottom w:val="none" w:sz="0" w:space="0" w:color="auto"/>
                                                    <w:right w:val="none" w:sz="0" w:space="0" w:color="auto"/>
                                                  </w:divBdr>
                                                  <w:divsChild>
                                                    <w:div w:id="2100180031">
                                                      <w:marLeft w:val="0"/>
                                                      <w:marRight w:val="0"/>
                                                      <w:marTop w:val="0"/>
                                                      <w:marBottom w:val="0"/>
                                                      <w:divBdr>
                                                        <w:top w:val="none" w:sz="0" w:space="0" w:color="auto"/>
                                                        <w:left w:val="none" w:sz="0" w:space="0" w:color="auto"/>
                                                        <w:bottom w:val="none" w:sz="0" w:space="0" w:color="auto"/>
                                                        <w:right w:val="none" w:sz="0" w:space="0" w:color="auto"/>
                                                      </w:divBdr>
                                                    </w:div>
                                                  </w:divsChild>
                                                </w:div>
                                                <w:div w:id="1940794499">
                                                  <w:marLeft w:val="0"/>
                                                  <w:marRight w:val="0"/>
                                                  <w:marTop w:val="0"/>
                                                  <w:marBottom w:val="0"/>
                                                  <w:divBdr>
                                                    <w:top w:val="none" w:sz="0" w:space="0" w:color="auto"/>
                                                    <w:left w:val="none" w:sz="0" w:space="0" w:color="auto"/>
                                                    <w:bottom w:val="none" w:sz="0" w:space="0" w:color="auto"/>
                                                    <w:right w:val="none" w:sz="0" w:space="0" w:color="auto"/>
                                                  </w:divBdr>
                                                  <w:divsChild>
                                                    <w:div w:id="917785652">
                                                      <w:marLeft w:val="0"/>
                                                      <w:marRight w:val="0"/>
                                                      <w:marTop w:val="0"/>
                                                      <w:marBottom w:val="0"/>
                                                      <w:divBdr>
                                                        <w:top w:val="none" w:sz="0" w:space="0" w:color="auto"/>
                                                        <w:left w:val="none" w:sz="0" w:space="0" w:color="auto"/>
                                                        <w:bottom w:val="none" w:sz="0" w:space="0" w:color="auto"/>
                                                        <w:right w:val="none" w:sz="0" w:space="0" w:color="auto"/>
                                                      </w:divBdr>
                                                    </w:div>
                                                  </w:divsChild>
                                                </w:div>
                                                <w:div w:id="305088077">
                                                  <w:marLeft w:val="0"/>
                                                  <w:marRight w:val="0"/>
                                                  <w:marTop w:val="0"/>
                                                  <w:marBottom w:val="0"/>
                                                  <w:divBdr>
                                                    <w:top w:val="none" w:sz="0" w:space="0" w:color="auto"/>
                                                    <w:left w:val="none" w:sz="0" w:space="0" w:color="auto"/>
                                                    <w:bottom w:val="none" w:sz="0" w:space="0" w:color="auto"/>
                                                    <w:right w:val="none" w:sz="0" w:space="0" w:color="auto"/>
                                                  </w:divBdr>
                                                  <w:divsChild>
                                                    <w:div w:id="1888908964">
                                                      <w:marLeft w:val="0"/>
                                                      <w:marRight w:val="0"/>
                                                      <w:marTop w:val="0"/>
                                                      <w:marBottom w:val="0"/>
                                                      <w:divBdr>
                                                        <w:top w:val="none" w:sz="0" w:space="0" w:color="auto"/>
                                                        <w:left w:val="none" w:sz="0" w:space="0" w:color="auto"/>
                                                        <w:bottom w:val="none" w:sz="0" w:space="0" w:color="auto"/>
                                                        <w:right w:val="none" w:sz="0" w:space="0" w:color="auto"/>
                                                      </w:divBdr>
                                                    </w:div>
                                                  </w:divsChild>
                                                </w:div>
                                                <w:div w:id="647368676">
                                                  <w:marLeft w:val="0"/>
                                                  <w:marRight w:val="0"/>
                                                  <w:marTop w:val="0"/>
                                                  <w:marBottom w:val="0"/>
                                                  <w:divBdr>
                                                    <w:top w:val="none" w:sz="0" w:space="0" w:color="auto"/>
                                                    <w:left w:val="none" w:sz="0" w:space="0" w:color="auto"/>
                                                    <w:bottom w:val="none" w:sz="0" w:space="0" w:color="auto"/>
                                                    <w:right w:val="none" w:sz="0" w:space="0" w:color="auto"/>
                                                  </w:divBdr>
                                                  <w:divsChild>
                                                    <w:div w:id="1922175148">
                                                      <w:marLeft w:val="0"/>
                                                      <w:marRight w:val="0"/>
                                                      <w:marTop w:val="0"/>
                                                      <w:marBottom w:val="0"/>
                                                      <w:divBdr>
                                                        <w:top w:val="none" w:sz="0" w:space="0" w:color="auto"/>
                                                        <w:left w:val="none" w:sz="0" w:space="0" w:color="auto"/>
                                                        <w:bottom w:val="none" w:sz="0" w:space="0" w:color="auto"/>
                                                        <w:right w:val="none" w:sz="0" w:space="0" w:color="auto"/>
                                                      </w:divBdr>
                                                    </w:div>
                                                  </w:divsChild>
                                                </w:div>
                                                <w:div w:id="60757232">
                                                  <w:marLeft w:val="0"/>
                                                  <w:marRight w:val="0"/>
                                                  <w:marTop w:val="0"/>
                                                  <w:marBottom w:val="0"/>
                                                  <w:divBdr>
                                                    <w:top w:val="none" w:sz="0" w:space="0" w:color="auto"/>
                                                    <w:left w:val="none" w:sz="0" w:space="0" w:color="auto"/>
                                                    <w:bottom w:val="none" w:sz="0" w:space="0" w:color="auto"/>
                                                    <w:right w:val="none" w:sz="0" w:space="0" w:color="auto"/>
                                                  </w:divBdr>
                                                  <w:divsChild>
                                                    <w:div w:id="911280943">
                                                      <w:marLeft w:val="0"/>
                                                      <w:marRight w:val="0"/>
                                                      <w:marTop w:val="0"/>
                                                      <w:marBottom w:val="0"/>
                                                      <w:divBdr>
                                                        <w:top w:val="none" w:sz="0" w:space="0" w:color="auto"/>
                                                        <w:left w:val="none" w:sz="0" w:space="0" w:color="auto"/>
                                                        <w:bottom w:val="none" w:sz="0" w:space="0" w:color="auto"/>
                                                        <w:right w:val="none" w:sz="0" w:space="0" w:color="auto"/>
                                                      </w:divBdr>
                                                    </w:div>
                                                  </w:divsChild>
                                                </w:div>
                                                <w:div w:id="495341396">
                                                  <w:marLeft w:val="0"/>
                                                  <w:marRight w:val="0"/>
                                                  <w:marTop w:val="0"/>
                                                  <w:marBottom w:val="0"/>
                                                  <w:divBdr>
                                                    <w:top w:val="none" w:sz="0" w:space="0" w:color="auto"/>
                                                    <w:left w:val="none" w:sz="0" w:space="0" w:color="auto"/>
                                                    <w:bottom w:val="none" w:sz="0" w:space="0" w:color="auto"/>
                                                    <w:right w:val="none" w:sz="0" w:space="0" w:color="auto"/>
                                                  </w:divBdr>
                                                  <w:divsChild>
                                                    <w:div w:id="1126317525">
                                                      <w:marLeft w:val="0"/>
                                                      <w:marRight w:val="0"/>
                                                      <w:marTop w:val="0"/>
                                                      <w:marBottom w:val="0"/>
                                                      <w:divBdr>
                                                        <w:top w:val="none" w:sz="0" w:space="0" w:color="auto"/>
                                                        <w:left w:val="none" w:sz="0" w:space="0" w:color="auto"/>
                                                        <w:bottom w:val="none" w:sz="0" w:space="0" w:color="auto"/>
                                                        <w:right w:val="none" w:sz="0" w:space="0" w:color="auto"/>
                                                      </w:divBdr>
                                                    </w:div>
                                                  </w:divsChild>
                                                </w:div>
                                                <w:div w:id="342557555">
                                                  <w:marLeft w:val="0"/>
                                                  <w:marRight w:val="0"/>
                                                  <w:marTop w:val="0"/>
                                                  <w:marBottom w:val="0"/>
                                                  <w:divBdr>
                                                    <w:top w:val="none" w:sz="0" w:space="0" w:color="auto"/>
                                                    <w:left w:val="none" w:sz="0" w:space="0" w:color="auto"/>
                                                    <w:bottom w:val="none" w:sz="0" w:space="0" w:color="auto"/>
                                                    <w:right w:val="none" w:sz="0" w:space="0" w:color="auto"/>
                                                  </w:divBdr>
                                                  <w:divsChild>
                                                    <w:div w:id="1992755715">
                                                      <w:marLeft w:val="0"/>
                                                      <w:marRight w:val="0"/>
                                                      <w:marTop w:val="0"/>
                                                      <w:marBottom w:val="0"/>
                                                      <w:divBdr>
                                                        <w:top w:val="none" w:sz="0" w:space="0" w:color="auto"/>
                                                        <w:left w:val="none" w:sz="0" w:space="0" w:color="auto"/>
                                                        <w:bottom w:val="none" w:sz="0" w:space="0" w:color="auto"/>
                                                        <w:right w:val="none" w:sz="0" w:space="0" w:color="auto"/>
                                                      </w:divBdr>
                                                    </w:div>
                                                  </w:divsChild>
                                                </w:div>
                                                <w:div w:id="693459692">
                                                  <w:marLeft w:val="0"/>
                                                  <w:marRight w:val="0"/>
                                                  <w:marTop w:val="0"/>
                                                  <w:marBottom w:val="0"/>
                                                  <w:divBdr>
                                                    <w:top w:val="none" w:sz="0" w:space="0" w:color="auto"/>
                                                    <w:left w:val="none" w:sz="0" w:space="0" w:color="auto"/>
                                                    <w:bottom w:val="none" w:sz="0" w:space="0" w:color="auto"/>
                                                    <w:right w:val="none" w:sz="0" w:space="0" w:color="auto"/>
                                                  </w:divBdr>
                                                  <w:divsChild>
                                                    <w:div w:id="2047484888">
                                                      <w:marLeft w:val="0"/>
                                                      <w:marRight w:val="0"/>
                                                      <w:marTop w:val="0"/>
                                                      <w:marBottom w:val="0"/>
                                                      <w:divBdr>
                                                        <w:top w:val="none" w:sz="0" w:space="0" w:color="auto"/>
                                                        <w:left w:val="none" w:sz="0" w:space="0" w:color="auto"/>
                                                        <w:bottom w:val="none" w:sz="0" w:space="0" w:color="auto"/>
                                                        <w:right w:val="none" w:sz="0" w:space="0" w:color="auto"/>
                                                      </w:divBdr>
                                                    </w:div>
                                                  </w:divsChild>
                                                </w:div>
                                                <w:div w:id="652222733">
                                                  <w:marLeft w:val="0"/>
                                                  <w:marRight w:val="0"/>
                                                  <w:marTop w:val="0"/>
                                                  <w:marBottom w:val="0"/>
                                                  <w:divBdr>
                                                    <w:top w:val="none" w:sz="0" w:space="0" w:color="auto"/>
                                                    <w:left w:val="none" w:sz="0" w:space="0" w:color="auto"/>
                                                    <w:bottom w:val="none" w:sz="0" w:space="0" w:color="auto"/>
                                                    <w:right w:val="none" w:sz="0" w:space="0" w:color="auto"/>
                                                  </w:divBdr>
                                                  <w:divsChild>
                                                    <w:div w:id="2037266941">
                                                      <w:marLeft w:val="0"/>
                                                      <w:marRight w:val="0"/>
                                                      <w:marTop w:val="0"/>
                                                      <w:marBottom w:val="0"/>
                                                      <w:divBdr>
                                                        <w:top w:val="none" w:sz="0" w:space="0" w:color="auto"/>
                                                        <w:left w:val="none" w:sz="0" w:space="0" w:color="auto"/>
                                                        <w:bottom w:val="none" w:sz="0" w:space="0" w:color="auto"/>
                                                        <w:right w:val="none" w:sz="0" w:space="0" w:color="auto"/>
                                                      </w:divBdr>
                                                    </w:div>
                                                  </w:divsChild>
                                                </w:div>
                                                <w:div w:id="219827196">
                                                  <w:marLeft w:val="0"/>
                                                  <w:marRight w:val="0"/>
                                                  <w:marTop w:val="0"/>
                                                  <w:marBottom w:val="0"/>
                                                  <w:divBdr>
                                                    <w:top w:val="none" w:sz="0" w:space="0" w:color="auto"/>
                                                    <w:left w:val="none" w:sz="0" w:space="0" w:color="auto"/>
                                                    <w:bottom w:val="none" w:sz="0" w:space="0" w:color="auto"/>
                                                    <w:right w:val="none" w:sz="0" w:space="0" w:color="auto"/>
                                                  </w:divBdr>
                                                  <w:divsChild>
                                                    <w:div w:id="1253198783">
                                                      <w:marLeft w:val="0"/>
                                                      <w:marRight w:val="0"/>
                                                      <w:marTop w:val="0"/>
                                                      <w:marBottom w:val="0"/>
                                                      <w:divBdr>
                                                        <w:top w:val="none" w:sz="0" w:space="0" w:color="auto"/>
                                                        <w:left w:val="none" w:sz="0" w:space="0" w:color="auto"/>
                                                        <w:bottom w:val="none" w:sz="0" w:space="0" w:color="auto"/>
                                                        <w:right w:val="none" w:sz="0" w:space="0" w:color="auto"/>
                                                      </w:divBdr>
                                                    </w:div>
                                                  </w:divsChild>
                                                </w:div>
                                                <w:div w:id="1610119135">
                                                  <w:marLeft w:val="0"/>
                                                  <w:marRight w:val="0"/>
                                                  <w:marTop w:val="0"/>
                                                  <w:marBottom w:val="0"/>
                                                  <w:divBdr>
                                                    <w:top w:val="none" w:sz="0" w:space="0" w:color="auto"/>
                                                    <w:left w:val="none" w:sz="0" w:space="0" w:color="auto"/>
                                                    <w:bottom w:val="none" w:sz="0" w:space="0" w:color="auto"/>
                                                    <w:right w:val="none" w:sz="0" w:space="0" w:color="auto"/>
                                                  </w:divBdr>
                                                  <w:divsChild>
                                                    <w:div w:id="904145952">
                                                      <w:marLeft w:val="0"/>
                                                      <w:marRight w:val="0"/>
                                                      <w:marTop w:val="0"/>
                                                      <w:marBottom w:val="0"/>
                                                      <w:divBdr>
                                                        <w:top w:val="none" w:sz="0" w:space="0" w:color="auto"/>
                                                        <w:left w:val="none" w:sz="0" w:space="0" w:color="auto"/>
                                                        <w:bottom w:val="none" w:sz="0" w:space="0" w:color="auto"/>
                                                        <w:right w:val="none" w:sz="0" w:space="0" w:color="auto"/>
                                                      </w:divBdr>
                                                    </w:div>
                                                  </w:divsChild>
                                                </w:div>
                                                <w:div w:id="585651824">
                                                  <w:marLeft w:val="0"/>
                                                  <w:marRight w:val="0"/>
                                                  <w:marTop w:val="0"/>
                                                  <w:marBottom w:val="0"/>
                                                  <w:divBdr>
                                                    <w:top w:val="none" w:sz="0" w:space="0" w:color="auto"/>
                                                    <w:left w:val="none" w:sz="0" w:space="0" w:color="auto"/>
                                                    <w:bottom w:val="none" w:sz="0" w:space="0" w:color="auto"/>
                                                    <w:right w:val="none" w:sz="0" w:space="0" w:color="auto"/>
                                                  </w:divBdr>
                                                  <w:divsChild>
                                                    <w:div w:id="657345589">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145782405">
                                                      <w:marLeft w:val="0"/>
                                                      <w:marRight w:val="0"/>
                                                      <w:marTop w:val="0"/>
                                                      <w:marBottom w:val="0"/>
                                                      <w:divBdr>
                                                        <w:top w:val="none" w:sz="0" w:space="0" w:color="auto"/>
                                                        <w:left w:val="none" w:sz="0" w:space="0" w:color="auto"/>
                                                        <w:bottom w:val="none" w:sz="0" w:space="0" w:color="auto"/>
                                                        <w:right w:val="none" w:sz="0" w:space="0" w:color="auto"/>
                                                      </w:divBdr>
                                                    </w:div>
                                                  </w:divsChild>
                                                </w:div>
                                                <w:div w:id="1125778964">
                                                  <w:marLeft w:val="0"/>
                                                  <w:marRight w:val="0"/>
                                                  <w:marTop w:val="0"/>
                                                  <w:marBottom w:val="0"/>
                                                  <w:divBdr>
                                                    <w:top w:val="none" w:sz="0" w:space="0" w:color="auto"/>
                                                    <w:left w:val="none" w:sz="0" w:space="0" w:color="auto"/>
                                                    <w:bottom w:val="none" w:sz="0" w:space="0" w:color="auto"/>
                                                    <w:right w:val="none" w:sz="0" w:space="0" w:color="auto"/>
                                                  </w:divBdr>
                                                  <w:divsChild>
                                                    <w:div w:id="1506021025">
                                                      <w:marLeft w:val="0"/>
                                                      <w:marRight w:val="0"/>
                                                      <w:marTop w:val="0"/>
                                                      <w:marBottom w:val="0"/>
                                                      <w:divBdr>
                                                        <w:top w:val="none" w:sz="0" w:space="0" w:color="auto"/>
                                                        <w:left w:val="none" w:sz="0" w:space="0" w:color="auto"/>
                                                        <w:bottom w:val="none" w:sz="0" w:space="0" w:color="auto"/>
                                                        <w:right w:val="none" w:sz="0" w:space="0" w:color="auto"/>
                                                      </w:divBdr>
                                                    </w:div>
                                                  </w:divsChild>
                                                </w:div>
                                                <w:div w:id="1389373964">
                                                  <w:marLeft w:val="0"/>
                                                  <w:marRight w:val="0"/>
                                                  <w:marTop w:val="0"/>
                                                  <w:marBottom w:val="0"/>
                                                  <w:divBdr>
                                                    <w:top w:val="none" w:sz="0" w:space="0" w:color="auto"/>
                                                    <w:left w:val="none" w:sz="0" w:space="0" w:color="auto"/>
                                                    <w:bottom w:val="none" w:sz="0" w:space="0" w:color="auto"/>
                                                    <w:right w:val="none" w:sz="0" w:space="0" w:color="auto"/>
                                                  </w:divBdr>
                                                  <w:divsChild>
                                                    <w:div w:id="1664776796">
                                                      <w:marLeft w:val="0"/>
                                                      <w:marRight w:val="0"/>
                                                      <w:marTop w:val="0"/>
                                                      <w:marBottom w:val="0"/>
                                                      <w:divBdr>
                                                        <w:top w:val="none" w:sz="0" w:space="0" w:color="auto"/>
                                                        <w:left w:val="none" w:sz="0" w:space="0" w:color="auto"/>
                                                        <w:bottom w:val="none" w:sz="0" w:space="0" w:color="auto"/>
                                                        <w:right w:val="none" w:sz="0" w:space="0" w:color="auto"/>
                                                      </w:divBdr>
                                                    </w:div>
                                                  </w:divsChild>
                                                </w:div>
                                                <w:div w:id="938101414">
                                                  <w:marLeft w:val="0"/>
                                                  <w:marRight w:val="0"/>
                                                  <w:marTop w:val="0"/>
                                                  <w:marBottom w:val="0"/>
                                                  <w:divBdr>
                                                    <w:top w:val="none" w:sz="0" w:space="0" w:color="auto"/>
                                                    <w:left w:val="none" w:sz="0" w:space="0" w:color="auto"/>
                                                    <w:bottom w:val="none" w:sz="0" w:space="0" w:color="auto"/>
                                                    <w:right w:val="none" w:sz="0" w:space="0" w:color="auto"/>
                                                  </w:divBdr>
                                                  <w:divsChild>
                                                    <w:div w:id="1399204525">
                                                      <w:marLeft w:val="0"/>
                                                      <w:marRight w:val="0"/>
                                                      <w:marTop w:val="0"/>
                                                      <w:marBottom w:val="0"/>
                                                      <w:divBdr>
                                                        <w:top w:val="none" w:sz="0" w:space="0" w:color="auto"/>
                                                        <w:left w:val="none" w:sz="0" w:space="0" w:color="auto"/>
                                                        <w:bottom w:val="none" w:sz="0" w:space="0" w:color="auto"/>
                                                        <w:right w:val="none" w:sz="0" w:space="0" w:color="auto"/>
                                                      </w:divBdr>
                                                    </w:div>
                                                  </w:divsChild>
                                                </w:div>
                                                <w:div w:id="646007361">
                                                  <w:marLeft w:val="0"/>
                                                  <w:marRight w:val="0"/>
                                                  <w:marTop w:val="0"/>
                                                  <w:marBottom w:val="0"/>
                                                  <w:divBdr>
                                                    <w:top w:val="none" w:sz="0" w:space="0" w:color="auto"/>
                                                    <w:left w:val="none" w:sz="0" w:space="0" w:color="auto"/>
                                                    <w:bottom w:val="none" w:sz="0" w:space="0" w:color="auto"/>
                                                    <w:right w:val="none" w:sz="0" w:space="0" w:color="auto"/>
                                                  </w:divBdr>
                                                  <w:divsChild>
                                                    <w:div w:id="1977486952">
                                                      <w:marLeft w:val="0"/>
                                                      <w:marRight w:val="0"/>
                                                      <w:marTop w:val="0"/>
                                                      <w:marBottom w:val="0"/>
                                                      <w:divBdr>
                                                        <w:top w:val="none" w:sz="0" w:space="0" w:color="auto"/>
                                                        <w:left w:val="none" w:sz="0" w:space="0" w:color="auto"/>
                                                        <w:bottom w:val="none" w:sz="0" w:space="0" w:color="auto"/>
                                                        <w:right w:val="none" w:sz="0" w:space="0" w:color="auto"/>
                                                      </w:divBdr>
                                                    </w:div>
                                                  </w:divsChild>
                                                </w:div>
                                                <w:div w:id="1377311531">
                                                  <w:marLeft w:val="0"/>
                                                  <w:marRight w:val="0"/>
                                                  <w:marTop w:val="0"/>
                                                  <w:marBottom w:val="0"/>
                                                  <w:divBdr>
                                                    <w:top w:val="none" w:sz="0" w:space="0" w:color="auto"/>
                                                    <w:left w:val="none" w:sz="0" w:space="0" w:color="auto"/>
                                                    <w:bottom w:val="none" w:sz="0" w:space="0" w:color="auto"/>
                                                    <w:right w:val="none" w:sz="0" w:space="0" w:color="auto"/>
                                                  </w:divBdr>
                                                  <w:divsChild>
                                                    <w:div w:id="1356804492">
                                                      <w:marLeft w:val="0"/>
                                                      <w:marRight w:val="0"/>
                                                      <w:marTop w:val="0"/>
                                                      <w:marBottom w:val="0"/>
                                                      <w:divBdr>
                                                        <w:top w:val="none" w:sz="0" w:space="0" w:color="auto"/>
                                                        <w:left w:val="none" w:sz="0" w:space="0" w:color="auto"/>
                                                        <w:bottom w:val="none" w:sz="0" w:space="0" w:color="auto"/>
                                                        <w:right w:val="none" w:sz="0" w:space="0" w:color="auto"/>
                                                      </w:divBdr>
                                                    </w:div>
                                                  </w:divsChild>
                                                </w:div>
                                                <w:div w:id="326828059">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
                                                  </w:divsChild>
                                                </w:div>
                                                <w:div w:id="573392685">
                                                  <w:marLeft w:val="0"/>
                                                  <w:marRight w:val="0"/>
                                                  <w:marTop w:val="0"/>
                                                  <w:marBottom w:val="0"/>
                                                  <w:divBdr>
                                                    <w:top w:val="none" w:sz="0" w:space="0" w:color="auto"/>
                                                    <w:left w:val="none" w:sz="0" w:space="0" w:color="auto"/>
                                                    <w:bottom w:val="none" w:sz="0" w:space="0" w:color="auto"/>
                                                    <w:right w:val="none" w:sz="0" w:space="0" w:color="auto"/>
                                                  </w:divBdr>
                                                  <w:divsChild>
                                                    <w:div w:id="557211402">
                                                      <w:marLeft w:val="0"/>
                                                      <w:marRight w:val="0"/>
                                                      <w:marTop w:val="0"/>
                                                      <w:marBottom w:val="0"/>
                                                      <w:divBdr>
                                                        <w:top w:val="none" w:sz="0" w:space="0" w:color="auto"/>
                                                        <w:left w:val="none" w:sz="0" w:space="0" w:color="auto"/>
                                                        <w:bottom w:val="none" w:sz="0" w:space="0" w:color="auto"/>
                                                        <w:right w:val="none" w:sz="0" w:space="0" w:color="auto"/>
                                                      </w:divBdr>
                                                    </w:div>
                                                  </w:divsChild>
                                                </w:div>
                                                <w:div w:id="467013094">
                                                  <w:marLeft w:val="0"/>
                                                  <w:marRight w:val="0"/>
                                                  <w:marTop w:val="0"/>
                                                  <w:marBottom w:val="0"/>
                                                  <w:divBdr>
                                                    <w:top w:val="none" w:sz="0" w:space="0" w:color="auto"/>
                                                    <w:left w:val="none" w:sz="0" w:space="0" w:color="auto"/>
                                                    <w:bottom w:val="none" w:sz="0" w:space="0" w:color="auto"/>
                                                    <w:right w:val="none" w:sz="0" w:space="0" w:color="auto"/>
                                                  </w:divBdr>
                                                  <w:divsChild>
                                                    <w:div w:id="1517696892">
                                                      <w:marLeft w:val="0"/>
                                                      <w:marRight w:val="0"/>
                                                      <w:marTop w:val="0"/>
                                                      <w:marBottom w:val="0"/>
                                                      <w:divBdr>
                                                        <w:top w:val="none" w:sz="0" w:space="0" w:color="auto"/>
                                                        <w:left w:val="none" w:sz="0" w:space="0" w:color="auto"/>
                                                        <w:bottom w:val="none" w:sz="0" w:space="0" w:color="auto"/>
                                                        <w:right w:val="none" w:sz="0" w:space="0" w:color="auto"/>
                                                      </w:divBdr>
                                                    </w:div>
                                                  </w:divsChild>
                                                </w:div>
                                                <w:div w:id="1825194693">
                                                  <w:marLeft w:val="0"/>
                                                  <w:marRight w:val="0"/>
                                                  <w:marTop w:val="0"/>
                                                  <w:marBottom w:val="0"/>
                                                  <w:divBdr>
                                                    <w:top w:val="none" w:sz="0" w:space="0" w:color="auto"/>
                                                    <w:left w:val="none" w:sz="0" w:space="0" w:color="auto"/>
                                                    <w:bottom w:val="none" w:sz="0" w:space="0" w:color="auto"/>
                                                    <w:right w:val="none" w:sz="0" w:space="0" w:color="auto"/>
                                                  </w:divBdr>
                                                  <w:divsChild>
                                                    <w:div w:id="418986768">
                                                      <w:marLeft w:val="0"/>
                                                      <w:marRight w:val="0"/>
                                                      <w:marTop w:val="0"/>
                                                      <w:marBottom w:val="0"/>
                                                      <w:divBdr>
                                                        <w:top w:val="none" w:sz="0" w:space="0" w:color="auto"/>
                                                        <w:left w:val="none" w:sz="0" w:space="0" w:color="auto"/>
                                                        <w:bottom w:val="none" w:sz="0" w:space="0" w:color="auto"/>
                                                        <w:right w:val="none" w:sz="0" w:space="0" w:color="auto"/>
                                                      </w:divBdr>
                                                    </w:div>
                                                  </w:divsChild>
                                                </w:div>
                                                <w:div w:id="351613013">
                                                  <w:marLeft w:val="0"/>
                                                  <w:marRight w:val="0"/>
                                                  <w:marTop w:val="0"/>
                                                  <w:marBottom w:val="0"/>
                                                  <w:divBdr>
                                                    <w:top w:val="none" w:sz="0" w:space="0" w:color="auto"/>
                                                    <w:left w:val="none" w:sz="0" w:space="0" w:color="auto"/>
                                                    <w:bottom w:val="none" w:sz="0" w:space="0" w:color="auto"/>
                                                    <w:right w:val="none" w:sz="0" w:space="0" w:color="auto"/>
                                                  </w:divBdr>
                                                  <w:divsChild>
                                                    <w:div w:id="255213149">
                                                      <w:marLeft w:val="0"/>
                                                      <w:marRight w:val="0"/>
                                                      <w:marTop w:val="0"/>
                                                      <w:marBottom w:val="0"/>
                                                      <w:divBdr>
                                                        <w:top w:val="none" w:sz="0" w:space="0" w:color="auto"/>
                                                        <w:left w:val="none" w:sz="0" w:space="0" w:color="auto"/>
                                                        <w:bottom w:val="none" w:sz="0" w:space="0" w:color="auto"/>
                                                        <w:right w:val="none" w:sz="0" w:space="0" w:color="auto"/>
                                                      </w:divBdr>
                                                    </w:div>
                                                  </w:divsChild>
                                                </w:div>
                                                <w:div w:id="1054232489">
                                                  <w:marLeft w:val="0"/>
                                                  <w:marRight w:val="0"/>
                                                  <w:marTop w:val="0"/>
                                                  <w:marBottom w:val="0"/>
                                                  <w:divBdr>
                                                    <w:top w:val="none" w:sz="0" w:space="0" w:color="auto"/>
                                                    <w:left w:val="none" w:sz="0" w:space="0" w:color="auto"/>
                                                    <w:bottom w:val="none" w:sz="0" w:space="0" w:color="auto"/>
                                                    <w:right w:val="none" w:sz="0" w:space="0" w:color="auto"/>
                                                  </w:divBdr>
                                                  <w:divsChild>
                                                    <w:div w:id="209876518">
                                                      <w:marLeft w:val="0"/>
                                                      <w:marRight w:val="0"/>
                                                      <w:marTop w:val="0"/>
                                                      <w:marBottom w:val="0"/>
                                                      <w:divBdr>
                                                        <w:top w:val="none" w:sz="0" w:space="0" w:color="auto"/>
                                                        <w:left w:val="none" w:sz="0" w:space="0" w:color="auto"/>
                                                        <w:bottom w:val="none" w:sz="0" w:space="0" w:color="auto"/>
                                                        <w:right w:val="none" w:sz="0" w:space="0" w:color="auto"/>
                                                      </w:divBdr>
                                                    </w:div>
                                                  </w:divsChild>
                                                </w:div>
                                                <w:div w:id="1214537718">
                                                  <w:marLeft w:val="0"/>
                                                  <w:marRight w:val="0"/>
                                                  <w:marTop w:val="0"/>
                                                  <w:marBottom w:val="0"/>
                                                  <w:divBdr>
                                                    <w:top w:val="none" w:sz="0" w:space="0" w:color="auto"/>
                                                    <w:left w:val="none" w:sz="0" w:space="0" w:color="auto"/>
                                                    <w:bottom w:val="none" w:sz="0" w:space="0" w:color="auto"/>
                                                    <w:right w:val="none" w:sz="0" w:space="0" w:color="auto"/>
                                                  </w:divBdr>
                                                  <w:divsChild>
                                                    <w:div w:id="611016119">
                                                      <w:marLeft w:val="0"/>
                                                      <w:marRight w:val="0"/>
                                                      <w:marTop w:val="0"/>
                                                      <w:marBottom w:val="0"/>
                                                      <w:divBdr>
                                                        <w:top w:val="none" w:sz="0" w:space="0" w:color="auto"/>
                                                        <w:left w:val="none" w:sz="0" w:space="0" w:color="auto"/>
                                                        <w:bottom w:val="none" w:sz="0" w:space="0" w:color="auto"/>
                                                        <w:right w:val="none" w:sz="0" w:space="0" w:color="auto"/>
                                                      </w:divBdr>
                                                    </w:div>
                                                  </w:divsChild>
                                                </w:div>
                                                <w:div w:id="1675839101">
                                                  <w:marLeft w:val="0"/>
                                                  <w:marRight w:val="0"/>
                                                  <w:marTop w:val="0"/>
                                                  <w:marBottom w:val="0"/>
                                                  <w:divBdr>
                                                    <w:top w:val="none" w:sz="0" w:space="0" w:color="auto"/>
                                                    <w:left w:val="none" w:sz="0" w:space="0" w:color="auto"/>
                                                    <w:bottom w:val="none" w:sz="0" w:space="0" w:color="auto"/>
                                                    <w:right w:val="none" w:sz="0" w:space="0" w:color="auto"/>
                                                  </w:divBdr>
                                                  <w:divsChild>
                                                    <w:div w:id="276446078">
                                                      <w:marLeft w:val="0"/>
                                                      <w:marRight w:val="0"/>
                                                      <w:marTop w:val="0"/>
                                                      <w:marBottom w:val="0"/>
                                                      <w:divBdr>
                                                        <w:top w:val="none" w:sz="0" w:space="0" w:color="auto"/>
                                                        <w:left w:val="none" w:sz="0" w:space="0" w:color="auto"/>
                                                        <w:bottom w:val="none" w:sz="0" w:space="0" w:color="auto"/>
                                                        <w:right w:val="none" w:sz="0" w:space="0" w:color="auto"/>
                                                      </w:divBdr>
                                                    </w:div>
                                                  </w:divsChild>
                                                </w:div>
                                                <w:div w:id="1516924947">
                                                  <w:marLeft w:val="0"/>
                                                  <w:marRight w:val="0"/>
                                                  <w:marTop w:val="0"/>
                                                  <w:marBottom w:val="0"/>
                                                  <w:divBdr>
                                                    <w:top w:val="none" w:sz="0" w:space="0" w:color="auto"/>
                                                    <w:left w:val="none" w:sz="0" w:space="0" w:color="auto"/>
                                                    <w:bottom w:val="none" w:sz="0" w:space="0" w:color="auto"/>
                                                    <w:right w:val="none" w:sz="0" w:space="0" w:color="auto"/>
                                                  </w:divBdr>
                                                  <w:divsChild>
                                                    <w:div w:id="1423336130">
                                                      <w:marLeft w:val="0"/>
                                                      <w:marRight w:val="0"/>
                                                      <w:marTop w:val="45"/>
                                                      <w:marBottom w:val="45"/>
                                                      <w:divBdr>
                                                        <w:top w:val="none" w:sz="0" w:space="0" w:color="auto"/>
                                                        <w:left w:val="none" w:sz="0" w:space="0" w:color="auto"/>
                                                        <w:bottom w:val="none" w:sz="0" w:space="0" w:color="auto"/>
                                                        <w:right w:val="none" w:sz="0" w:space="0" w:color="auto"/>
                                                      </w:divBdr>
                                                    </w:div>
                                                  </w:divsChild>
                                                </w:div>
                                                <w:div w:id="1048458808">
                                                  <w:marLeft w:val="0"/>
                                                  <w:marRight w:val="0"/>
                                                  <w:marTop w:val="0"/>
                                                  <w:marBottom w:val="0"/>
                                                  <w:divBdr>
                                                    <w:top w:val="none" w:sz="0" w:space="0" w:color="auto"/>
                                                    <w:left w:val="none" w:sz="0" w:space="0" w:color="auto"/>
                                                    <w:bottom w:val="none" w:sz="0" w:space="0" w:color="auto"/>
                                                    <w:right w:val="none" w:sz="0" w:space="0" w:color="auto"/>
                                                  </w:divBdr>
                                                  <w:divsChild>
                                                    <w:div w:id="1218056835">
                                                      <w:marLeft w:val="0"/>
                                                      <w:marRight w:val="0"/>
                                                      <w:marTop w:val="0"/>
                                                      <w:marBottom w:val="0"/>
                                                      <w:divBdr>
                                                        <w:top w:val="none" w:sz="0" w:space="0" w:color="auto"/>
                                                        <w:left w:val="none" w:sz="0" w:space="0" w:color="auto"/>
                                                        <w:bottom w:val="none" w:sz="0" w:space="0" w:color="auto"/>
                                                        <w:right w:val="none" w:sz="0" w:space="0" w:color="auto"/>
                                                      </w:divBdr>
                                                    </w:div>
                                                  </w:divsChild>
                                                </w:div>
                                                <w:div w:id="377822711">
                                                  <w:marLeft w:val="0"/>
                                                  <w:marRight w:val="0"/>
                                                  <w:marTop w:val="0"/>
                                                  <w:marBottom w:val="0"/>
                                                  <w:divBdr>
                                                    <w:top w:val="none" w:sz="0" w:space="0" w:color="auto"/>
                                                    <w:left w:val="none" w:sz="0" w:space="0" w:color="auto"/>
                                                    <w:bottom w:val="none" w:sz="0" w:space="0" w:color="auto"/>
                                                    <w:right w:val="none" w:sz="0" w:space="0" w:color="auto"/>
                                                  </w:divBdr>
                                                  <w:divsChild>
                                                    <w:div w:id="1970014399">
                                                      <w:marLeft w:val="0"/>
                                                      <w:marRight w:val="0"/>
                                                      <w:marTop w:val="0"/>
                                                      <w:marBottom w:val="0"/>
                                                      <w:divBdr>
                                                        <w:top w:val="none" w:sz="0" w:space="0" w:color="auto"/>
                                                        <w:left w:val="none" w:sz="0" w:space="0" w:color="auto"/>
                                                        <w:bottom w:val="none" w:sz="0" w:space="0" w:color="auto"/>
                                                        <w:right w:val="none" w:sz="0" w:space="0" w:color="auto"/>
                                                      </w:divBdr>
                                                    </w:div>
                                                  </w:divsChild>
                                                </w:div>
                                                <w:div w:id="733434424">
                                                  <w:marLeft w:val="0"/>
                                                  <w:marRight w:val="0"/>
                                                  <w:marTop w:val="0"/>
                                                  <w:marBottom w:val="0"/>
                                                  <w:divBdr>
                                                    <w:top w:val="none" w:sz="0" w:space="0" w:color="auto"/>
                                                    <w:left w:val="none" w:sz="0" w:space="0" w:color="auto"/>
                                                    <w:bottom w:val="none" w:sz="0" w:space="0" w:color="auto"/>
                                                    <w:right w:val="none" w:sz="0" w:space="0" w:color="auto"/>
                                                  </w:divBdr>
                                                  <w:divsChild>
                                                    <w:div w:id="1369185256">
                                                      <w:marLeft w:val="0"/>
                                                      <w:marRight w:val="0"/>
                                                      <w:marTop w:val="0"/>
                                                      <w:marBottom w:val="0"/>
                                                      <w:divBdr>
                                                        <w:top w:val="none" w:sz="0" w:space="0" w:color="auto"/>
                                                        <w:left w:val="none" w:sz="0" w:space="0" w:color="auto"/>
                                                        <w:bottom w:val="none" w:sz="0" w:space="0" w:color="auto"/>
                                                        <w:right w:val="none" w:sz="0" w:space="0" w:color="auto"/>
                                                      </w:divBdr>
                                                    </w:div>
                                                  </w:divsChild>
                                                </w:div>
                                                <w:div w:id="496579838">
                                                  <w:marLeft w:val="0"/>
                                                  <w:marRight w:val="0"/>
                                                  <w:marTop w:val="0"/>
                                                  <w:marBottom w:val="0"/>
                                                  <w:divBdr>
                                                    <w:top w:val="none" w:sz="0" w:space="0" w:color="auto"/>
                                                    <w:left w:val="none" w:sz="0" w:space="0" w:color="auto"/>
                                                    <w:bottom w:val="none" w:sz="0" w:space="0" w:color="auto"/>
                                                    <w:right w:val="none" w:sz="0" w:space="0" w:color="auto"/>
                                                  </w:divBdr>
                                                  <w:divsChild>
                                                    <w:div w:id="559445545">
                                                      <w:marLeft w:val="0"/>
                                                      <w:marRight w:val="0"/>
                                                      <w:marTop w:val="0"/>
                                                      <w:marBottom w:val="0"/>
                                                      <w:divBdr>
                                                        <w:top w:val="none" w:sz="0" w:space="0" w:color="auto"/>
                                                        <w:left w:val="none" w:sz="0" w:space="0" w:color="auto"/>
                                                        <w:bottom w:val="none" w:sz="0" w:space="0" w:color="auto"/>
                                                        <w:right w:val="none" w:sz="0" w:space="0" w:color="auto"/>
                                                      </w:divBdr>
                                                    </w:div>
                                                  </w:divsChild>
                                                </w:div>
                                                <w:div w:id="161900842">
                                                  <w:marLeft w:val="0"/>
                                                  <w:marRight w:val="0"/>
                                                  <w:marTop w:val="0"/>
                                                  <w:marBottom w:val="0"/>
                                                  <w:divBdr>
                                                    <w:top w:val="none" w:sz="0" w:space="0" w:color="auto"/>
                                                    <w:left w:val="none" w:sz="0" w:space="0" w:color="auto"/>
                                                    <w:bottom w:val="none" w:sz="0" w:space="0" w:color="auto"/>
                                                    <w:right w:val="none" w:sz="0" w:space="0" w:color="auto"/>
                                                  </w:divBdr>
                                                  <w:divsChild>
                                                    <w:div w:id="253982518">
                                                      <w:marLeft w:val="0"/>
                                                      <w:marRight w:val="0"/>
                                                      <w:marTop w:val="0"/>
                                                      <w:marBottom w:val="0"/>
                                                      <w:divBdr>
                                                        <w:top w:val="none" w:sz="0" w:space="0" w:color="auto"/>
                                                        <w:left w:val="none" w:sz="0" w:space="0" w:color="auto"/>
                                                        <w:bottom w:val="none" w:sz="0" w:space="0" w:color="auto"/>
                                                        <w:right w:val="none" w:sz="0" w:space="0" w:color="auto"/>
                                                      </w:divBdr>
                                                    </w:div>
                                                  </w:divsChild>
                                                </w:div>
                                                <w:div w:id="280888931">
                                                  <w:marLeft w:val="0"/>
                                                  <w:marRight w:val="0"/>
                                                  <w:marTop w:val="0"/>
                                                  <w:marBottom w:val="0"/>
                                                  <w:divBdr>
                                                    <w:top w:val="none" w:sz="0" w:space="0" w:color="auto"/>
                                                    <w:left w:val="none" w:sz="0" w:space="0" w:color="auto"/>
                                                    <w:bottom w:val="none" w:sz="0" w:space="0" w:color="auto"/>
                                                    <w:right w:val="none" w:sz="0" w:space="0" w:color="auto"/>
                                                  </w:divBdr>
                                                  <w:divsChild>
                                                    <w:div w:id="1565262685">
                                                      <w:marLeft w:val="0"/>
                                                      <w:marRight w:val="0"/>
                                                      <w:marTop w:val="45"/>
                                                      <w:marBottom w:val="45"/>
                                                      <w:divBdr>
                                                        <w:top w:val="none" w:sz="0" w:space="0" w:color="auto"/>
                                                        <w:left w:val="none" w:sz="0" w:space="0" w:color="auto"/>
                                                        <w:bottom w:val="none" w:sz="0" w:space="0" w:color="auto"/>
                                                        <w:right w:val="none" w:sz="0" w:space="0" w:color="auto"/>
                                                      </w:divBdr>
                                                    </w:div>
                                                  </w:divsChild>
                                                </w:div>
                                                <w:div w:id="936017462">
                                                  <w:marLeft w:val="0"/>
                                                  <w:marRight w:val="0"/>
                                                  <w:marTop w:val="0"/>
                                                  <w:marBottom w:val="0"/>
                                                  <w:divBdr>
                                                    <w:top w:val="none" w:sz="0" w:space="0" w:color="auto"/>
                                                    <w:left w:val="none" w:sz="0" w:space="0" w:color="auto"/>
                                                    <w:bottom w:val="none" w:sz="0" w:space="0" w:color="auto"/>
                                                    <w:right w:val="none" w:sz="0" w:space="0" w:color="auto"/>
                                                  </w:divBdr>
                                                  <w:divsChild>
                                                    <w:div w:id="1526940171">
                                                      <w:marLeft w:val="0"/>
                                                      <w:marRight w:val="0"/>
                                                      <w:marTop w:val="45"/>
                                                      <w:marBottom w:val="45"/>
                                                      <w:divBdr>
                                                        <w:top w:val="none" w:sz="0" w:space="0" w:color="auto"/>
                                                        <w:left w:val="none" w:sz="0" w:space="0" w:color="auto"/>
                                                        <w:bottom w:val="none" w:sz="0" w:space="0" w:color="auto"/>
                                                        <w:right w:val="none" w:sz="0" w:space="0" w:color="auto"/>
                                                      </w:divBdr>
                                                    </w:div>
                                                  </w:divsChild>
                                                </w:div>
                                                <w:div w:id="857163466">
                                                  <w:marLeft w:val="0"/>
                                                  <w:marRight w:val="0"/>
                                                  <w:marTop w:val="0"/>
                                                  <w:marBottom w:val="0"/>
                                                  <w:divBdr>
                                                    <w:top w:val="none" w:sz="0" w:space="0" w:color="auto"/>
                                                    <w:left w:val="none" w:sz="0" w:space="0" w:color="auto"/>
                                                    <w:bottom w:val="none" w:sz="0" w:space="0" w:color="auto"/>
                                                    <w:right w:val="none" w:sz="0" w:space="0" w:color="auto"/>
                                                  </w:divBdr>
                                                  <w:divsChild>
                                                    <w:div w:id="56058091">
                                                      <w:marLeft w:val="0"/>
                                                      <w:marRight w:val="0"/>
                                                      <w:marTop w:val="45"/>
                                                      <w:marBottom w:val="45"/>
                                                      <w:divBdr>
                                                        <w:top w:val="none" w:sz="0" w:space="0" w:color="auto"/>
                                                        <w:left w:val="none" w:sz="0" w:space="0" w:color="auto"/>
                                                        <w:bottom w:val="none" w:sz="0" w:space="0" w:color="auto"/>
                                                        <w:right w:val="none" w:sz="0" w:space="0" w:color="auto"/>
                                                      </w:divBdr>
                                                    </w:div>
                                                  </w:divsChild>
                                                </w:div>
                                                <w:div w:id="817116680">
                                                  <w:marLeft w:val="0"/>
                                                  <w:marRight w:val="0"/>
                                                  <w:marTop w:val="0"/>
                                                  <w:marBottom w:val="0"/>
                                                  <w:divBdr>
                                                    <w:top w:val="none" w:sz="0" w:space="0" w:color="auto"/>
                                                    <w:left w:val="none" w:sz="0" w:space="0" w:color="auto"/>
                                                    <w:bottom w:val="none" w:sz="0" w:space="0" w:color="auto"/>
                                                    <w:right w:val="none" w:sz="0" w:space="0" w:color="auto"/>
                                                  </w:divBdr>
                                                  <w:divsChild>
                                                    <w:div w:id="375128839">
                                                      <w:marLeft w:val="0"/>
                                                      <w:marRight w:val="0"/>
                                                      <w:marTop w:val="0"/>
                                                      <w:marBottom w:val="0"/>
                                                      <w:divBdr>
                                                        <w:top w:val="none" w:sz="0" w:space="0" w:color="auto"/>
                                                        <w:left w:val="none" w:sz="0" w:space="0" w:color="auto"/>
                                                        <w:bottom w:val="none" w:sz="0" w:space="0" w:color="auto"/>
                                                        <w:right w:val="none" w:sz="0" w:space="0" w:color="auto"/>
                                                      </w:divBdr>
                                                    </w:div>
                                                  </w:divsChild>
                                                </w:div>
                                                <w:div w:id="235677228">
                                                  <w:marLeft w:val="0"/>
                                                  <w:marRight w:val="0"/>
                                                  <w:marTop w:val="0"/>
                                                  <w:marBottom w:val="0"/>
                                                  <w:divBdr>
                                                    <w:top w:val="none" w:sz="0" w:space="0" w:color="auto"/>
                                                    <w:left w:val="none" w:sz="0" w:space="0" w:color="auto"/>
                                                    <w:bottom w:val="none" w:sz="0" w:space="0" w:color="auto"/>
                                                    <w:right w:val="none" w:sz="0" w:space="0" w:color="auto"/>
                                                  </w:divBdr>
                                                  <w:divsChild>
                                                    <w:div w:id="996109223">
                                                      <w:marLeft w:val="0"/>
                                                      <w:marRight w:val="0"/>
                                                      <w:marTop w:val="0"/>
                                                      <w:marBottom w:val="0"/>
                                                      <w:divBdr>
                                                        <w:top w:val="none" w:sz="0" w:space="0" w:color="auto"/>
                                                        <w:left w:val="none" w:sz="0" w:space="0" w:color="auto"/>
                                                        <w:bottom w:val="none" w:sz="0" w:space="0" w:color="auto"/>
                                                        <w:right w:val="none" w:sz="0" w:space="0" w:color="auto"/>
                                                      </w:divBdr>
                                                    </w:div>
                                                  </w:divsChild>
                                                </w:div>
                                                <w:div w:id="1611009952">
                                                  <w:marLeft w:val="0"/>
                                                  <w:marRight w:val="0"/>
                                                  <w:marTop w:val="0"/>
                                                  <w:marBottom w:val="0"/>
                                                  <w:divBdr>
                                                    <w:top w:val="none" w:sz="0" w:space="0" w:color="auto"/>
                                                    <w:left w:val="none" w:sz="0" w:space="0" w:color="auto"/>
                                                    <w:bottom w:val="none" w:sz="0" w:space="0" w:color="auto"/>
                                                    <w:right w:val="none" w:sz="0" w:space="0" w:color="auto"/>
                                                  </w:divBdr>
                                                  <w:divsChild>
                                                    <w:div w:id="1354501167">
                                                      <w:marLeft w:val="0"/>
                                                      <w:marRight w:val="0"/>
                                                      <w:marTop w:val="0"/>
                                                      <w:marBottom w:val="0"/>
                                                      <w:divBdr>
                                                        <w:top w:val="none" w:sz="0" w:space="0" w:color="auto"/>
                                                        <w:left w:val="none" w:sz="0" w:space="0" w:color="auto"/>
                                                        <w:bottom w:val="none" w:sz="0" w:space="0" w:color="auto"/>
                                                        <w:right w:val="none" w:sz="0" w:space="0" w:color="auto"/>
                                                      </w:divBdr>
                                                    </w:div>
                                                  </w:divsChild>
                                                </w:div>
                                                <w:div w:id="143738244">
                                                  <w:marLeft w:val="0"/>
                                                  <w:marRight w:val="0"/>
                                                  <w:marTop w:val="0"/>
                                                  <w:marBottom w:val="0"/>
                                                  <w:divBdr>
                                                    <w:top w:val="none" w:sz="0" w:space="0" w:color="auto"/>
                                                    <w:left w:val="none" w:sz="0" w:space="0" w:color="auto"/>
                                                    <w:bottom w:val="none" w:sz="0" w:space="0" w:color="auto"/>
                                                    <w:right w:val="none" w:sz="0" w:space="0" w:color="auto"/>
                                                  </w:divBdr>
                                                  <w:divsChild>
                                                    <w:div w:id="1403792384">
                                                      <w:marLeft w:val="0"/>
                                                      <w:marRight w:val="0"/>
                                                      <w:marTop w:val="0"/>
                                                      <w:marBottom w:val="0"/>
                                                      <w:divBdr>
                                                        <w:top w:val="none" w:sz="0" w:space="0" w:color="auto"/>
                                                        <w:left w:val="none" w:sz="0" w:space="0" w:color="auto"/>
                                                        <w:bottom w:val="none" w:sz="0" w:space="0" w:color="auto"/>
                                                        <w:right w:val="none" w:sz="0" w:space="0" w:color="auto"/>
                                                      </w:divBdr>
                                                    </w:div>
                                                  </w:divsChild>
                                                </w:div>
                                                <w:div w:id="1402174670">
                                                  <w:marLeft w:val="0"/>
                                                  <w:marRight w:val="0"/>
                                                  <w:marTop w:val="0"/>
                                                  <w:marBottom w:val="0"/>
                                                  <w:divBdr>
                                                    <w:top w:val="none" w:sz="0" w:space="0" w:color="auto"/>
                                                    <w:left w:val="none" w:sz="0" w:space="0" w:color="auto"/>
                                                    <w:bottom w:val="none" w:sz="0" w:space="0" w:color="auto"/>
                                                    <w:right w:val="none" w:sz="0" w:space="0" w:color="auto"/>
                                                  </w:divBdr>
                                                  <w:divsChild>
                                                    <w:div w:id="1629122937">
                                                      <w:marLeft w:val="0"/>
                                                      <w:marRight w:val="0"/>
                                                      <w:marTop w:val="0"/>
                                                      <w:marBottom w:val="0"/>
                                                      <w:divBdr>
                                                        <w:top w:val="none" w:sz="0" w:space="0" w:color="auto"/>
                                                        <w:left w:val="none" w:sz="0" w:space="0" w:color="auto"/>
                                                        <w:bottom w:val="none" w:sz="0" w:space="0" w:color="auto"/>
                                                        <w:right w:val="none" w:sz="0" w:space="0" w:color="auto"/>
                                                      </w:divBdr>
                                                    </w:div>
                                                  </w:divsChild>
                                                </w:div>
                                                <w:div w:id="504436424">
                                                  <w:marLeft w:val="0"/>
                                                  <w:marRight w:val="0"/>
                                                  <w:marTop w:val="0"/>
                                                  <w:marBottom w:val="0"/>
                                                  <w:divBdr>
                                                    <w:top w:val="none" w:sz="0" w:space="0" w:color="auto"/>
                                                    <w:left w:val="none" w:sz="0" w:space="0" w:color="auto"/>
                                                    <w:bottom w:val="none" w:sz="0" w:space="0" w:color="auto"/>
                                                    <w:right w:val="none" w:sz="0" w:space="0" w:color="auto"/>
                                                  </w:divBdr>
                                                  <w:divsChild>
                                                    <w:div w:id="317536898">
                                                      <w:marLeft w:val="0"/>
                                                      <w:marRight w:val="0"/>
                                                      <w:marTop w:val="0"/>
                                                      <w:marBottom w:val="0"/>
                                                      <w:divBdr>
                                                        <w:top w:val="none" w:sz="0" w:space="0" w:color="auto"/>
                                                        <w:left w:val="none" w:sz="0" w:space="0" w:color="auto"/>
                                                        <w:bottom w:val="none" w:sz="0" w:space="0" w:color="auto"/>
                                                        <w:right w:val="none" w:sz="0" w:space="0" w:color="auto"/>
                                                      </w:divBdr>
                                                    </w:div>
                                                  </w:divsChild>
                                                </w:div>
                                                <w:div w:id="2117870276">
                                                  <w:marLeft w:val="0"/>
                                                  <w:marRight w:val="0"/>
                                                  <w:marTop w:val="0"/>
                                                  <w:marBottom w:val="0"/>
                                                  <w:divBdr>
                                                    <w:top w:val="none" w:sz="0" w:space="0" w:color="auto"/>
                                                    <w:left w:val="none" w:sz="0" w:space="0" w:color="auto"/>
                                                    <w:bottom w:val="none" w:sz="0" w:space="0" w:color="auto"/>
                                                    <w:right w:val="none" w:sz="0" w:space="0" w:color="auto"/>
                                                  </w:divBdr>
                                                  <w:divsChild>
                                                    <w:div w:id="1763180721">
                                                      <w:marLeft w:val="0"/>
                                                      <w:marRight w:val="0"/>
                                                      <w:marTop w:val="0"/>
                                                      <w:marBottom w:val="0"/>
                                                      <w:divBdr>
                                                        <w:top w:val="none" w:sz="0" w:space="0" w:color="auto"/>
                                                        <w:left w:val="none" w:sz="0" w:space="0" w:color="auto"/>
                                                        <w:bottom w:val="none" w:sz="0" w:space="0" w:color="auto"/>
                                                        <w:right w:val="none" w:sz="0" w:space="0" w:color="auto"/>
                                                      </w:divBdr>
                                                    </w:div>
                                                  </w:divsChild>
                                                </w:div>
                                                <w:div w:id="756753935">
                                                  <w:marLeft w:val="0"/>
                                                  <w:marRight w:val="0"/>
                                                  <w:marTop w:val="0"/>
                                                  <w:marBottom w:val="0"/>
                                                  <w:divBdr>
                                                    <w:top w:val="none" w:sz="0" w:space="0" w:color="auto"/>
                                                    <w:left w:val="none" w:sz="0" w:space="0" w:color="auto"/>
                                                    <w:bottom w:val="none" w:sz="0" w:space="0" w:color="auto"/>
                                                    <w:right w:val="none" w:sz="0" w:space="0" w:color="auto"/>
                                                  </w:divBdr>
                                                  <w:divsChild>
                                                    <w:div w:id="594438803">
                                                      <w:marLeft w:val="0"/>
                                                      <w:marRight w:val="0"/>
                                                      <w:marTop w:val="0"/>
                                                      <w:marBottom w:val="0"/>
                                                      <w:divBdr>
                                                        <w:top w:val="none" w:sz="0" w:space="0" w:color="auto"/>
                                                        <w:left w:val="none" w:sz="0" w:space="0" w:color="auto"/>
                                                        <w:bottom w:val="none" w:sz="0" w:space="0" w:color="auto"/>
                                                        <w:right w:val="none" w:sz="0" w:space="0" w:color="auto"/>
                                                      </w:divBdr>
                                                    </w:div>
                                                  </w:divsChild>
                                                </w:div>
                                                <w:div w:id="1533108714">
                                                  <w:marLeft w:val="0"/>
                                                  <w:marRight w:val="0"/>
                                                  <w:marTop w:val="0"/>
                                                  <w:marBottom w:val="0"/>
                                                  <w:divBdr>
                                                    <w:top w:val="none" w:sz="0" w:space="0" w:color="auto"/>
                                                    <w:left w:val="none" w:sz="0" w:space="0" w:color="auto"/>
                                                    <w:bottom w:val="none" w:sz="0" w:space="0" w:color="auto"/>
                                                    <w:right w:val="none" w:sz="0" w:space="0" w:color="auto"/>
                                                  </w:divBdr>
                                                  <w:divsChild>
                                                    <w:div w:id="651449125">
                                                      <w:marLeft w:val="0"/>
                                                      <w:marRight w:val="0"/>
                                                      <w:marTop w:val="0"/>
                                                      <w:marBottom w:val="0"/>
                                                      <w:divBdr>
                                                        <w:top w:val="none" w:sz="0" w:space="0" w:color="auto"/>
                                                        <w:left w:val="none" w:sz="0" w:space="0" w:color="auto"/>
                                                        <w:bottom w:val="none" w:sz="0" w:space="0" w:color="auto"/>
                                                        <w:right w:val="none" w:sz="0" w:space="0" w:color="auto"/>
                                                      </w:divBdr>
                                                    </w:div>
                                                  </w:divsChild>
                                                </w:div>
                                                <w:div w:id="43914552">
                                                  <w:marLeft w:val="0"/>
                                                  <w:marRight w:val="0"/>
                                                  <w:marTop w:val="0"/>
                                                  <w:marBottom w:val="0"/>
                                                  <w:divBdr>
                                                    <w:top w:val="none" w:sz="0" w:space="0" w:color="auto"/>
                                                    <w:left w:val="none" w:sz="0" w:space="0" w:color="auto"/>
                                                    <w:bottom w:val="none" w:sz="0" w:space="0" w:color="auto"/>
                                                    <w:right w:val="none" w:sz="0" w:space="0" w:color="auto"/>
                                                  </w:divBdr>
                                                  <w:divsChild>
                                                    <w:div w:id="546453244">
                                                      <w:marLeft w:val="0"/>
                                                      <w:marRight w:val="0"/>
                                                      <w:marTop w:val="0"/>
                                                      <w:marBottom w:val="0"/>
                                                      <w:divBdr>
                                                        <w:top w:val="none" w:sz="0" w:space="0" w:color="auto"/>
                                                        <w:left w:val="none" w:sz="0" w:space="0" w:color="auto"/>
                                                        <w:bottom w:val="none" w:sz="0" w:space="0" w:color="auto"/>
                                                        <w:right w:val="none" w:sz="0" w:space="0" w:color="auto"/>
                                                      </w:divBdr>
                                                    </w:div>
                                                  </w:divsChild>
                                                </w:div>
                                                <w:div w:id="475336447">
                                                  <w:marLeft w:val="0"/>
                                                  <w:marRight w:val="0"/>
                                                  <w:marTop w:val="0"/>
                                                  <w:marBottom w:val="0"/>
                                                  <w:divBdr>
                                                    <w:top w:val="none" w:sz="0" w:space="0" w:color="auto"/>
                                                    <w:left w:val="none" w:sz="0" w:space="0" w:color="auto"/>
                                                    <w:bottom w:val="none" w:sz="0" w:space="0" w:color="auto"/>
                                                    <w:right w:val="none" w:sz="0" w:space="0" w:color="auto"/>
                                                  </w:divBdr>
                                                  <w:divsChild>
                                                    <w:div w:id="78675280">
                                                      <w:marLeft w:val="0"/>
                                                      <w:marRight w:val="0"/>
                                                      <w:marTop w:val="0"/>
                                                      <w:marBottom w:val="0"/>
                                                      <w:divBdr>
                                                        <w:top w:val="none" w:sz="0" w:space="0" w:color="auto"/>
                                                        <w:left w:val="none" w:sz="0" w:space="0" w:color="auto"/>
                                                        <w:bottom w:val="none" w:sz="0" w:space="0" w:color="auto"/>
                                                        <w:right w:val="none" w:sz="0" w:space="0" w:color="auto"/>
                                                      </w:divBdr>
                                                    </w:div>
                                                  </w:divsChild>
                                                </w:div>
                                                <w:div w:id="364450416">
                                                  <w:marLeft w:val="0"/>
                                                  <w:marRight w:val="0"/>
                                                  <w:marTop w:val="0"/>
                                                  <w:marBottom w:val="0"/>
                                                  <w:divBdr>
                                                    <w:top w:val="none" w:sz="0" w:space="0" w:color="auto"/>
                                                    <w:left w:val="none" w:sz="0" w:space="0" w:color="auto"/>
                                                    <w:bottom w:val="none" w:sz="0" w:space="0" w:color="auto"/>
                                                    <w:right w:val="none" w:sz="0" w:space="0" w:color="auto"/>
                                                  </w:divBdr>
                                                  <w:divsChild>
                                                    <w:div w:id="440227546">
                                                      <w:marLeft w:val="0"/>
                                                      <w:marRight w:val="0"/>
                                                      <w:marTop w:val="0"/>
                                                      <w:marBottom w:val="0"/>
                                                      <w:divBdr>
                                                        <w:top w:val="none" w:sz="0" w:space="0" w:color="auto"/>
                                                        <w:left w:val="none" w:sz="0" w:space="0" w:color="auto"/>
                                                        <w:bottom w:val="none" w:sz="0" w:space="0" w:color="auto"/>
                                                        <w:right w:val="none" w:sz="0" w:space="0" w:color="auto"/>
                                                      </w:divBdr>
                                                    </w:div>
                                                  </w:divsChild>
                                                </w:div>
                                                <w:div w:id="1821578915">
                                                  <w:marLeft w:val="0"/>
                                                  <w:marRight w:val="0"/>
                                                  <w:marTop w:val="0"/>
                                                  <w:marBottom w:val="0"/>
                                                  <w:divBdr>
                                                    <w:top w:val="none" w:sz="0" w:space="0" w:color="auto"/>
                                                    <w:left w:val="none" w:sz="0" w:space="0" w:color="auto"/>
                                                    <w:bottom w:val="none" w:sz="0" w:space="0" w:color="auto"/>
                                                    <w:right w:val="none" w:sz="0" w:space="0" w:color="auto"/>
                                                  </w:divBdr>
                                                  <w:divsChild>
                                                    <w:div w:id="985939345">
                                                      <w:marLeft w:val="0"/>
                                                      <w:marRight w:val="0"/>
                                                      <w:marTop w:val="0"/>
                                                      <w:marBottom w:val="0"/>
                                                      <w:divBdr>
                                                        <w:top w:val="none" w:sz="0" w:space="0" w:color="auto"/>
                                                        <w:left w:val="none" w:sz="0" w:space="0" w:color="auto"/>
                                                        <w:bottom w:val="none" w:sz="0" w:space="0" w:color="auto"/>
                                                        <w:right w:val="none" w:sz="0" w:space="0" w:color="auto"/>
                                                      </w:divBdr>
                                                    </w:div>
                                                  </w:divsChild>
                                                </w:div>
                                                <w:div w:id="1899515300">
                                                  <w:marLeft w:val="0"/>
                                                  <w:marRight w:val="0"/>
                                                  <w:marTop w:val="0"/>
                                                  <w:marBottom w:val="0"/>
                                                  <w:divBdr>
                                                    <w:top w:val="none" w:sz="0" w:space="0" w:color="auto"/>
                                                    <w:left w:val="none" w:sz="0" w:space="0" w:color="auto"/>
                                                    <w:bottom w:val="none" w:sz="0" w:space="0" w:color="auto"/>
                                                    <w:right w:val="none" w:sz="0" w:space="0" w:color="auto"/>
                                                  </w:divBdr>
                                                  <w:divsChild>
                                                    <w:div w:id="449789832">
                                                      <w:marLeft w:val="0"/>
                                                      <w:marRight w:val="0"/>
                                                      <w:marTop w:val="0"/>
                                                      <w:marBottom w:val="0"/>
                                                      <w:divBdr>
                                                        <w:top w:val="none" w:sz="0" w:space="0" w:color="auto"/>
                                                        <w:left w:val="none" w:sz="0" w:space="0" w:color="auto"/>
                                                        <w:bottom w:val="none" w:sz="0" w:space="0" w:color="auto"/>
                                                        <w:right w:val="none" w:sz="0" w:space="0" w:color="auto"/>
                                                      </w:divBdr>
                                                    </w:div>
                                                  </w:divsChild>
                                                </w:div>
                                                <w:div w:id="2025091425">
                                                  <w:marLeft w:val="0"/>
                                                  <w:marRight w:val="0"/>
                                                  <w:marTop w:val="0"/>
                                                  <w:marBottom w:val="0"/>
                                                  <w:divBdr>
                                                    <w:top w:val="none" w:sz="0" w:space="0" w:color="auto"/>
                                                    <w:left w:val="none" w:sz="0" w:space="0" w:color="auto"/>
                                                    <w:bottom w:val="none" w:sz="0" w:space="0" w:color="auto"/>
                                                    <w:right w:val="none" w:sz="0" w:space="0" w:color="auto"/>
                                                  </w:divBdr>
                                                  <w:divsChild>
                                                    <w:div w:id="1829052228">
                                                      <w:marLeft w:val="0"/>
                                                      <w:marRight w:val="0"/>
                                                      <w:marTop w:val="0"/>
                                                      <w:marBottom w:val="0"/>
                                                      <w:divBdr>
                                                        <w:top w:val="none" w:sz="0" w:space="0" w:color="auto"/>
                                                        <w:left w:val="none" w:sz="0" w:space="0" w:color="auto"/>
                                                        <w:bottom w:val="none" w:sz="0" w:space="0" w:color="auto"/>
                                                        <w:right w:val="none" w:sz="0" w:space="0" w:color="auto"/>
                                                      </w:divBdr>
                                                    </w:div>
                                                  </w:divsChild>
                                                </w:div>
                                                <w:div w:id="1522549821">
                                                  <w:marLeft w:val="0"/>
                                                  <w:marRight w:val="0"/>
                                                  <w:marTop w:val="0"/>
                                                  <w:marBottom w:val="0"/>
                                                  <w:divBdr>
                                                    <w:top w:val="none" w:sz="0" w:space="0" w:color="auto"/>
                                                    <w:left w:val="none" w:sz="0" w:space="0" w:color="auto"/>
                                                    <w:bottom w:val="none" w:sz="0" w:space="0" w:color="auto"/>
                                                    <w:right w:val="none" w:sz="0" w:space="0" w:color="auto"/>
                                                  </w:divBdr>
                                                  <w:divsChild>
                                                    <w:div w:id="948974027">
                                                      <w:marLeft w:val="0"/>
                                                      <w:marRight w:val="0"/>
                                                      <w:marTop w:val="0"/>
                                                      <w:marBottom w:val="0"/>
                                                      <w:divBdr>
                                                        <w:top w:val="none" w:sz="0" w:space="0" w:color="auto"/>
                                                        <w:left w:val="none" w:sz="0" w:space="0" w:color="auto"/>
                                                        <w:bottom w:val="none" w:sz="0" w:space="0" w:color="auto"/>
                                                        <w:right w:val="none" w:sz="0" w:space="0" w:color="auto"/>
                                                      </w:divBdr>
                                                    </w:div>
                                                  </w:divsChild>
                                                </w:div>
                                                <w:div w:id="742027767">
                                                  <w:marLeft w:val="0"/>
                                                  <w:marRight w:val="0"/>
                                                  <w:marTop w:val="0"/>
                                                  <w:marBottom w:val="0"/>
                                                  <w:divBdr>
                                                    <w:top w:val="none" w:sz="0" w:space="0" w:color="auto"/>
                                                    <w:left w:val="none" w:sz="0" w:space="0" w:color="auto"/>
                                                    <w:bottom w:val="none" w:sz="0" w:space="0" w:color="auto"/>
                                                    <w:right w:val="none" w:sz="0" w:space="0" w:color="auto"/>
                                                  </w:divBdr>
                                                  <w:divsChild>
                                                    <w:div w:id="1900049063">
                                                      <w:marLeft w:val="0"/>
                                                      <w:marRight w:val="0"/>
                                                      <w:marTop w:val="0"/>
                                                      <w:marBottom w:val="0"/>
                                                      <w:divBdr>
                                                        <w:top w:val="none" w:sz="0" w:space="0" w:color="auto"/>
                                                        <w:left w:val="none" w:sz="0" w:space="0" w:color="auto"/>
                                                        <w:bottom w:val="none" w:sz="0" w:space="0" w:color="auto"/>
                                                        <w:right w:val="none" w:sz="0" w:space="0" w:color="auto"/>
                                                      </w:divBdr>
                                                    </w:div>
                                                  </w:divsChild>
                                                </w:div>
                                                <w:div w:id="1942452444">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
                                                  </w:divsChild>
                                                </w:div>
                                                <w:div w:id="1322923118">
                                                  <w:marLeft w:val="0"/>
                                                  <w:marRight w:val="0"/>
                                                  <w:marTop w:val="0"/>
                                                  <w:marBottom w:val="0"/>
                                                  <w:divBdr>
                                                    <w:top w:val="none" w:sz="0" w:space="0" w:color="auto"/>
                                                    <w:left w:val="none" w:sz="0" w:space="0" w:color="auto"/>
                                                    <w:bottom w:val="none" w:sz="0" w:space="0" w:color="auto"/>
                                                    <w:right w:val="none" w:sz="0" w:space="0" w:color="auto"/>
                                                  </w:divBdr>
                                                  <w:divsChild>
                                                    <w:div w:id="585306318">
                                                      <w:marLeft w:val="0"/>
                                                      <w:marRight w:val="0"/>
                                                      <w:marTop w:val="0"/>
                                                      <w:marBottom w:val="0"/>
                                                      <w:divBdr>
                                                        <w:top w:val="none" w:sz="0" w:space="0" w:color="auto"/>
                                                        <w:left w:val="none" w:sz="0" w:space="0" w:color="auto"/>
                                                        <w:bottom w:val="none" w:sz="0" w:space="0" w:color="auto"/>
                                                        <w:right w:val="none" w:sz="0" w:space="0" w:color="auto"/>
                                                      </w:divBdr>
                                                    </w:div>
                                                  </w:divsChild>
                                                </w:div>
                                                <w:div w:id="795296879">
                                                  <w:marLeft w:val="0"/>
                                                  <w:marRight w:val="0"/>
                                                  <w:marTop w:val="0"/>
                                                  <w:marBottom w:val="0"/>
                                                  <w:divBdr>
                                                    <w:top w:val="none" w:sz="0" w:space="0" w:color="auto"/>
                                                    <w:left w:val="none" w:sz="0" w:space="0" w:color="auto"/>
                                                    <w:bottom w:val="none" w:sz="0" w:space="0" w:color="auto"/>
                                                    <w:right w:val="none" w:sz="0" w:space="0" w:color="auto"/>
                                                  </w:divBdr>
                                                  <w:divsChild>
                                                    <w:div w:id="1136413926">
                                                      <w:marLeft w:val="0"/>
                                                      <w:marRight w:val="0"/>
                                                      <w:marTop w:val="0"/>
                                                      <w:marBottom w:val="0"/>
                                                      <w:divBdr>
                                                        <w:top w:val="none" w:sz="0" w:space="0" w:color="auto"/>
                                                        <w:left w:val="none" w:sz="0" w:space="0" w:color="auto"/>
                                                        <w:bottom w:val="none" w:sz="0" w:space="0" w:color="auto"/>
                                                        <w:right w:val="none" w:sz="0" w:space="0" w:color="auto"/>
                                                      </w:divBdr>
                                                    </w:div>
                                                  </w:divsChild>
                                                </w:div>
                                                <w:div w:id="1968195873">
                                                  <w:marLeft w:val="0"/>
                                                  <w:marRight w:val="0"/>
                                                  <w:marTop w:val="0"/>
                                                  <w:marBottom w:val="0"/>
                                                  <w:divBdr>
                                                    <w:top w:val="none" w:sz="0" w:space="0" w:color="auto"/>
                                                    <w:left w:val="none" w:sz="0" w:space="0" w:color="auto"/>
                                                    <w:bottom w:val="none" w:sz="0" w:space="0" w:color="auto"/>
                                                    <w:right w:val="none" w:sz="0" w:space="0" w:color="auto"/>
                                                  </w:divBdr>
                                                  <w:divsChild>
                                                    <w:div w:id="1724330474">
                                                      <w:marLeft w:val="0"/>
                                                      <w:marRight w:val="0"/>
                                                      <w:marTop w:val="0"/>
                                                      <w:marBottom w:val="0"/>
                                                      <w:divBdr>
                                                        <w:top w:val="none" w:sz="0" w:space="0" w:color="auto"/>
                                                        <w:left w:val="none" w:sz="0" w:space="0" w:color="auto"/>
                                                        <w:bottom w:val="none" w:sz="0" w:space="0" w:color="auto"/>
                                                        <w:right w:val="none" w:sz="0" w:space="0" w:color="auto"/>
                                                      </w:divBdr>
                                                    </w:div>
                                                  </w:divsChild>
                                                </w:div>
                                                <w:div w:id="1678311675">
                                                  <w:marLeft w:val="0"/>
                                                  <w:marRight w:val="0"/>
                                                  <w:marTop w:val="0"/>
                                                  <w:marBottom w:val="0"/>
                                                  <w:divBdr>
                                                    <w:top w:val="none" w:sz="0" w:space="0" w:color="auto"/>
                                                    <w:left w:val="none" w:sz="0" w:space="0" w:color="auto"/>
                                                    <w:bottom w:val="none" w:sz="0" w:space="0" w:color="auto"/>
                                                    <w:right w:val="none" w:sz="0" w:space="0" w:color="auto"/>
                                                  </w:divBdr>
                                                  <w:divsChild>
                                                    <w:div w:id="1441536358">
                                                      <w:marLeft w:val="0"/>
                                                      <w:marRight w:val="0"/>
                                                      <w:marTop w:val="0"/>
                                                      <w:marBottom w:val="0"/>
                                                      <w:divBdr>
                                                        <w:top w:val="none" w:sz="0" w:space="0" w:color="auto"/>
                                                        <w:left w:val="none" w:sz="0" w:space="0" w:color="auto"/>
                                                        <w:bottom w:val="none" w:sz="0" w:space="0" w:color="auto"/>
                                                        <w:right w:val="none" w:sz="0" w:space="0" w:color="auto"/>
                                                      </w:divBdr>
                                                    </w:div>
                                                  </w:divsChild>
                                                </w:div>
                                                <w:div w:id="312416210">
                                                  <w:marLeft w:val="0"/>
                                                  <w:marRight w:val="0"/>
                                                  <w:marTop w:val="0"/>
                                                  <w:marBottom w:val="0"/>
                                                  <w:divBdr>
                                                    <w:top w:val="none" w:sz="0" w:space="0" w:color="auto"/>
                                                    <w:left w:val="none" w:sz="0" w:space="0" w:color="auto"/>
                                                    <w:bottom w:val="none" w:sz="0" w:space="0" w:color="auto"/>
                                                    <w:right w:val="none" w:sz="0" w:space="0" w:color="auto"/>
                                                  </w:divBdr>
                                                  <w:divsChild>
                                                    <w:div w:id="782656342">
                                                      <w:marLeft w:val="0"/>
                                                      <w:marRight w:val="0"/>
                                                      <w:marTop w:val="0"/>
                                                      <w:marBottom w:val="0"/>
                                                      <w:divBdr>
                                                        <w:top w:val="none" w:sz="0" w:space="0" w:color="auto"/>
                                                        <w:left w:val="none" w:sz="0" w:space="0" w:color="auto"/>
                                                        <w:bottom w:val="none" w:sz="0" w:space="0" w:color="auto"/>
                                                        <w:right w:val="none" w:sz="0" w:space="0" w:color="auto"/>
                                                      </w:divBdr>
                                                    </w:div>
                                                  </w:divsChild>
                                                </w:div>
                                                <w:div w:id="903223916">
                                                  <w:marLeft w:val="0"/>
                                                  <w:marRight w:val="0"/>
                                                  <w:marTop w:val="0"/>
                                                  <w:marBottom w:val="0"/>
                                                  <w:divBdr>
                                                    <w:top w:val="none" w:sz="0" w:space="0" w:color="auto"/>
                                                    <w:left w:val="none" w:sz="0" w:space="0" w:color="auto"/>
                                                    <w:bottom w:val="none" w:sz="0" w:space="0" w:color="auto"/>
                                                    <w:right w:val="none" w:sz="0" w:space="0" w:color="auto"/>
                                                  </w:divBdr>
                                                  <w:divsChild>
                                                    <w:div w:id="596525669">
                                                      <w:marLeft w:val="0"/>
                                                      <w:marRight w:val="0"/>
                                                      <w:marTop w:val="0"/>
                                                      <w:marBottom w:val="0"/>
                                                      <w:divBdr>
                                                        <w:top w:val="none" w:sz="0" w:space="0" w:color="auto"/>
                                                        <w:left w:val="none" w:sz="0" w:space="0" w:color="auto"/>
                                                        <w:bottom w:val="none" w:sz="0" w:space="0" w:color="auto"/>
                                                        <w:right w:val="none" w:sz="0" w:space="0" w:color="auto"/>
                                                      </w:divBdr>
                                                    </w:div>
                                                  </w:divsChild>
                                                </w:div>
                                                <w:div w:id="702246681">
                                                  <w:marLeft w:val="0"/>
                                                  <w:marRight w:val="0"/>
                                                  <w:marTop w:val="0"/>
                                                  <w:marBottom w:val="0"/>
                                                  <w:divBdr>
                                                    <w:top w:val="none" w:sz="0" w:space="0" w:color="auto"/>
                                                    <w:left w:val="none" w:sz="0" w:space="0" w:color="auto"/>
                                                    <w:bottom w:val="none" w:sz="0" w:space="0" w:color="auto"/>
                                                    <w:right w:val="none" w:sz="0" w:space="0" w:color="auto"/>
                                                  </w:divBdr>
                                                  <w:divsChild>
                                                    <w:div w:id="345526826">
                                                      <w:marLeft w:val="0"/>
                                                      <w:marRight w:val="0"/>
                                                      <w:marTop w:val="0"/>
                                                      <w:marBottom w:val="0"/>
                                                      <w:divBdr>
                                                        <w:top w:val="none" w:sz="0" w:space="0" w:color="auto"/>
                                                        <w:left w:val="none" w:sz="0" w:space="0" w:color="auto"/>
                                                        <w:bottom w:val="none" w:sz="0" w:space="0" w:color="auto"/>
                                                        <w:right w:val="none" w:sz="0" w:space="0" w:color="auto"/>
                                                      </w:divBdr>
                                                    </w:div>
                                                  </w:divsChild>
                                                </w:div>
                                                <w:div w:id="1336956569">
                                                  <w:marLeft w:val="0"/>
                                                  <w:marRight w:val="0"/>
                                                  <w:marTop w:val="0"/>
                                                  <w:marBottom w:val="0"/>
                                                  <w:divBdr>
                                                    <w:top w:val="none" w:sz="0" w:space="0" w:color="auto"/>
                                                    <w:left w:val="none" w:sz="0" w:space="0" w:color="auto"/>
                                                    <w:bottom w:val="none" w:sz="0" w:space="0" w:color="auto"/>
                                                    <w:right w:val="none" w:sz="0" w:space="0" w:color="auto"/>
                                                  </w:divBdr>
                                                  <w:divsChild>
                                                    <w:div w:id="1083145881">
                                                      <w:marLeft w:val="0"/>
                                                      <w:marRight w:val="0"/>
                                                      <w:marTop w:val="0"/>
                                                      <w:marBottom w:val="0"/>
                                                      <w:divBdr>
                                                        <w:top w:val="none" w:sz="0" w:space="0" w:color="auto"/>
                                                        <w:left w:val="none" w:sz="0" w:space="0" w:color="auto"/>
                                                        <w:bottom w:val="none" w:sz="0" w:space="0" w:color="auto"/>
                                                        <w:right w:val="none" w:sz="0" w:space="0" w:color="auto"/>
                                                      </w:divBdr>
                                                    </w:div>
                                                  </w:divsChild>
                                                </w:div>
                                                <w:div w:id="1217813364">
                                                  <w:marLeft w:val="0"/>
                                                  <w:marRight w:val="0"/>
                                                  <w:marTop w:val="0"/>
                                                  <w:marBottom w:val="0"/>
                                                  <w:divBdr>
                                                    <w:top w:val="none" w:sz="0" w:space="0" w:color="auto"/>
                                                    <w:left w:val="none" w:sz="0" w:space="0" w:color="auto"/>
                                                    <w:bottom w:val="none" w:sz="0" w:space="0" w:color="auto"/>
                                                    <w:right w:val="none" w:sz="0" w:space="0" w:color="auto"/>
                                                  </w:divBdr>
                                                  <w:divsChild>
                                                    <w:div w:id="1734769224">
                                                      <w:marLeft w:val="0"/>
                                                      <w:marRight w:val="0"/>
                                                      <w:marTop w:val="0"/>
                                                      <w:marBottom w:val="0"/>
                                                      <w:divBdr>
                                                        <w:top w:val="none" w:sz="0" w:space="0" w:color="auto"/>
                                                        <w:left w:val="none" w:sz="0" w:space="0" w:color="auto"/>
                                                        <w:bottom w:val="none" w:sz="0" w:space="0" w:color="auto"/>
                                                        <w:right w:val="none" w:sz="0" w:space="0" w:color="auto"/>
                                                      </w:divBdr>
                                                    </w:div>
                                                  </w:divsChild>
                                                </w:div>
                                                <w:div w:id="248078234">
                                                  <w:marLeft w:val="0"/>
                                                  <w:marRight w:val="0"/>
                                                  <w:marTop w:val="0"/>
                                                  <w:marBottom w:val="0"/>
                                                  <w:divBdr>
                                                    <w:top w:val="none" w:sz="0" w:space="0" w:color="auto"/>
                                                    <w:left w:val="none" w:sz="0" w:space="0" w:color="auto"/>
                                                    <w:bottom w:val="none" w:sz="0" w:space="0" w:color="auto"/>
                                                    <w:right w:val="none" w:sz="0" w:space="0" w:color="auto"/>
                                                  </w:divBdr>
                                                  <w:divsChild>
                                                    <w:div w:id="563492635">
                                                      <w:marLeft w:val="0"/>
                                                      <w:marRight w:val="0"/>
                                                      <w:marTop w:val="0"/>
                                                      <w:marBottom w:val="0"/>
                                                      <w:divBdr>
                                                        <w:top w:val="none" w:sz="0" w:space="0" w:color="auto"/>
                                                        <w:left w:val="none" w:sz="0" w:space="0" w:color="auto"/>
                                                        <w:bottom w:val="none" w:sz="0" w:space="0" w:color="auto"/>
                                                        <w:right w:val="none" w:sz="0" w:space="0" w:color="auto"/>
                                                      </w:divBdr>
                                                    </w:div>
                                                  </w:divsChild>
                                                </w:div>
                                                <w:div w:id="1540045183">
                                                  <w:marLeft w:val="0"/>
                                                  <w:marRight w:val="0"/>
                                                  <w:marTop w:val="0"/>
                                                  <w:marBottom w:val="0"/>
                                                  <w:divBdr>
                                                    <w:top w:val="none" w:sz="0" w:space="0" w:color="auto"/>
                                                    <w:left w:val="none" w:sz="0" w:space="0" w:color="auto"/>
                                                    <w:bottom w:val="none" w:sz="0" w:space="0" w:color="auto"/>
                                                    <w:right w:val="none" w:sz="0" w:space="0" w:color="auto"/>
                                                  </w:divBdr>
                                                  <w:divsChild>
                                                    <w:div w:id="165483127">
                                                      <w:marLeft w:val="0"/>
                                                      <w:marRight w:val="0"/>
                                                      <w:marTop w:val="0"/>
                                                      <w:marBottom w:val="0"/>
                                                      <w:divBdr>
                                                        <w:top w:val="none" w:sz="0" w:space="0" w:color="auto"/>
                                                        <w:left w:val="none" w:sz="0" w:space="0" w:color="auto"/>
                                                        <w:bottom w:val="none" w:sz="0" w:space="0" w:color="auto"/>
                                                        <w:right w:val="none" w:sz="0" w:space="0" w:color="auto"/>
                                                      </w:divBdr>
                                                    </w:div>
                                                  </w:divsChild>
                                                </w:div>
                                                <w:div w:id="85657873">
                                                  <w:marLeft w:val="0"/>
                                                  <w:marRight w:val="0"/>
                                                  <w:marTop w:val="0"/>
                                                  <w:marBottom w:val="0"/>
                                                  <w:divBdr>
                                                    <w:top w:val="none" w:sz="0" w:space="0" w:color="auto"/>
                                                    <w:left w:val="none" w:sz="0" w:space="0" w:color="auto"/>
                                                    <w:bottom w:val="none" w:sz="0" w:space="0" w:color="auto"/>
                                                    <w:right w:val="none" w:sz="0" w:space="0" w:color="auto"/>
                                                  </w:divBdr>
                                                  <w:divsChild>
                                                    <w:div w:id="468089908">
                                                      <w:marLeft w:val="0"/>
                                                      <w:marRight w:val="0"/>
                                                      <w:marTop w:val="0"/>
                                                      <w:marBottom w:val="0"/>
                                                      <w:divBdr>
                                                        <w:top w:val="none" w:sz="0" w:space="0" w:color="auto"/>
                                                        <w:left w:val="none" w:sz="0" w:space="0" w:color="auto"/>
                                                        <w:bottom w:val="none" w:sz="0" w:space="0" w:color="auto"/>
                                                        <w:right w:val="none" w:sz="0" w:space="0" w:color="auto"/>
                                                      </w:divBdr>
                                                    </w:div>
                                                  </w:divsChild>
                                                </w:div>
                                                <w:div w:id="532965029">
                                                  <w:marLeft w:val="0"/>
                                                  <w:marRight w:val="0"/>
                                                  <w:marTop w:val="0"/>
                                                  <w:marBottom w:val="0"/>
                                                  <w:divBdr>
                                                    <w:top w:val="none" w:sz="0" w:space="0" w:color="auto"/>
                                                    <w:left w:val="none" w:sz="0" w:space="0" w:color="auto"/>
                                                    <w:bottom w:val="none" w:sz="0" w:space="0" w:color="auto"/>
                                                    <w:right w:val="none" w:sz="0" w:space="0" w:color="auto"/>
                                                  </w:divBdr>
                                                  <w:divsChild>
                                                    <w:div w:id="623774234">
                                                      <w:marLeft w:val="0"/>
                                                      <w:marRight w:val="0"/>
                                                      <w:marTop w:val="0"/>
                                                      <w:marBottom w:val="0"/>
                                                      <w:divBdr>
                                                        <w:top w:val="none" w:sz="0" w:space="0" w:color="auto"/>
                                                        <w:left w:val="none" w:sz="0" w:space="0" w:color="auto"/>
                                                        <w:bottom w:val="none" w:sz="0" w:space="0" w:color="auto"/>
                                                        <w:right w:val="none" w:sz="0" w:space="0" w:color="auto"/>
                                                      </w:divBdr>
                                                    </w:div>
                                                  </w:divsChild>
                                                </w:div>
                                                <w:div w:id="1675258691">
                                                  <w:marLeft w:val="0"/>
                                                  <w:marRight w:val="0"/>
                                                  <w:marTop w:val="0"/>
                                                  <w:marBottom w:val="0"/>
                                                  <w:divBdr>
                                                    <w:top w:val="none" w:sz="0" w:space="0" w:color="auto"/>
                                                    <w:left w:val="none" w:sz="0" w:space="0" w:color="auto"/>
                                                    <w:bottom w:val="none" w:sz="0" w:space="0" w:color="auto"/>
                                                    <w:right w:val="none" w:sz="0" w:space="0" w:color="auto"/>
                                                  </w:divBdr>
                                                  <w:divsChild>
                                                    <w:div w:id="388039276">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861049037">
                                                      <w:marLeft w:val="0"/>
                                                      <w:marRight w:val="0"/>
                                                      <w:marTop w:val="0"/>
                                                      <w:marBottom w:val="0"/>
                                                      <w:divBdr>
                                                        <w:top w:val="none" w:sz="0" w:space="0" w:color="auto"/>
                                                        <w:left w:val="none" w:sz="0" w:space="0" w:color="auto"/>
                                                        <w:bottom w:val="none" w:sz="0" w:space="0" w:color="auto"/>
                                                        <w:right w:val="none" w:sz="0" w:space="0" w:color="auto"/>
                                                      </w:divBdr>
                                                    </w:div>
                                                  </w:divsChild>
                                                </w:div>
                                                <w:div w:id="1472749">
                                                  <w:marLeft w:val="0"/>
                                                  <w:marRight w:val="0"/>
                                                  <w:marTop w:val="0"/>
                                                  <w:marBottom w:val="0"/>
                                                  <w:divBdr>
                                                    <w:top w:val="none" w:sz="0" w:space="0" w:color="auto"/>
                                                    <w:left w:val="none" w:sz="0" w:space="0" w:color="auto"/>
                                                    <w:bottom w:val="none" w:sz="0" w:space="0" w:color="auto"/>
                                                    <w:right w:val="none" w:sz="0" w:space="0" w:color="auto"/>
                                                  </w:divBdr>
                                                  <w:divsChild>
                                                    <w:div w:id="200165458">
                                                      <w:marLeft w:val="0"/>
                                                      <w:marRight w:val="0"/>
                                                      <w:marTop w:val="0"/>
                                                      <w:marBottom w:val="0"/>
                                                      <w:divBdr>
                                                        <w:top w:val="none" w:sz="0" w:space="0" w:color="auto"/>
                                                        <w:left w:val="none" w:sz="0" w:space="0" w:color="auto"/>
                                                        <w:bottom w:val="none" w:sz="0" w:space="0" w:color="auto"/>
                                                        <w:right w:val="none" w:sz="0" w:space="0" w:color="auto"/>
                                                      </w:divBdr>
                                                    </w:div>
                                                  </w:divsChild>
                                                </w:div>
                                                <w:div w:id="350643940">
                                                  <w:marLeft w:val="0"/>
                                                  <w:marRight w:val="0"/>
                                                  <w:marTop w:val="0"/>
                                                  <w:marBottom w:val="0"/>
                                                  <w:divBdr>
                                                    <w:top w:val="none" w:sz="0" w:space="0" w:color="auto"/>
                                                    <w:left w:val="none" w:sz="0" w:space="0" w:color="auto"/>
                                                    <w:bottom w:val="none" w:sz="0" w:space="0" w:color="auto"/>
                                                    <w:right w:val="none" w:sz="0" w:space="0" w:color="auto"/>
                                                  </w:divBdr>
                                                  <w:divsChild>
                                                    <w:div w:id="2108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5652">
                  <w:marLeft w:val="3300"/>
                  <w:marRight w:val="0"/>
                  <w:marTop w:val="0"/>
                  <w:marBottom w:val="0"/>
                  <w:divBdr>
                    <w:top w:val="single" w:sz="2" w:space="0" w:color="A8A8A8"/>
                    <w:left w:val="single" w:sz="6" w:space="0" w:color="A8A8A8"/>
                    <w:bottom w:val="single" w:sz="2" w:space="0" w:color="A8A8A8"/>
                    <w:right w:val="single" w:sz="6" w:space="0" w:color="A8A8A8"/>
                  </w:divBdr>
                  <w:divsChild>
                    <w:div w:id="1026060230">
                      <w:marLeft w:val="-15"/>
                      <w:marRight w:val="-15"/>
                      <w:marTop w:val="0"/>
                      <w:marBottom w:val="0"/>
                      <w:divBdr>
                        <w:top w:val="none" w:sz="0" w:space="0" w:color="auto"/>
                        <w:left w:val="none" w:sz="0" w:space="0" w:color="auto"/>
                        <w:bottom w:val="none" w:sz="0" w:space="0" w:color="auto"/>
                        <w:right w:val="none" w:sz="0" w:space="0" w:color="auto"/>
                      </w:divBdr>
                      <w:divsChild>
                        <w:div w:id="1237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69564">
      <w:bodyDiv w:val="1"/>
      <w:marLeft w:val="0"/>
      <w:marRight w:val="0"/>
      <w:marTop w:val="0"/>
      <w:marBottom w:val="0"/>
      <w:divBdr>
        <w:top w:val="none" w:sz="0" w:space="0" w:color="auto"/>
        <w:left w:val="none" w:sz="0" w:space="0" w:color="auto"/>
        <w:bottom w:val="none" w:sz="0" w:space="0" w:color="auto"/>
        <w:right w:val="none" w:sz="0" w:space="0" w:color="auto"/>
      </w:divBdr>
    </w:div>
    <w:div w:id="855313263">
      <w:bodyDiv w:val="1"/>
      <w:marLeft w:val="0"/>
      <w:marRight w:val="0"/>
      <w:marTop w:val="0"/>
      <w:marBottom w:val="0"/>
      <w:divBdr>
        <w:top w:val="none" w:sz="0" w:space="0" w:color="auto"/>
        <w:left w:val="none" w:sz="0" w:space="0" w:color="auto"/>
        <w:bottom w:val="none" w:sz="0" w:space="0" w:color="auto"/>
        <w:right w:val="none" w:sz="0" w:space="0" w:color="auto"/>
      </w:divBdr>
    </w:div>
    <w:div w:id="868026801">
      <w:bodyDiv w:val="1"/>
      <w:marLeft w:val="0"/>
      <w:marRight w:val="0"/>
      <w:marTop w:val="0"/>
      <w:marBottom w:val="0"/>
      <w:divBdr>
        <w:top w:val="none" w:sz="0" w:space="0" w:color="auto"/>
        <w:left w:val="none" w:sz="0" w:space="0" w:color="auto"/>
        <w:bottom w:val="none" w:sz="0" w:space="0" w:color="auto"/>
        <w:right w:val="none" w:sz="0" w:space="0" w:color="auto"/>
      </w:divBdr>
    </w:div>
    <w:div w:id="910969665">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0"/>
          <w:marTop w:val="0"/>
          <w:marBottom w:val="0"/>
          <w:divBdr>
            <w:top w:val="none" w:sz="0" w:space="0" w:color="auto"/>
            <w:left w:val="none" w:sz="0" w:space="0" w:color="auto"/>
            <w:bottom w:val="none" w:sz="0" w:space="0" w:color="auto"/>
            <w:right w:val="none" w:sz="0" w:space="0" w:color="auto"/>
          </w:divBdr>
          <w:divsChild>
            <w:div w:id="1524435889">
              <w:marLeft w:val="0"/>
              <w:marRight w:val="0"/>
              <w:marTop w:val="150"/>
              <w:marBottom w:val="0"/>
              <w:divBdr>
                <w:top w:val="none" w:sz="0" w:space="0" w:color="auto"/>
                <w:left w:val="none" w:sz="0" w:space="0" w:color="auto"/>
                <w:bottom w:val="none" w:sz="0" w:space="0" w:color="auto"/>
                <w:right w:val="none" w:sz="0" w:space="0" w:color="auto"/>
              </w:divBdr>
              <w:divsChild>
                <w:div w:id="1771780389">
                  <w:marLeft w:val="3300"/>
                  <w:marRight w:val="0"/>
                  <w:marTop w:val="0"/>
                  <w:marBottom w:val="0"/>
                  <w:divBdr>
                    <w:top w:val="none" w:sz="0" w:space="0" w:color="auto"/>
                    <w:left w:val="none" w:sz="0" w:space="0" w:color="auto"/>
                    <w:bottom w:val="none" w:sz="0" w:space="0" w:color="auto"/>
                    <w:right w:val="none" w:sz="0" w:space="0" w:color="auto"/>
                  </w:divBdr>
                  <w:divsChild>
                    <w:div w:id="2077167736">
                      <w:marLeft w:val="0"/>
                      <w:marRight w:val="0"/>
                      <w:marTop w:val="0"/>
                      <w:marBottom w:val="0"/>
                      <w:divBdr>
                        <w:top w:val="single" w:sz="6" w:space="7" w:color="A8A8A8"/>
                        <w:left w:val="single" w:sz="2" w:space="14" w:color="A8A8A8"/>
                        <w:bottom w:val="single" w:sz="6" w:space="7" w:color="A8A8A8"/>
                        <w:right w:val="single" w:sz="2" w:space="14" w:color="A8A8A8"/>
                      </w:divBdr>
                      <w:divsChild>
                        <w:div w:id="813179709">
                          <w:marLeft w:val="0"/>
                          <w:marRight w:val="0"/>
                          <w:marTop w:val="0"/>
                          <w:marBottom w:val="0"/>
                          <w:divBdr>
                            <w:top w:val="none" w:sz="0" w:space="0" w:color="auto"/>
                            <w:left w:val="none" w:sz="0" w:space="0" w:color="auto"/>
                            <w:bottom w:val="none" w:sz="0" w:space="0" w:color="auto"/>
                            <w:right w:val="none" w:sz="0" w:space="0" w:color="auto"/>
                          </w:divBdr>
                          <w:divsChild>
                            <w:div w:id="725303675">
                              <w:marLeft w:val="0"/>
                              <w:marRight w:val="0"/>
                              <w:marTop w:val="0"/>
                              <w:marBottom w:val="0"/>
                              <w:divBdr>
                                <w:top w:val="none" w:sz="0" w:space="0" w:color="auto"/>
                                <w:left w:val="none" w:sz="0" w:space="0" w:color="auto"/>
                                <w:bottom w:val="none" w:sz="0" w:space="0" w:color="auto"/>
                                <w:right w:val="none" w:sz="0" w:space="0" w:color="auto"/>
                              </w:divBdr>
                              <w:divsChild>
                                <w:div w:id="114754635">
                                  <w:marLeft w:val="0"/>
                                  <w:marRight w:val="0"/>
                                  <w:marTop w:val="0"/>
                                  <w:marBottom w:val="0"/>
                                  <w:divBdr>
                                    <w:top w:val="none" w:sz="0" w:space="0" w:color="auto"/>
                                    <w:left w:val="none" w:sz="0" w:space="0" w:color="auto"/>
                                    <w:bottom w:val="none" w:sz="0" w:space="0" w:color="auto"/>
                                    <w:right w:val="none" w:sz="0" w:space="0" w:color="auto"/>
                                  </w:divBdr>
                                  <w:divsChild>
                                    <w:div w:id="1197885191">
                                      <w:marLeft w:val="0"/>
                                      <w:marRight w:val="0"/>
                                      <w:marTop w:val="0"/>
                                      <w:marBottom w:val="0"/>
                                      <w:divBdr>
                                        <w:top w:val="none" w:sz="0" w:space="0" w:color="auto"/>
                                        <w:left w:val="none" w:sz="0" w:space="0" w:color="auto"/>
                                        <w:bottom w:val="none" w:sz="0" w:space="0" w:color="auto"/>
                                        <w:right w:val="none" w:sz="0" w:space="0" w:color="auto"/>
                                      </w:divBdr>
                                      <w:divsChild>
                                        <w:div w:id="1049106195">
                                          <w:marLeft w:val="0"/>
                                          <w:marRight w:val="0"/>
                                          <w:marTop w:val="0"/>
                                          <w:marBottom w:val="0"/>
                                          <w:divBdr>
                                            <w:top w:val="none" w:sz="0" w:space="0" w:color="auto"/>
                                            <w:left w:val="none" w:sz="0" w:space="0" w:color="auto"/>
                                            <w:bottom w:val="none" w:sz="0" w:space="0" w:color="auto"/>
                                            <w:right w:val="none" w:sz="0" w:space="0" w:color="auto"/>
                                          </w:divBdr>
                                          <w:divsChild>
                                            <w:div w:id="871069306">
                                              <w:marLeft w:val="0"/>
                                              <w:marRight w:val="0"/>
                                              <w:marTop w:val="0"/>
                                              <w:marBottom w:val="0"/>
                                              <w:divBdr>
                                                <w:top w:val="none" w:sz="0" w:space="0" w:color="auto"/>
                                                <w:left w:val="none" w:sz="0" w:space="0" w:color="auto"/>
                                                <w:bottom w:val="none" w:sz="0" w:space="0" w:color="auto"/>
                                                <w:right w:val="none" w:sz="0" w:space="0" w:color="auto"/>
                                              </w:divBdr>
                                              <w:divsChild>
                                                <w:div w:id="1055471576">
                                                  <w:marLeft w:val="0"/>
                                                  <w:marRight w:val="0"/>
                                                  <w:marTop w:val="0"/>
                                                  <w:marBottom w:val="0"/>
                                                  <w:divBdr>
                                                    <w:top w:val="none" w:sz="0" w:space="0" w:color="auto"/>
                                                    <w:left w:val="none" w:sz="0" w:space="0" w:color="auto"/>
                                                    <w:bottom w:val="none" w:sz="0" w:space="0" w:color="auto"/>
                                                    <w:right w:val="none" w:sz="0" w:space="0" w:color="auto"/>
                                                  </w:divBdr>
                                                  <w:divsChild>
                                                    <w:div w:id="561790602">
                                                      <w:marLeft w:val="0"/>
                                                      <w:marRight w:val="0"/>
                                                      <w:marTop w:val="0"/>
                                                      <w:marBottom w:val="0"/>
                                                      <w:divBdr>
                                                        <w:top w:val="none" w:sz="0" w:space="0" w:color="auto"/>
                                                        <w:left w:val="none" w:sz="0" w:space="0" w:color="auto"/>
                                                        <w:bottom w:val="none" w:sz="0" w:space="0" w:color="auto"/>
                                                        <w:right w:val="none" w:sz="0" w:space="0" w:color="auto"/>
                                                      </w:divBdr>
                                                    </w:div>
                                                  </w:divsChild>
                                                </w:div>
                                                <w:div w:id="184640085">
                                                  <w:marLeft w:val="0"/>
                                                  <w:marRight w:val="0"/>
                                                  <w:marTop w:val="0"/>
                                                  <w:marBottom w:val="0"/>
                                                  <w:divBdr>
                                                    <w:top w:val="none" w:sz="0" w:space="0" w:color="auto"/>
                                                    <w:left w:val="none" w:sz="0" w:space="0" w:color="auto"/>
                                                    <w:bottom w:val="none" w:sz="0" w:space="0" w:color="auto"/>
                                                    <w:right w:val="none" w:sz="0" w:space="0" w:color="auto"/>
                                                  </w:divBdr>
                                                  <w:divsChild>
                                                    <w:div w:id="1331787461">
                                                      <w:marLeft w:val="0"/>
                                                      <w:marRight w:val="0"/>
                                                      <w:marTop w:val="0"/>
                                                      <w:marBottom w:val="0"/>
                                                      <w:divBdr>
                                                        <w:top w:val="none" w:sz="0" w:space="0" w:color="auto"/>
                                                        <w:left w:val="none" w:sz="0" w:space="0" w:color="auto"/>
                                                        <w:bottom w:val="none" w:sz="0" w:space="0" w:color="auto"/>
                                                        <w:right w:val="none" w:sz="0" w:space="0" w:color="auto"/>
                                                      </w:divBdr>
                                                    </w:div>
                                                  </w:divsChild>
                                                </w:div>
                                                <w:div w:id="1743914426">
                                                  <w:marLeft w:val="0"/>
                                                  <w:marRight w:val="0"/>
                                                  <w:marTop w:val="0"/>
                                                  <w:marBottom w:val="0"/>
                                                  <w:divBdr>
                                                    <w:top w:val="none" w:sz="0" w:space="0" w:color="auto"/>
                                                    <w:left w:val="none" w:sz="0" w:space="0" w:color="auto"/>
                                                    <w:bottom w:val="none" w:sz="0" w:space="0" w:color="auto"/>
                                                    <w:right w:val="none" w:sz="0" w:space="0" w:color="auto"/>
                                                  </w:divBdr>
                                                  <w:divsChild>
                                                    <w:div w:id="218251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427042627">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557816668">
                                                  <w:marLeft w:val="0"/>
                                                  <w:marRight w:val="0"/>
                                                  <w:marTop w:val="0"/>
                                                  <w:marBottom w:val="0"/>
                                                  <w:divBdr>
                                                    <w:top w:val="none" w:sz="0" w:space="0" w:color="auto"/>
                                                    <w:left w:val="none" w:sz="0" w:space="0" w:color="auto"/>
                                                    <w:bottom w:val="none" w:sz="0" w:space="0" w:color="auto"/>
                                                    <w:right w:val="none" w:sz="0" w:space="0" w:color="auto"/>
                                                  </w:divBdr>
                                                  <w:divsChild>
                                                    <w:div w:id="401997840">
                                                      <w:marLeft w:val="0"/>
                                                      <w:marRight w:val="0"/>
                                                      <w:marTop w:val="0"/>
                                                      <w:marBottom w:val="0"/>
                                                      <w:divBdr>
                                                        <w:top w:val="none" w:sz="0" w:space="0" w:color="auto"/>
                                                        <w:left w:val="none" w:sz="0" w:space="0" w:color="auto"/>
                                                        <w:bottom w:val="none" w:sz="0" w:space="0" w:color="auto"/>
                                                        <w:right w:val="none" w:sz="0" w:space="0" w:color="auto"/>
                                                      </w:divBdr>
                                                    </w:div>
                                                  </w:divsChild>
                                                </w:div>
                                                <w:div w:id="174610233">
                                                  <w:marLeft w:val="0"/>
                                                  <w:marRight w:val="0"/>
                                                  <w:marTop w:val="0"/>
                                                  <w:marBottom w:val="0"/>
                                                  <w:divBdr>
                                                    <w:top w:val="none" w:sz="0" w:space="0" w:color="auto"/>
                                                    <w:left w:val="none" w:sz="0" w:space="0" w:color="auto"/>
                                                    <w:bottom w:val="none" w:sz="0" w:space="0" w:color="auto"/>
                                                    <w:right w:val="none" w:sz="0" w:space="0" w:color="auto"/>
                                                  </w:divBdr>
                                                  <w:divsChild>
                                                    <w:div w:id="1754934522">
                                                      <w:marLeft w:val="0"/>
                                                      <w:marRight w:val="0"/>
                                                      <w:marTop w:val="45"/>
                                                      <w:marBottom w:val="45"/>
                                                      <w:divBdr>
                                                        <w:top w:val="none" w:sz="0" w:space="0" w:color="auto"/>
                                                        <w:left w:val="none" w:sz="0" w:space="0" w:color="auto"/>
                                                        <w:bottom w:val="none" w:sz="0" w:space="0" w:color="auto"/>
                                                        <w:right w:val="none" w:sz="0" w:space="0" w:color="auto"/>
                                                      </w:divBdr>
                                                    </w:div>
                                                  </w:divsChild>
                                                </w:div>
                                                <w:div w:id="143203830">
                                                  <w:marLeft w:val="0"/>
                                                  <w:marRight w:val="0"/>
                                                  <w:marTop w:val="0"/>
                                                  <w:marBottom w:val="0"/>
                                                  <w:divBdr>
                                                    <w:top w:val="none" w:sz="0" w:space="0" w:color="auto"/>
                                                    <w:left w:val="none" w:sz="0" w:space="0" w:color="auto"/>
                                                    <w:bottom w:val="none" w:sz="0" w:space="0" w:color="auto"/>
                                                    <w:right w:val="none" w:sz="0" w:space="0" w:color="auto"/>
                                                  </w:divBdr>
                                                  <w:divsChild>
                                                    <w:div w:id="1307783535">
                                                      <w:marLeft w:val="0"/>
                                                      <w:marRight w:val="0"/>
                                                      <w:marTop w:val="0"/>
                                                      <w:marBottom w:val="0"/>
                                                      <w:divBdr>
                                                        <w:top w:val="none" w:sz="0" w:space="0" w:color="auto"/>
                                                        <w:left w:val="none" w:sz="0" w:space="0" w:color="auto"/>
                                                        <w:bottom w:val="none" w:sz="0" w:space="0" w:color="auto"/>
                                                        <w:right w:val="none" w:sz="0" w:space="0" w:color="auto"/>
                                                      </w:divBdr>
                                                    </w:div>
                                                  </w:divsChild>
                                                </w:div>
                                                <w:div w:id="1599556409">
                                                  <w:marLeft w:val="0"/>
                                                  <w:marRight w:val="0"/>
                                                  <w:marTop w:val="0"/>
                                                  <w:marBottom w:val="0"/>
                                                  <w:divBdr>
                                                    <w:top w:val="none" w:sz="0" w:space="0" w:color="auto"/>
                                                    <w:left w:val="none" w:sz="0" w:space="0" w:color="auto"/>
                                                    <w:bottom w:val="none" w:sz="0" w:space="0" w:color="auto"/>
                                                    <w:right w:val="none" w:sz="0" w:space="0" w:color="auto"/>
                                                  </w:divBdr>
                                                  <w:divsChild>
                                                    <w:div w:id="1888837955">
                                                      <w:marLeft w:val="0"/>
                                                      <w:marRight w:val="0"/>
                                                      <w:marTop w:val="0"/>
                                                      <w:marBottom w:val="0"/>
                                                      <w:divBdr>
                                                        <w:top w:val="none" w:sz="0" w:space="0" w:color="auto"/>
                                                        <w:left w:val="none" w:sz="0" w:space="0" w:color="auto"/>
                                                        <w:bottom w:val="none" w:sz="0" w:space="0" w:color="auto"/>
                                                        <w:right w:val="none" w:sz="0" w:space="0" w:color="auto"/>
                                                      </w:divBdr>
                                                    </w:div>
                                                  </w:divsChild>
                                                </w:div>
                                                <w:div w:id="1016805317">
                                                  <w:marLeft w:val="0"/>
                                                  <w:marRight w:val="0"/>
                                                  <w:marTop w:val="0"/>
                                                  <w:marBottom w:val="0"/>
                                                  <w:divBdr>
                                                    <w:top w:val="none" w:sz="0" w:space="0" w:color="auto"/>
                                                    <w:left w:val="none" w:sz="0" w:space="0" w:color="auto"/>
                                                    <w:bottom w:val="none" w:sz="0" w:space="0" w:color="auto"/>
                                                    <w:right w:val="none" w:sz="0" w:space="0" w:color="auto"/>
                                                  </w:divBdr>
                                                  <w:divsChild>
                                                    <w:div w:id="788863052">
                                                      <w:marLeft w:val="0"/>
                                                      <w:marRight w:val="0"/>
                                                      <w:marTop w:val="0"/>
                                                      <w:marBottom w:val="0"/>
                                                      <w:divBdr>
                                                        <w:top w:val="none" w:sz="0" w:space="0" w:color="auto"/>
                                                        <w:left w:val="none" w:sz="0" w:space="0" w:color="auto"/>
                                                        <w:bottom w:val="none" w:sz="0" w:space="0" w:color="auto"/>
                                                        <w:right w:val="none" w:sz="0" w:space="0" w:color="auto"/>
                                                      </w:divBdr>
                                                    </w:div>
                                                  </w:divsChild>
                                                </w:div>
                                                <w:div w:id="158161245">
                                                  <w:marLeft w:val="0"/>
                                                  <w:marRight w:val="0"/>
                                                  <w:marTop w:val="0"/>
                                                  <w:marBottom w:val="0"/>
                                                  <w:divBdr>
                                                    <w:top w:val="none" w:sz="0" w:space="0" w:color="auto"/>
                                                    <w:left w:val="none" w:sz="0" w:space="0" w:color="auto"/>
                                                    <w:bottom w:val="none" w:sz="0" w:space="0" w:color="auto"/>
                                                    <w:right w:val="none" w:sz="0" w:space="0" w:color="auto"/>
                                                  </w:divBdr>
                                                  <w:divsChild>
                                                    <w:div w:id="191773113">
                                                      <w:marLeft w:val="0"/>
                                                      <w:marRight w:val="0"/>
                                                      <w:marTop w:val="0"/>
                                                      <w:marBottom w:val="0"/>
                                                      <w:divBdr>
                                                        <w:top w:val="none" w:sz="0" w:space="0" w:color="auto"/>
                                                        <w:left w:val="none" w:sz="0" w:space="0" w:color="auto"/>
                                                        <w:bottom w:val="none" w:sz="0" w:space="0" w:color="auto"/>
                                                        <w:right w:val="none" w:sz="0" w:space="0" w:color="auto"/>
                                                      </w:divBdr>
                                                    </w:div>
                                                  </w:divsChild>
                                                </w:div>
                                                <w:div w:id="621613618">
                                                  <w:marLeft w:val="0"/>
                                                  <w:marRight w:val="0"/>
                                                  <w:marTop w:val="0"/>
                                                  <w:marBottom w:val="0"/>
                                                  <w:divBdr>
                                                    <w:top w:val="none" w:sz="0" w:space="0" w:color="auto"/>
                                                    <w:left w:val="none" w:sz="0" w:space="0" w:color="auto"/>
                                                    <w:bottom w:val="none" w:sz="0" w:space="0" w:color="auto"/>
                                                    <w:right w:val="none" w:sz="0" w:space="0" w:color="auto"/>
                                                  </w:divBdr>
                                                  <w:divsChild>
                                                    <w:div w:id="949505637">
                                                      <w:marLeft w:val="0"/>
                                                      <w:marRight w:val="0"/>
                                                      <w:marTop w:val="0"/>
                                                      <w:marBottom w:val="0"/>
                                                      <w:divBdr>
                                                        <w:top w:val="none" w:sz="0" w:space="0" w:color="auto"/>
                                                        <w:left w:val="none" w:sz="0" w:space="0" w:color="auto"/>
                                                        <w:bottom w:val="none" w:sz="0" w:space="0" w:color="auto"/>
                                                        <w:right w:val="none" w:sz="0" w:space="0" w:color="auto"/>
                                                      </w:divBdr>
                                                    </w:div>
                                                  </w:divsChild>
                                                </w:div>
                                                <w:div w:id="1366326166">
                                                  <w:marLeft w:val="0"/>
                                                  <w:marRight w:val="0"/>
                                                  <w:marTop w:val="0"/>
                                                  <w:marBottom w:val="0"/>
                                                  <w:divBdr>
                                                    <w:top w:val="none" w:sz="0" w:space="0" w:color="auto"/>
                                                    <w:left w:val="none" w:sz="0" w:space="0" w:color="auto"/>
                                                    <w:bottom w:val="none" w:sz="0" w:space="0" w:color="auto"/>
                                                    <w:right w:val="none" w:sz="0" w:space="0" w:color="auto"/>
                                                  </w:divBdr>
                                                  <w:divsChild>
                                                    <w:div w:id="632909774">
                                                      <w:marLeft w:val="0"/>
                                                      <w:marRight w:val="0"/>
                                                      <w:marTop w:val="0"/>
                                                      <w:marBottom w:val="0"/>
                                                      <w:divBdr>
                                                        <w:top w:val="none" w:sz="0" w:space="0" w:color="auto"/>
                                                        <w:left w:val="none" w:sz="0" w:space="0" w:color="auto"/>
                                                        <w:bottom w:val="none" w:sz="0" w:space="0" w:color="auto"/>
                                                        <w:right w:val="none" w:sz="0" w:space="0" w:color="auto"/>
                                                      </w:divBdr>
                                                    </w:div>
                                                  </w:divsChild>
                                                </w:div>
                                                <w:div w:id="856386079">
                                                  <w:marLeft w:val="0"/>
                                                  <w:marRight w:val="0"/>
                                                  <w:marTop w:val="0"/>
                                                  <w:marBottom w:val="0"/>
                                                  <w:divBdr>
                                                    <w:top w:val="none" w:sz="0" w:space="0" w:color="auto"/>
                                                    <w:left w:val="none" w:sz="0" w:space="0" w:color="auto"/>
                                                    <w:bottom w:val="none" w:sz="0" w:space="0" w:color="auto"/>
                                                    <w:right w:val="none" w:sz="0" w:space="0" w:color="auto"/>
                                                  </w:divBdr>
                                                  <w:divsChild>
                                                    <w:div w:id="1197425650">
                                                      <w:marLeft w:val="0"/>
                                                      <w:marRight w:val="0"/>
                                                      <w:marTop w:val="0"/>
                                                      <w:marBottom w:val="0"/>
                                                      <w:divBdr>
                                                        <w:top w:val="none" w:sz="0" w:space="0" w:color="auto"/>
                                                        <w:left w:val="none" w:sz="0" w:space="0" w:color="auto"/>
                                                        <w:bottom w:val="none" w:sz="0" w:space="0" w:color="auto"/>
                                                        <w:right w:val="none" w:sz="0" w:space="0" w:color="auto"/>
                                                      </w:divBdr>
                                                    </w:div>
                                                  </w:divsChild>
                                                </w:div>
                                                <w:div w:id="1793401441">
                                                  <w:marLeft w:val="0"/>
                                                  <w:marRight w:val="0"/>
                                                  <w:marTop w:val="0"/>
                                                  <w:marBottom w:val="0"/>
                                                  <w:divBdr>
                                                    <w:top w:val="none" w:sz="0" w:space="0" w:color="auto"/>
                                                    <w:left w:val="none" w:sz="0" w:space="0" w:color="auto"/>
                                                    <w:bottom w:val="none" w:sz="0" w:space="0" w:color="auto"/>
                                                    <w:right w:val="none" w:sz="0" w:space="0" w:color="auto"/>
                                                  </w:divBdr>
                                                  <w:divsChild>
                                                    <w:div w:id="1077288484">
                                                      <w:marLeft w:val="0"/>
                                                      <w:marRight w:val="0"/>
                                                      <w:marTop w:val="0"/>
                                                      <w:marBottom w:val="0"/>
                                                      <w:divBdr>
                                                        <w:top w:val="none" w:sz="0" w:space="0" w:color="auto"/>
                                                        <w:left w:val="none" w:sz="0" w:space="0" w:color="auto"/>
                                                        <w:bottom w:val="none" w:sz="0" w:space="0" w:color="auto"/>
                                                        <w:right w:val="none" w:sz="0" w:space="0" w:color="auto"/>
                                                      </w:divBdr>
                                                    </w:div>
                                                  </w:divsChild>
                                                </w:div>
                                                <w:div w:id="964121119">
                                                  <w:marLeft w:val="0"/>
                                                  <w:marRight w:val="0"/>
                                                  <w:marTop w:val="0"/>
                                                  <w:marBottom w:val="0"/>
                                                  <w:divBdr>
                                                    <w:top w:val="none" w:sz="0" w:space="0" w:color="auto"/>
                                                    <w:left w:val="none" w:sz="0" w:space="0" w:color="auto"/>
                                                    <w:bottom w:val="none" w:sz="0" w:space="0" w:color="auto"/>
                                                    <w:right w:val="none" w:sz="0" w:space="0" w:color="auto"/>
                                                  </w:divBdr>
                                                  <w:divsChild>
                                                    <w:div w:id="1768500949">
                                                      <w:marLeft w:val="0"/>
                                                      <w:marRight w:val="0"/>
                                                      <w:marTop w:val="0"/>
                                                      <w:marBottom w:val="0"/>
                                                      <w:divBdr>
                                                        <w:top w:val="none" w:sz="0" w:space="0" w:color="auto"/>
                                                        <w:left w:val="none" w:sz="0" w:space="0" w:color="auto"/>
                                                        <w:bottom w:val="none" w:sz="0" w:space="0" w:color="auto"/>
                                                        <w:right w:val="none" w:sz="0" w:space="0" w:color="auto"/>
                                                      </w:divBdr>
                                                    </w:div>
                                                  </w:divsChild>
                                                </w:div>
                                                <w:div w:id="1853303168">
                                                  <w:marLeft w:val="0"/>
                                                  <w:marRight w:val="0"/>
                                                  <w:marTop w:val="0"/>
                                                  <w:marBottom w:val="0"/>
                                                  <w:divBdr>
                                                    <w:top w:val="none" w:sz="0" w:space="0" w:color="auto"/>
                                                    <w:left w:val="none" w:sz="0" w:space="0" w:color="auto"/>
                                                    <w:bottom w:val="none" w:sz="0" w:space="0" w:color="auto"/>
                                                    <w:right w:val="none" w:sz="0" w:space="0" w:color="auto"/>
                                                  </w:divBdr>
                                                  <w:divsChild>
                                                    <w:div w:id="1958872627">
                                                      <w:marLeft w:val="0"/>
                                                      <w:marRight w:val="0"/>
                                                      <w:marTop w:val="0"/>
                                                      <w:marBottom w:val="0"/>
                                                      <w:divBdr>
                                                        <w:top w:val="none" w:sz="0" w:space="0" w:color="auto"/>
                                                        <w:left w:val="none" w:sz="0" w:space="0" w:color="auto"/>
                                                        <w:bottom w:val="none" w:sz="0" w:space="0" w:color="auto"/>
                                                        <w:right w:val="none" w:sz="0" w:space="0" w:color="auto"/>
                                                      </w:divBdr>
                                                    </w:div>
                                                  </w:divsChild>
                                                </w:div>
                                                <w:div w:id="2125037108">
                                                  <w:marLeft w:val="0"/>
                                                  <w:marRight w:val="0"/>
                                                  <w:marTop w:val="0"/>
                                                  <w:marBottom w:val="0"/>
                                                  <w:divBdr>
                                                    <w:top w:val="none" w:sz="0" w:space="0" w:color="auto"/>
                                                    <w:left w:val="none" w:sz="0" w:space="0" w:color="auto"/>
                                                    <w:bottom w:val="none" w:sz="0" w:space="0" w:color="auto"/>
                                                    <w:right w:val="none" w:sz="0" w:space="0" w:color="auto"/>
                                                  </w:divBdr>
                                                  <w:divsChild>
                                                    <w:div w:id="1897157768">
                                                      <w:marLeft w:val="0"/>
                                                      <w:marRight w:val="0"/>
                                                      <w:marTop w:val="0"/>
                                                      <w:marBottom w:val="0"/>
                                                      <w:divBdr>
                                                        <w:top w:val="none" w:sz="0" w:space="0" w:color="auto"/>
                                                        <w:left w:val="none" w:sz="0" w:space="0" w:color="auto"/>
                                                        <w:bottom w:val="none" w:sz="0" w:space="0" w:color="auto"/>
                                                        <w:right w:val="none" w:sz="0" w:space="0" w:color="auto"/>
                                                      </w:divBdr>
                                                    </w:div>
                                                  </w:divsChild>
                                                </w:div>
                                                <w:div w:id="1559634703">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
                                                  </w:divsChild>
                                                </w:div>
                                                <w:div w:id="923999304">
                                                  <w:marLeft w:val="0"/>
                                                  <w:marRight w:val="0"/>
                                                  <w:marTop w:val="0"/>
                                                  <w:marBottom w:val="0"/>
                                                  <w:divBdr>
                                                    <w:top w:val="none" w:sz="0" w:space="0" w:color="auto"/>
                                                    <w:left w:val="none" w:sz="0" w:space="0" w:color="auto"/>
                                                    <w:bottom w:val="none" w:sz="0" w:space="0" w:color="auto"/>
                                                    <w:right w:val="none" w:sz="0" w:space="0" w:color="auto"/>
                                                  </w:divBdr>
                                                  <w:divsChild>
                                                    <w:div w:id="53048967">
                                                      <w:marLeft w:val="0"/>
                                                      <w:marRight w:val="0"/>
                                                      <w:marTop w:val="0"/>
                                                      <w:marBottom w:val="0"/>
                                                      <w:divBdr>
                                                        <w:top w:val="none" w:sz="0" w:space="0" w:color="auto"/>
                                                        <w:left w:val="none" w:sz="0" w:space="0" w:color="auto"/>
                                                        <w:bottom w:val="none" w:sz="0" w:space="0" w:color="auto"/>
                                                        <w:right w:val="none" w:sz="0" w:space="0" w:color="auto"/>
                                                      </w:divBdr>
                                                    </w:div>
                                                  </w:divsChild>
                                                </w:div>
                                                <w:div w:id="935597532">
                                                  <w:marLeft w:val="0"/>
                                                  <w:marRight w:val="0"/>
                                                  <w:marTop w:val="0"/>
                                                  <w:marBottom w:val="0"/>
                                                  <w:divBdr>
                                                    <w:top w:val="none" w:sz="0" w:space="0" w:color="auto"/>
                                                    <w:left w:val="none" w:sz="0" w:space="0" w:color="auto"/>
                                                    <w:bottom w:val="none" w:sz="0" w:space="0" w:color="auto"/>
                                                    <w:right w:val="none" w:sz="0" w:space="0" w:color="auto"/>
                                                  </w:divBdr>
                                                  <w:divsChild>
                                                    <w:div w:id="1707178110">
                                                      <w:marLeft w:val="0"/>
                                                      <w:marRight w:val="0"/>
                                                      <w:marTop w:val="0"/>
                                                      <w:marBottom w:val="0"/>
                                                      <w:divBdr>
                                                        <w:top w:val="none" w:sz="0" w:space="0" w:color="auto"/>
                                                        <w:left w:val="none" w:sz="0" w:space="0" w:color="auto"/>
                                                        <w:bottom w:val="none" w:sz="0" w:space="0" w:color="auto"/>
                                                        <w:right w:val="none" w:sz="0" w:space="0" w:color="auto"/>
                                                      </w:divBdr>
                                                    </w:div>
                                                  </w:divsChild>
                                                </w:div>
                                                <w:div w:id="680860807">
                                                  <w:marLeft w:val="0"/>
                                                  <w:marRight w:val="0"/>
                                                  <w:marTop w:val="0"/>
                                                  <w:marBottom w:val="0"/>
                                                  <w:divBdr>
                                                    <w:top w:val="none" w:sz="0" w:space="0" w:color="auto"/>
                                                    <w:left w:val="none" w:sz="0" w:space="0" w:color="auto"/>
                                                    <w:bottom w:val="none" w:sz="0" w:space="0" w:color="auto"/>
                                                    <w:right w:val="none" w:sz="0" w:space="0" w:color="auto"/>
                                                  </w:divBdr>
                                                  <w:divsChild>
                                                    <w:div w:id="1192916791">
                                                      <w:marLeft w:val="0"/>
                                                      <w:marRight w:val="0"/>
                                                      <w:marTop w:val="0"/>
                                                      <w:marBottom w:val="0"/>
                                                      <w:divBdr>
                                                        <w:top w:val="none" w:sz="0" w:space="0" w:color="auto"/>
                                                        <w:left w:val="none" w:sz="0" w:space="0" w:color="auto"/>
                                                        <w:bottom w:val="none" w:sz="0" w:space="0" w:color="auto"/>
                                                        <w:right w:val="none" w:sz="0" w:space="0" w:color="auto"/>
                                                      </w:divBdr>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sChild>
                                                    <w:div w:id="1729526206">
                                                      <w:marLeft w:val="0"/>
                                                      <w:marRight w:val="0"/>
                                                      <w:marTop w:val="0"/>
                                                      <w:marBottom w:val="0"/>
                                                      <w:divBdr>
                                                        <w:top w:val="none" w:sz="0" w:space="0" w:color="auto"/>
                                                        <w:left w:val="none" w:sz="0" w:space="0" w:color="auto"/>
                                                        <w:bottom w:val="none" w:sz="0" w:space="0" w:color="auto"/>
                                                        <w:right w:val="none" w:sz="0" w:space="0" w:color="auto"/>
                                                      </w:divBdr>
                                                    </w:div>
                                                  </w:divsChild>
                                                </w:div>
                                                <w:div w:id="2060124161">
                                                  <w:marLeft w:val="0"/>
                                                  <w:marRight w:val="0"/>
                                                  <w:marTop w:val="0"/>
                                                  <w:marBottom w:val="0"/>
                                                  <w:divBdr>
                                                    <w:top w:val="none" w:sz="0" w:space="0" w:color="auto"/>
                                                    <w:left w:val="none" w:sz="0" w:space="0" w:color="auto"/>
                                                    <w:bottom w:val="none" w:sz="0" w:space="0" w:color="auto"/>
                                                    <w:right w:val="none" w:sz="0" w:space="0" w:color="auto"/>
                                                  </w:divBdr>
                                                  <w:divsChild>
                                                    <w:div w:id="1892418203">
                                                      <w:marLeft w:val="0"/>
                                                      <w:marRight w:val="0"/>
                                                      <w:marTop w:val="0"/>
                                                      <w:marBottom w:val="0"/>
                                                      <w:divBdr>
                                                        <w:top w:val="none" w:sz="0" w:space="0" w:color="auto"/>
                                                        <w:left w:val="none" w:sz="0" w:space="0" w:color="auto"/>
                                                        <w:bottom w:val="none" w:sz="0" w:space="0" w:color="auto"/>
                                                        <w:right w:val="none" w:sz="0" w:space="0" w:color="auto"/>
                                                      </w:divBdr>
                                                    </w:div>
                                                  </w:divsChild>
                                                </w:div>
                                                <w:div w:id="944535893">
                                                  <w:marLeft w:val="0"/>
                                                  <w:marRight w:val="0"/>
                                                  <w:marTop w:val="0"/>
                                                  <w:marBottom w:val="0"/>
                                                  <w:divBdr>
                                                    <w:top w:val="none" w:sz="0" w:space="0" w:color="auto"/>
                                                    <w:left w:val="none" w:sz="0" w:space="0" w:color="auto"/>
                                                    <w:bottom w:val="none" w:sz="0" w:space="0" w:color="auto"/>
                                                    <w:right w:val="none" w:sz="0" w:space="0" w:color="auto"/>
                                                  </w:divBdr>
                                                  <w:divsChild>
                                                    <w:div w:id="1267156007">
                                                      <w:marLeft w:val="0"/>
                                                      <w:marRight w:val="0"/>
                                                      <w:marTop w:val="0"/>
                                                      <w:marBottom w:val="0"/>
                                                      <w:divBdr>
                                                        <w:top w:val="none" w:sz="0" w:space="0" w:color="auto"/>
                                                        <w:left w:val="none" w:sz="0" w:space="0" w:color="auto"/>
                                                        <w:bottom w:val="none" w:sz="0" w:space="0" w:color="auto"/>
                                                        <w:right w:val="none" w:sz="0" w:space="0" w:color="auto"/>
                                                      </w:divBdr>
                                                    </w:div>
                                                  </w:divsChild>
                                                </w:div>
                                                <w:div w:id="1596866166">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sChild>
                                                </w:div>
                                                <w:div w:id="85805068">
                                                  <w:marLeft w:val="0"/>
                                                  <w:marRight w:val="0"/>
                                                  <w:marTop w:val="0"/>
                                                  <w:marBottom w:val="0"/>
                                                  <w:divBdr>
                                                    <w:top w:val="none" w:sz="0" w:space="0" w:color="auto"/>
                                                    <w:left w:val="none" w:sz="0" w:space="0" w:color="auto"/>
                                                    <w:bottom w:val="none" w:sz="0" w:space="0" w:color="auto"/>
                                                    <w:right w:val="none" w:sz="0" w:space="0" w:color="auto"/>
                                                  </w:divBdr>
                                                  <w:divsChild>
                                                    <w:div w:id="2053073390">
                                                      <w:marLeft w:val="0"/>
                                                      <w:marRight w:val="0"/>
                                                      <w:marTop w:val="0"/>
                                                      <w:marBottom w:val="0"/>
                                                      <w:divBdr>
                                                        <w:top w:val="none" w:sz="0" w:space="0" w:color="auto"/>
                                                        <w:left w:val="none" w:sz="0" w:space="0" w:color="auto"/>
                                                        <w:bottom w:val="none" w:sz="0" w:space="0" w:color="auto"/>
                                                        <w:right w:val="none" w:sz="0" w:space="0" w:color="auto"/>
                                                      </w:divBdr>
                                                    </w:div>
                                                  </w:divsChild>
                                                </w:div>
                                                <w:div w:id="484322707">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sChild>
                                                </w:div>
                                                <w:div w:id="963924071">
                                                  <w:marLeft w:val="0"/>
                                                  <w:marRight w:val="0"/>
                                                  <w:marTop w:val="0"/>
                                                  <w:marBottom w:val="0"/>
                                                  <w:divBdr>
                                                    <w:top w:val="none" w:sz="0" w:space="0" w:color="auto"/>
                                                    <w:left w:val="none" w:sz="0" w:space="0" w:color="auto"/>
                                                    <w:bottom w:val="none" w:sz="0" w:space="0" w:color="auto"/>
                                                    <w:right w:val="none" w:sz="0" w:space="0" w:color="auto"/>
                                                  </w:divBdr>
                                                  <w:divsChild>
                                                    <w:div w:id="2124765091">
                                                      <w:marLeft w:val="0"/>
                                                      <w:marRight w:val="0"/>
                                                      <w:marTop w:val="0"/>
                                                      <w:marBottom w:val="0"/>
                                                      <w:divBdr>
                                                        <w:top w:val="none" w:sz="0" w:space="0" w:color="auto"/>
                                                        <w:left w:val="none" w:sz="0" w:space="0" w:color="auto"/>
                                                        <w:bottom w:val="none" w:sz="0" w:space="0" w:color="auto"/>
                                                        <w:right w:val="none" w:sz="0" w:space="0" w:color="auto"/>
                                                      </w:divBdr>
                                                    </w:div>
                                                  </w:divsChild>
                                                </w:div>
                                                <w:div w:id="1264611627">
                                                  <w:marLeft w:val="0"/>
                                                  <w:marRight w:val="0"/>
                                                  <w:marTop w:val="0"/>
                                                  <w:marBottom w:val="0"/>
                                                  <w:divBdr>
                                                    <w:top w:val="none" w:sz="0" w:space="0" w:color="auto"/>
                                                    <w:left w:val="none" w:sz="0" w:space="0" w:color="auto"/>
                                                    <w:bottom w:val="none" w:sz="0" w:space="0" w:color="auto"/>
                                                    <w:right w:val="none" w:sz="0" w:space="0" w:color="auto"/>
                                                  </w:divBdr>
                                                  <w:divsChild>
                                                    <w:div w:id="102851373">
                                                      <w:marLeft w:val="0"/>
                                                      <w:marRight w:val="0"/>
                                                      <w:marTop w:val="0"/>
                                                      <w:marBottom w:val="0"/>
                                                      <w:divBdr>
                                                        <w:top w:val="none" w:sz="0" w:space="0" w:color="auto"/>
                                                        <w:left w:val="none" w:sz="0" w:space="0" w:color="auto"/>
                                                        <w:bottom w:val="none" w:sz="0" w:space="0" w:color="auto"/>
                                                        <w:right w:val="none" w:sz="0" w:space="0" w:color="auto"/>
                                                      </w:divBdr>
                                                    </w:div>
                                                  </w:divsChild>
                                                </w:div>
                                                <w:div w:id="956909736">
                                                  <w:marLeft w:val="0"/>
                                                  <w:marRight w:val="0"/>
                                                  <w:marTop w:val="0"/>
                                                  <w:marBottom w:val="0"/>
                                                  <w:divBdr>
                                                    <w:top w:val="none" w:sz="0" w:space="0" w:color="auto"/>
                                                    <w:left w:val="none" w:sz="0" w:space="0" w:color="auto"/>
                                                    <w:bottom w:val="none" w:sz="0" w:space="0" w:color="auto"/>
                                                    <w:right w:val="none" w:sz="0" w:space="0" w:color="auto"/>
                                                  </w:divBdr>
                                                  <w:divsChild>
                                                    <w:div w:id="849759229">
                                                      <w:marLeft w:val="0"/>
                                                      <w:marRight w:val="0"/>
                                                      <w:marTop w:val="0"/>
                                                      <w:marBottom w:val="0"/>
                                                      <w:divBdr>
                                                        <w:top w:val="none" w:sz="0" w:space="0" w:color="auto"/>
                                                        <w:left w:val="none" w:sz="0" w:space="0" w:color="auto"/>
                                                        <w:bottom w:val="none" w:sz="0" w:space="0" w:color="auto"/>
                                                        <w:right w:val="none" w:sz="0" w:space="0" w:color="auto"/>
                                                      </w:divBdr>
                                                    </w:div>
                                                  </w:divsChild>
                                                </w:div>
                                                <w:div w:id="1685090675">
                                                  <w:marLeft w:val="0"/>
                                                  <w:marRight w:val="0"/>
                                                  <w:marTop w:val="0"/>
                                                  <w:marBottom w:val="0"/>
                                                  <w:divBdr>
                                                    <w:top w:val="none" w:sz="0" w:space="0" w:color="auto"/>
                                                    <w:left w:val="none" w:sz="0" w:space="0" w:color="auto"/>
                                                    <w:bottom w:val="none" w:sz="0" w:space="0" w:color="auto"/>
                                                    <w:right w:val="none" w:sz="0" w:space="0" w:color="auto"/>
                                                  </w:divBdr>
                                                  <w:divsChild>
                                                    <w:div w:id="237063086">
                                                      <w:marLeft w:val="0"/>
                                                      <w:marRight w:val="0"/>
                                                      <w:marTop w:val="0"/>
                                                      <w:marBottom w:val="0"/>
                                                      <w:divBdr>
                                                        <w:top w:val="none" w:sz="0" w:space="0" w:color="auto"/>
                                                        <w:left w:val="none" w:sz="0" w:space="0" w:color="auto"/>
                                                        <w:bottom w:val="none" w:sz="0" w:space="0" w:color="auto"/>
                                                        <w:right w:val="none" w:sz="0" w:space="0" w:color="auto"/>
                                                      </w:divBdr>
                                                    </w:div>
                                                  </w:divsChild>
                                                </w:div>
                                                <w:div w:id="1386489661">
                                                  <w:marLeft w:val="0"/>
                                                  <w:marRight w:val="0"/>
                                                  <w:marTop w:val="0"/>
                                                  <w:marBottom w:val="0"/>
                                                  <w:divBdr>
                                                    <w:top w:val="none" w:sz="0" w:space="0" w:color="auto"/>
                                                    <w:left w:val="none" w:sz="0" w:space="0" w:color="auto"/>
                                                    <w:bottom w:val="none" w:sz="0" w:space="0" w:color="auto"/>
                                                    <w:right w:val="none" w:sz="0" w:space="0" w:color="auto"/>
                                                  </w:divBdr>
                                                  <w:divsChild>
                                                    <w:div w:id="146168540">
                                                      <w:marLeft w:val="0"/>
                                                      <w:marRight w:val="0"/>
                                                      <w:marTop w:val="0"/>
                                                      <w:marBottom w:val="0"/>
                                                      <w:divBdr>
                                                        <w:top w:val="none" w:sz="0" w:space="0" w:color="auto"/>
                                                        <w:left w:val="none" w:sz="0" w:space="0" w:color="auto"/>
                                                        <w:bottom w:val="none" w:sz="0" w:space="0" w:color="auto"/>
                                                        <w:right w:val="none" w:sz="0" w:space="0" w:color="auto"/>
                                                      </w:divBdr>
                                                    </w:div>
                                                  </w:divsChild>
                                                </w:div>
                                                <w:div w:id="149710246">
                                                  <w:marLeft w:val="0"/>
                                                  <w:marRight w:val="0"/>
                                                  <w:marTop w:val="0"/>
                                                  <w:marBottom w:val="0"/>
                                                  <w:divBdr>
                                                    <w:top w:val="none" w:sz="0" w:space="0" w:color="auto"/>
                                                    <w:left w:val="none" w:sz="0" w:space="0" w:color="auto"/>
                                                    <w:bottom w:val="none" w:sz="0" w:space="0" w:color="auto"/>
                                                    <w:right w:val="none" w:sz="0" w:space="0" w:color="auto"/>
                                                  </w:divBdr>
                                                  <w:divsChild>
                                                    <w:div w:id="674651366">
                                                      <w:marLeft w:val="0"/>
                                                      <w:marRight w:val="0"/>
                                                      <w:marTop w:val="0"/>
                                                      <w:marBottom w:val="0"/>
                                                      <w:divBdr>
                                                        <w:top w:val="none" w:sz="0" w:space="0" w:color="auto"/>
                                                        <w:left w:val="none" w:sz="0" w:space="0" w:color="auto"/>
                                                        <w:bottom w:val="none" w:sz="0" w:space="0" w:color="auto"/>
                                                        <w:right w:val="none" w:sz="0" w:space="0" w:color="auto"/>
                                                      </w:divBdr>
                                                    </w:div>
                                                  </w:divsChild>
                                                </w:div>
                                                <w:div w:id="270356570">
                                                  <w:marLeft w:val="0"/>
                                                  <w:marRight w:val="0"/>
                                                  <w:marTop w:val="0"/>
                                                  <w:marBottom w:val="0"/>
                                                  <w:divBdr>
                                                    <w:top w:val="none" w:sz="0" w:space="0" w:color="auto"/>
                                                    <w:left w:val="none" w:sz="0" w:space="0" w:color="auto"/>
                                                    <w:bottom w:val="none" w:sz="0" w:space="0" w:color="auto"/>
                                                    <w:right w:val="none" w:sz="0" w:space="0" w:color="auto"/>
                                                  </w:divBdr>
                                                  <w:divsChild>
                                                    <w:div w:id="1353262156">
                                                      <w:marLeft w:val="0"/>
                                                      <w:marRight w:val="0"/>
                                                      <w:marTop w:val="0"/>
                                                      <w:marBottom w:val="0"/>
                                                      <w:divBdr>
                                                        <w:top w:val="none" w:sz="0" w:space="0" w:color="auto"/>
                                                        <w:left w:val="none" w:sz="0" w:space="0" w:color="auto"/>
                                                        <w:bottom w:val="none" w:sz="0" w:space="0" w:color="auto"/>
                                                        <w:right w:val="none" w:sz="0" w:space="0" w:color="auto"/>
                                                      </w:divBdr>
                                                    </w:div>
                                                  </w:divsChild>
                                                </w:div>
                                                <w:div w:id="1636597220">
                                                  <w:marLeft w:val="0"/>
                                                  <w:marRight w:val="0"/>
                                                  <w:marTop w:val="0"/>
                                                  <w:marBottom w:val="0"/>
                                                  <w:divBdr>
                                                    <w:top w:val="none" w:sz="0" w:space="0" w:color="auto"/>
                                                    <w:left w:val="none" w:sz="0" w:space="0" w:color="auto"/>
                                                    <w:bottom w:val="none" w:sz="0" w:space="0" w:color="auto"/>
                                                    <w:right w:val="none" w:sz="0" w:space="0" w:color="auto"/>
                                                  </w:divBdr>
                                                  <w:divsChild>
                                                    <w:div w:id="164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45791">
      <w:bodyDiv w:val="1"/>
      <w:marLeft w:val="0"/>
      <w:marRight w:val="0"/>
      <w:marTop w:val="0"/>
      <w:marBottom w:val="0"/>
      <w:divBdr>
        <w:top w:val="none" w:sz="0" w:space="0" w:color="auto"/>
        <w:left w:val="none" w:sz="0" w:space="0" w:color="auto"/>
        <w:bottom w:val="none" w:sz="0" w:space="0" w:color="auto"/>
        <w:right w:val="none" w:sz="0" w:space="0" w:color="auto"/>
      </w:divBdr>
    </w:div>
    <w:div w:id="939949632">
      <w:bodyDiv w:val="1"/>
      <w:marLeft w:val="0"/>
      <w:marRight w:val="0"/>
      <w:marTop w:val="0"/>
      <w:marBottom w:val="0"/>
      <w:divBdr>
        <w:top w:val="none" w:sz="0" w:space="0" w:color="auto"/>
        <w:left w:val="none" w:sz="0" w:space="0" w:color="auto"/>
        <w:bottom w:val="none" w:sz="0" w:space="0" w:color="auto"/>
        <w:right w:val="none" w:sz="0" w:space="0" w:color="auto"/>
      </w:divBdr>
    </w:div>
    <w:div w:id="981036231">
      <w:bodyDiv w:val="1"/>
      <w:marLeft w:val="0"/>
      <w:marRight w:val="0"/>
      <w:marTop w:val="0"/>
      <w:marBottom w:val="0"/>
      <w:divBdr>
        <w:top w:val="none" w:sz="0" w:space="0" w:color="auto"/>
        <w:left w:val="none" w:sz="0" w:space="0" w:color="auto"/>
        <w:bottom w:val="none" w:sz="0" w:space="0" w:color="auto"/>
        <w:right w:val="none" w:sz="0" w:space="0" w:color="auto"/>
      </w:divBdr>
    </w:div>
    <w:div w:id="1010643286">
      <w:bodyDiv w:val="1"/>
      <w:marLeft w:val="0"/>
      <w:marRight w:val="0"/>
      <w:marTop w:val="0"/>
      <w:marBottom w:val="0"/>
      <w:divBdr>
        <w:top w:val="none" w:sz="0" w:space="0" w:color="auto"/>
        <w:left w:val="none" w:sz="0" w:space="0" w:color="auto"/>
        <w:bottom w:val="none" w:sz="0" w:space="0" w:color="auto"/>
        <w:right w:val="none" w:sz="0" w:space="0" w:color="auto"/>
      </w:divBdr>
    </w:div>
    <w:div w:id="1091702658">
      <w:bodyDiv w:val="1"/>
      <w:marLeft w:val="0"/>
      <w:marRight w:val="0"/>
      <w:marTop w:val="0"/>
      <w:marBottom w:val="0"/>
      <w:divBdr>
        <w:top w:val="none" w:sz="0" w:space="0" w:color="auto"/>
        <w:left w:val="none" w:sz="0" w:space="0" w:color="auto"/>
        <w:bottom w:val="none" w:sz="0" w:space="0" w:color="auto"/>
        <w:right w:val="none" w:sz="0" w:space="0" w:color="auto"/>
      </w:divBdr>
    </w:div>
    <w:div w:id="1123573545">
      <w:bodyDiv w:val="1"/>
      <w:marLeft w:val="0"/>
      <w:marRight w:val="0"/>
      <w:marTop w:val="0"/>
      <w:marBottom w:val="0"/>
      <w:divBdr>
        <w:top w:val="none" w:sz="0" w:space="0" w:color="auto"/>
        <w:left w:val="none" w:sz="0" w:space="0" w:color="auto"/>
        <w:bottom w:val="none" w:sz="0" w:space="0" w:color="auto"/>
        <w:right w:val="none" w:sz="0" w:space="0" w:color="auto"/>
      </w:divBdr>
    </w:div>
    <w:div w:id="1195508558">
      <w:bodyDiv w:val="1"/>
      <w:marLeft w:val="0"/>
      <w:marRight w:val="0"/>
      <w:marTop w:val="0"/>
      <w:marBottom w:val="0"/>
      <w:divBdr>
        <w:top w:val="none" w:sz="0" w:space="0" w:color="auto"/>
        <w:left w:val="none" w:sz="0" w:space="0" w:color="auto"/>
        <w:bottom w:val="none" w:sz="0" w:space="0" w:color="auto"/>
        <w:right w:val="none" w:sz="0" w:space="0" w:color="auto"/>
      </w:divBdr>
    </w:div>
    <w:div w:id="1243640836">
      <w:bodyDiv w:val="1"/>
      <w:marLeft w:val="0"/>
      <w:marRight w:val="0"/>
      <w:marTop w:val="0"/>
      <w:marBottom w:val="0"/>
      <w:divBdr>
        <w:top w:val="none" w:sz="0" w:space="0" w:color="auto"/>
        <w:left w:val="none" w:sz="0" w:space="0" w:color="auto"/>
        <w:bottom w:val="none" w:sz="0" w:space="0" w:color="auto"/>
        <w:right w:val="none" w:sz="0" w:space="0" w:color="auto"/>
      </w:divBdr>
    </w:div>
    <w:div w:id="1244534598">
      <w:bodyDiv w:val="1"/>
      <w:marLeft w:val="0"/>
      <w:marRight w:val="0"/>
      <w:marTop w:val="0"/>
      <w:marBottom w:val="0"/>
      <w:divBdr>
        <w:top w:val="none" w:sz="0" w:space="0" w:color="auto"/>
        <w:left w:val="none" w:sz="0" w:space="0" w:color="auto"/>
        <w:bottom w:val="none" w:sz="0" w:space="0" w:color="auto"/>
        <w:right w:val="none" w:sz="0" w:space="0" w:color="auto"/>
      </w:divBdr>
    </w:div>
    <w:div w:id="1294167885">
      <w:bodyDiv w:val="1"/>
      <w:marLeft w:val="0"/>
      <w:marRight w:val="0"/>
      <w:marTop w:val="0"/>
      <w:marBottom w:val="0"/>
      <w:divBdr>
        <w:top w:val="none" w:sz="0" w:space="0" w:color="auto"/>
        <w:left w:val="none" w:sz="0" w:space="0" w:color="auto"/>
        <w:bottom w:val="none" w:sz="0" w:space="0" w:color="auto"/>
        <w:right w:val="none" w:sz="0" w:space="0" w:color="auto"/>
      </w:divBdr>
    </w:div>
    <w:div w:id="1587494372">
      <w:bodyDiv w:val="1"/>
      <w:marLeft w:val="0"/>
      <w:marRight w:val="0"/>
      <w:marTop w:val="0"/>
      <w:marBottom w:val="0"/>
      <w:divBdr>
        <w:top w:val="none" w:sz="0" w:space="0" w:color="auto"/>
        <w:left w:val="none" w:sz="0" w:space="0" w:color="auto"/>
        <w:bottom w:val="none" w:sz="0" w:space="0" w:color="auto"/>
        <w:right w:val="none" w:sz="0" w:space="0" w:color="auto"/>
      </w:divBdr>
    </w:div>
    <w:div w:id="1756511552">
      <w:bodyDiv w:val="1"/>
      <w:marLeft w:val="0"/>
      <w:marRight w:val="0"/>
      <w:marTop w:val="0"/>
      <w:marBottom w:val="0"/>
      <w:divBdr>
        <w:top w:val="none" w:sz="0" w:space="0" w:color="auto"/>
        <w:left w:val="none" w:sz="0" w:space="0" w:color="auto"/>
        <w:bottom w:val="none" w:sz="0" w:space="0" w:color="auto"/>
        <w:right w:val="none" w:sz="0" w:space="0" w:color="auto"/>
      </w:divBdr>
    </w:div>
    <w:div w:id="1827283808">
      <w:bodyDiv w:val="1"/>
      <w:marLeft w:val="0"/>
      <w:marRight w:val="0"/>
      <w:marTop w:val="0"/>
      <w:marBottom w:val="0"/>
      <w:divBdr>
        <w:top w:val="none" w:sz="0" w:space="0" w:color="auto"/>
        <w:left w:val="none" w:sz="0" w:space="0" w:color="auto"/>
        <w:bottom w:val="none" w:sz="0" w:space="0" w:color="auto"/>
        <w:right w:val="none" w:sz="0" w:space="0" w:color="auto"/>
      </w:divBdr>
    </w:div>
    <w:div w:id="1929655037">
      <w:bodyDiv w:val="1"/>
      <w:marLeft w:val="0"/>
      <w:marRight w:val="0"/>
      <w:marTop w:val="0"/>
      <w:marBottom w:val="0"/>
      <w:divBdr>
        <w:top w:val="none" w:sz="0" w:space="0" w:color="auto"/>
        <w:left w:val="none" w:sz="0" w:space="0" w:color="auto"/>
        <w:bottom w:val="none" w:sz="0" w:space="0" w:color="auto"/>
        <w:right w:val="none" w:sz="0" w:space="0" w:color="auto"/>
      </w:divBdr>
    </w:div>
    <w:div w:id="20862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s://consult-moretonbay.objective.com/kse/event/4190/section/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eader" Target="header2.xm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theme" Target="theme/theme1.xml"/><Relationship Id="rId10" Type="http://schemas.openxmlformats.org/officeDocument/2006/relationships/hyperlink" Target="http://consult.moretonbay.qld.gov.au/events/3497/popimage_d60239e261286.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s://consult-moretonbay.objective.com/kse/event/4190/section/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footer" Target="footer1.xml"/><Relationship Id="rId8" Type="http://schemas.openxmlformats.org/officeDocument/2006/relationships/hyperlink" Target="http://consult.moretonbay.qld.gov.au/events/3497/popimage_d60239e261280.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consult.moretonbay.qld.gov.au/events/3497/popimage_d60239e261289.html"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s://consult-moretonbay.objective.com/kse/event/4190/section/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18580</Words>
  <Characters>105909</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2024-11-01T04:47:00Z</dcterms:created>
  <dcterms:modified xsi:type="dcterms:W3CDTF">2024-11-01T04:47:00Z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A19447698</vt:lpwstr>
  </property>
  <property fmtid="{D5CDD505-2E9C-101B-9397-08002B2CF9AE}" pid="4" name="Objective-Title">
    <vt:lpwstr>6.2.12.3.2 Township residential precinct - Assessable AWAITING</vt:lpwstr>
  </property>
  <property fmtid="{D5CDD505-2E9C-101B-9397-08002B2CF9AE}" pid="5" name="Objective-Comment">
    <vt:lpwstr/>
  </property>
  <property fmtid="{D5CDD505-2E9C-101B-9397-08002B2CF9AE}" pid="6" name="Objective-CreationStamp">
    <vt:filetime>2019-12-09T02:30:11Z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2020-01-09T02:01:55Z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