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622"/>
        <w:gridCol w:w="7337"/>
        <w:gridCol w:w="1805"/>
        <w:gridCol w:w="4609"/>
      </w:tblGrid>
      <w:tr w:rsidR="00357CDC" w:rsidRPr="00357CDC" w14:paraId="113837E5" w14:textId="77777777" w:rsidTr="00357CDC">
        <w:trPr>
          <w:tblCellSpacing w:w="15" w:type="dxa"/>
        </w:trPr>
        <w:tc>
          <w:tcPr>
            <w:tcW w:w="0" w:type="auto"/>
            <w:gridSpan w:val="4"/>
            <w:shd w:val="clear" w:color="auto" w:fill="CCCCCC"/>
            <w:tcMar>
              <w:top w:w="30" w:type="dxa"/>
              <w:left w:w="30" w:type="dxa"/>
              <w:bottom w:w="30" w:type="dxa"/>
              <w:right w:w="30" w:type="dxa"/>
            </w:tcMar>
            <w:vAlign w:val="center"/>
            <w:hideMark/>
          </w:tcPr>
          <w:p w14:paraId="513FA20A" w14:textId="77777777" w:rsidR="00357CDC" w:rsidRPr="00357CDC" w:rsidRDefault="00357CDC" w:rsidP="00357CDC">
            <w:pPr>
              <w:spacing w:before="100" w:beforeAutospacing="1" w:after="100" w:afterAutospacing="1" w:line="240" w:lineRule="auto"/>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Table 6.2.2.5.1 Requirements for accepted development - Special use precinct</w:t>
            </w:r>
          </w:p>
        </w:tc>
      </w:tr>
      <w:tr w:rsidR="00CA2AB9" w:rsidRPr="00357CDC" w14:paraId="0BCD67EB" w14:textId="77777777" w:rsidTr="000F6AB7">
        <w:trPr>
          <w:tblCellSpacing w:w="15" w:type="dxa"/>
        </w:trPr>
        <w:tc>
          <w:tcPr>
            <w:tcW w:w="2906" w:type="pct"/>
            <w:gridSpan w:val="2"/>
            <w:shd w:val="clear" w:color="auto" w:fill="CCCCCC"/>
            <w:tcMar>
              <w:top w:w="30" w:type="dxa"/>
              <w:left w:w="30" w:type="dxa"/>
              <w:bottom w:w="30" w:type="dxa"/>
              <w:right w:w="30" w:type="dxa"/>
            </w:tcMar>
            <w:vAlign w:val="center"/>
            <w:hideMark/>
          </w:tcPr>
          <w:p w14:paraId="34C5130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Requirements for accepted development</w:t>
            </w:r>
          </w:p>
        </w:tc>
        <w:tc>
          <w:tcPr>
            <w:tcW w:w="581" w:type="pct"/>
            <w:shd w:val="clear" w:color="auto" w:fill="CCCCCC"/>
          </w:tcPr>
          <w:p w14:paraId="0776B36E" w14:textId="77777777" w:rsidR="00357CDC" w:rsidRPr="00963A19" w:rsidRDefault="00357CDC" w:rsidP="00357CDC">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6FCE40ED" w14:textId="77777777" w:rsid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14:paraId="569DA641" w14:textId="77777777" w:rsidR="00357CDC" w:rsidRP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73" w:type="pct"/>
            <w:shd w:val="clear" w:color="auto" w:fill="CCCCCC"/>
          </w:tcPr>
          <w:p w14:paraId="78FFE3A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A2AB9" w:rsidRPr="00357CDC" w14:paraId="5DE991BD" w14:textId="77777777" w:rsidTr="00CA2AB9">
        <w:trPr>
          <w:tblCellSpacing w:w="15" w:type="dxa"/>
        </w:trPr>
        <w:tc>
          <w:tcPr>
            <w:tcW w:w="4980" w:type="pct"/>
            <w:gridSpan w:val="4"/>
            <w:shd w:val="clear" w:color="auto" w:fill="CCCCCC"/>
            <w:tcMar>
              <w:top w:w="30" w:type="dxa"/>
              <w:left w:w="30" w:type="dxa"/>
              <w:bottom w:w="30" w:type="dxa"/>
              <w:right w:w="30" w:type="dxa"/>
            </w:tcMar>
            <w:vAlign w:val="center"/>
            <w:hideMark/>
          </w:tcPr>
          <w:p w14:paraId="62186BB9" w14:textId="77777777"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General requirements</w:t>
            </w:r>
          </w:p>
        </w:tc>
      </w:tr>
      <w:tr w:rsidR="00CA2AB9" w:rsidRPr="00357CDC" w14:paraId="14111BA8" w14:textId="77777777" w:rsidTr="000F6AB7">
        <w:trPr>
          <w:tblCellSpacing w:w="15" w:type="dxa"/>
        </w:trPr>
        <w:tc>
          <w:tcPr>
            <w:tcW w:w="2906" w:type="pct"/>
            <w:gridSpan w:val="2"/>
            <w:shd w:val="clear" w:color="auto" w:fill="CCCCCC"/>
            <w:tcMar>
              <w:top w:w="30" w:type="dxa"/>
              <w:left w:w="30" w:type="dxa"/>
              <w:bottom w:w="30" w:type="dxa"/>
              <w:right w:w="30" w:type="dxa"/>
            </w:tcMar>
            <w:vAlign w:val="center"/>
            <w:hideMark/>
          </w:tcPr>
          <w:p w14:paraId="6488F15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setbacks</w:t>
            </w:r>
          </w:p>
        </w:tc>
        <w:tc>
          <w:tcPr>
            <w:tcW w:w="581" w:type="pct"/>
            <w:shd w:val="clear" w:color="auto" w:fill="CCCCCC"/>
          </w:tcPr>
          <w:p w14:paraId="749EEC0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0FD25B9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18CC6E73" w14:textId="77777777" w:rsidTr="000F6AB7">
        <w:trPr>
          <w:tblCellSpacing w:w="15" w:type="dxa"/>
        </w:trPr>
        <w:tc>
          <w:tcPr>
            <w:tcW w:w="516" w:type="pct"/>
            <w:tcMar>
              <w:top w:w="30" w:type="dxa"/>
              <w:left w:w="30" w:type="dxa"/>
              <w:bottom w:w="30" w:type="dxa"/>
              <w:right w:w="30" w:type="dxa"/>
            </w:tcMar>
            <w:hideMark/>
          </w:tcPr>
          <w:p w14:paraId="6F5EC76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p>
        </w:tc>
        <w:tc>
          <w:tcPr>
            <w:tcW w:w="2380" w:type="pct"/>
            <w:tcMar>
              <w:top w:w="30" w:type="dxa"/>
              <w:left w:w="30" w:type="dxa"/>
              <w:bottom w:w="30" w:type="dxa"/>
              <w:right w:w="30" w:type="dxa"/>
            </w:tcMar>
            <w:vAlign w:val="center"/>
            <w:hideMark/>
          </w:tcPr>
          <w:p w14:paraId="2214D6A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are setback as follows:</w:t>
            </w:r>
          </w:p>
          <w:p w14:paraId="147B4725" w14:textId="77777777"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road frontage - 6m</w:t>
            </w:r>
          </w:p>
          <w:p w14:paraId="586509B1" w14:textId="77777777"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side boundary - 3m</w:t>
            </w:r>
          </w:p>
          <w:p w14:paraId="3731AE6F" w14:textId="77777777"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rear boundary - 3m</w:t>
            </w:r>
          </w:p>
        </w:tc>
        <w:tc>
          <w:tcPr>
            <w:tcW w:w="581" w:type="pct"/>
          </w:tcPr>
          <w:p w14:paraId="07FD97B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26B2149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4965790" w14:textId="77777777" w:rsidTr="000F6AB7">
        <w:trPr>
          <w:tblCellSpacing w:w="15" w:type="dxa"/>
        </w:trPr>
        <w:tc>
          <w:tcPr>
            <w:tcW w:w="2906" w:type="pct"/>
            <w:gridSpan w:val="2"/>
            <w:shd w:val="clear" w:color="auto" w:fill="CCCCCC"/>
            <w:tcMar>
              <w:top w:w="30" w:type="dxa"/>
              <w:left w:w="30" w:type="dxa"/>
              <w:bottom w:w="30" w:type="dxa"/>
              <w:right w:w="30" w:type="dxa"/>
            </w:tcMar>
            <w:vAlign w:val="center"/>
            <w:hideMark/>
          </w:tcPr>
          <w:p w14:paraId="75B5EED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height</w:t>
            </w:r>
          </w:p>
        </w:tc>
        <w:tc>
          <w:tcPr>
            <w:tcW w:w="581" w:type="pct"/>
            <w:shd w:val="clear" w:color="auto" w:fill="CCCCCC"/>
          </w:tcPr>
          <w:p w14:paraId="5F98AFB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7F9A7C0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0FE59321" w14:textId="77777777" w:rsidTr="000F6AB7">
        <w:trPr>
          <w:tblCellSpacing w:w="15" w:type="dxa"/>
        </w:trPr>
        <w:tc>
          <w:tcPr>
            <w:tcW w:w="516" w:type="pct"/>
            <w:tcMar>
              <w:top w:w="30" w:type="dxa"/>
              <w:left w:w="30" w:type="dxa"/>
              <w:bottom w:w="30" w:type="dxa"/>
              <w:right w:w="30" w:type="dxa"/>
            </w:tcMar>
            <w:hideMark/>
          </w:tcPr>
          <w:p w14:paraId="76AA22E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p>
        </w:tc>
        <w:tc>
          <w:tcPr>
            <w:tcW w:w="2380" w:type="pct"/>
            <w:tcMar>
              <w:top w:w="30" w:type="dxa"/>
              <w:left w:w="30" w:type="dxa"/>
              <w:bottom w:w="30" w:type="dxa"/>
              <w:right w:w="30" w:type="dxa"/>
            </w:tcMar>
            <w:vAlign w:val="center"/>
            <w:hideMark/>
          </w:tcPr>
          <w:p w14:paraId="780AC25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height does not exceed the maximum height identified on Overlay map - Building heights.</w:t>
            </w:r>
          </w:p>
        </w:tc>
        <w:tc>
          <w:tcPr>
            <w:tcW w:w="581" w:type="pct"/>
          </w:tcPr>
          <w:p w14:paraId="4FCED20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4C5C66E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9A6FB9E" w14:textId="77777777" w:rsidTr="000F6AB7">
        <w:trPr>
          <w:tblCellSpacing w:w="15" w:type="dxa"/>
        </w:trPr>
        <w:tc>
          <w:tcPr>
            <w:tcW w:w="2906" w:type="pct"/>
            <w:gridSpan w:val="2"/>
            <w:shd w:val="clear" w:color="auto" w:fill="CCCCCC"/>
            <w:tcMar>
              <w:top w:w="30" w:type="dxa"/>
              <w:left w:w="30" w:type="dxa"/>
              <w:bottom w:w="30" w:type="dxa"/>
              <w:right w:w="30" w:type="dxa"/>
            </w:tcMar>
            <w:vAlign w:val="center"/>
            <w:hideMark/>
          </w:tcPr>
          <w:p w14:paraId="754A043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cover</w:t>
            </w:r>
          </w:p>
        </w:tc>
        <w:tc>
          <w:tcPr>
            <w:tcW w:w="581" w:type="pct"/>
            <w:shd w:val="clear" w:color="auto" w:fill="CCCCCC"/>
          </w:tcPr>
          <w:p w14:paraId="3390D12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55B3B15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2954580" w14:textId="77777777" w:rsidTr="000F6AB7">
        <w:trPr>
          <w:tblCellSpacing w:w="15" w:type="dxa"/>
        </w:trPr>
        <w:tc>
          <w:tcPr>
            <w:tcW w:w="516" w:type="pct"/>
            <w:tcMar>
              <w:top w:w="30" w:type="dxa"/>
              <w:left w:w="30" w:type="dxa"/>
              <w:bottom w:w="30" w:type="dxa"/>
              <w:right w:w="30" w:type="dxa"/>
            </w:tcMar>
            <w:hideMark/>
          </w:tcPr>
          <w:p w14:paraId="460FD24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w:t>
            </w:r>
          </w:p>
        </w:tc>
        <w:tc>
          <w:tcPr>
            <w:tcW w:w="2380" w:type="pct"/>
            <w:tcMar>
              <w:top w:w="30" w:type="dxa"/>
              <w:left w:w="30" w:type="dxa"/>
              <w:bottom w:w="30" w:type="dxa"/>
              <w:right w:w="30" w:type="dxa"/>
            </w:tcMar>
            <w:vAlign w:val="center"/>
            <w:hideMark/>
          </w:tcPr>
          <w:p w14:paraId="680223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Site cover does not exceed 40%.</w:t>
            </w:r>
          </w:p>
        </w:tc>
        <w:tc>
          <w:tcPr>
            <w:tcW w:w="581" w:type="pct"/>
          </w:tcPr>
          <w:p w14:paraId="35175EE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5C9F9EA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159C912E" w14:textId="77777777" w:rsidTr="000F6AB7">
        <w:trPr>
          <w:tblCellSpacing w:w="15" w:type="dxa"/>
        </w:trPr>
        <w:tc>
          <w:tcPr>
            <w:tcW w:w="2906" w:type="pct"/>
            <w:gridSpan w:val="2"/>
            <w:shd w:val="clear" w:color="auto" w:fill="CCCCCC"/>
            <w:tcMar>
              <w:top w:w="30" w:type="dxa"/>
              <w:left w:w="30" w:type="dxa"/>
              <w:bottom w:w="30" w:type="dxa"/>
              <w:right w:w="30" w:type="dxa"/>
            </w:tcMar>
            <w:vAlign w:val="center"/>
            <w:hideMark/>
          </w:tcPr>
          <w:p w14:paraId="6398367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Lighting</w:t>
            </w:r>
          </w:p>
        </w:tc>
        <w:tc>
          <w:tcPr>
            <w:tcW w:w="581" w:type="pct"/>
            <w:shd w:val="clear" w:color="auto" w:fill="CCCCCC"/>
          </w:tcPr>
          <w:p w14:paraId="616F1DF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7EDD94A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63969FAB" w14:textId="77777777" w:rsidTr="000F6AB7">
        <w:trPr>
          <w:tblCellSpacing w:w="15" w:type="dxa"/>
        </w:trPr>
        <w:tc>
          <w:tcPr>
            <w:tcW w:w="516" w:type="pct"/>
            <w:tcMar>
              <w:top w:w="30" w:type="dxa"/>
              <w:left w:w="30" w:type="dxa"/>
              <w:bottom w:w="30" w:type="dxa"/>
              <w:right w:w="30" w:type="dxa"/>
            </w:tcMar>
            <w:hideMark/>
          </w:tcPr>
          <w:p w14:paraId="327A425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w:t>
            </w:r>
          </w:p>
        </w:tc>
        <w:tc>
          <w:tcPr>
            <w:tcW w:w="2380" w:type="pct"/>
            <w:tcMar>
              <w:top w:w="30" w:type="dxa"/>
              <w:left w:w="30" w:type="dxa"/>
              <w:bottom w:w="30" w:type="dxa"/>
              <w:right w:w="30" w:type="dxa"/>
            </w:tcMar>
            <w:vAlign w:val="center"/>
            <w:hideMark/>
          </w:tcPr>
          <w:p w14:paraId="174FD90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Artificial lighting on-site is directed and shielded in such a manner as not to exceed the</w:t>
            </w:r>
            <w:r w:rsidR="00CA2AB9">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17"/>
            </w:tblGrid>
            <w:tr w:rsidR="00357CDC" w:rsidRPr="00357CDC" w14:paraId="21DA2DD6" w14:textId="77777777" w:rsidTr="00357CDC">
              <w:trPr>
                <w:tblCellSpacing w:w="15" w:type="dxa"/>
              </w:trPr>
              <w:tc>
                <w:tcPr>
                  <w:tcW w:w="13241" w:type="dxa"/>
                  <w:vAlign w:val="center"/>
                  <w:hideMark/>
                </w:tcPr>
                <w:p w14:paraId="6D4597B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"Curfewed hours” are taken to be those hours between 10pm and 7am on the following day.</w:t>
                  </w:r>
                </w:p>
              </w:tc>
            </w:tr>
          </w:tbl>
          <w:p w14:paraId="4A1D2303"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14:paraId="5AD513B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3B6317D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2922B14" w14:textId="77777777" w:rsidTr="000F6AB7">
        <w:trPr>
          <w:tblCellSpacing w:w="15" w:type="dxa"/>
        </w:trPr>
        <w:tc>
          <w:tcPr>
            <w:tcW w:w="2906" w:type="pct"/>
            <w:gridSpan w:val="2"/>
            <w:shd w:val="clear" w:color="auto" w:fill="CCCCCC"/>
            <w:vAlign w:val="center"/>
            <w:hideMark/>
          </w:tcPr>
          <w:p w14:paraId="24785A0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 parking</w:t>
            </w:r>
          </w:p>
        </w:tc>
        <w:tc>
          <w:tcPr>
            <w:tcW w:w="581" w:type="pct"/>
            <w:shd w:val="clear" w:color="auto" w:fill="CCCCCC"/>
          </w:tcPr>
          <w:p w14:paraId="3822C8D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2980859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15F7C87A" w14:textId="77777777" w:rsidTr="000F6AB7">
        <w:trPr>
          <w:tblCellSpacing w:w="15" w:type="dxa"/>
        </w:trPr>
        <w:tc>
          <w:tcPr>
            <w:tcW w:w="516" w:type="pct"/>
            <w:vAlign w:val="center"/>
            <w:hideMark/>
          </w:tcPr>
          <w:p w14:paraId="7C8B78B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w:t>
            </w:r>
          </w:p>
        </w:tc>
        <w:tc>
          <w:tcPr>
            <w:tcW w:w="2380" w:type="pct"/>
            <w:vAlign w:val="center"/>
            <w:hideMark/>
          </w:tcPr>
          <w:p w14:paraId="0DA2747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car parking is provided in accordance with Schedule 7 - Car parking.</w:t>
            </w:r>
          </w:p>
        </w:tc>
        <w:tc>
          <w:tcPr>
            <w:tcW w:w="581" w:type="pct"/>
          </w:tcPr>
          <w:p w14:paraId="2C5A185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1764ED7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E8BC43F" w14:textId="77777777" w:rsidTr="000F6AB7">
        <w:trPr>
          <w:trHeight w:val="345"/>
          <w:tblCellSpacing w:w="15" w:type="dxa"/>
        </w:trPr>
        <w:tc>
          <w:tcPr>
            <w:tcW w:w="2906" w:type="pct"/>
            <w:gridSpan w:val="2"/>
            <w:shd w:val="clear" w:color="auto" w:fill="CCCCCC"/>
            <w:vAlign w:val="center"/>
            <w:hideMark/>
          </w:tcPr>
          <w:p w14:paraId="5DD2B1A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Waste</w:t>
            </w:r>
          </w:p>
        </w:tc>
        <w:tc>
          <w:tcPr>
            <w:tcW w:w="581" w:type="pct"/>
            <w:shd w:val="clear" w:color="auto" w:fill="CCCCCC"/>
          </w:tcPr>
          <w:p w14:paraId="76F662D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653B49D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B927E21" w14:textId="77777777" w:rsidTr="000F6AB7">
        <w:trPr>
          <w:tblCellSpacing w:w="15" w:type="dxa"/>
        </w:trPr>
        <w:tc>
          <w:tcPr>
            <w:tcW w:w="516" w:type="pct"/>
            <w:hideMark/>
          </w:tcPr>
          <w:p w14:paraId="42F47F4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w:t>
            </w:r>
          </w:p>
        </w:tc>
        <w:tc>
          <w:tcPr>
            <w:tcW w:w="2380" w:type="pct"/>
            <w:vAlign w:val="center"/>
            <w:hideMark/>
          </w:tcPr>
          <w:p w14:paraId="38C2965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Bins and bin storage areas are provided, designed and managed in accordance with Planning scheme policy – Waste.</w:t>
            </w:r>
          </w:p>
        </w:tc>
        <w:tc>
          <w:tcPr>
            <w:tcW w:w="581" w:type="pct"/>
          </w:tcPr>
          <w:p w14:paraId="1C0E442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6A5936A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23619E1" w14:textId="77777777" w:rsidTr="000F6AB7">
        <w:trPr>
          <w:trHeight w:val="165"/>
          <w:tblCellSpacing w:w="15" w:type="dxa"/>
        </w:trPr>
        <w:tc>
          <w:tcPr>
            <w:tcW w:w="2906" w:type="pct"/>
            <w:gridSpan w:val="2"/>
            <w:shd w:val="clear" w:color="auto" w:fill="CCCCCC"/>
            <w:vAlign w:val="center"/>
            <w:hideMark/>
          </w:tcPr>
          <w:p w14:paraId="3DFDB38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Hazardous chemicals</w:t>
            </w:r>
          </w:p>
        </w:tc>
        <w:tc>
          <w:tcPr>
            <w:tcW w:w="581" w:type="pct"/>
            <w:shd w:val="clear" w:color="auto" w:fill="CCCCCC"/>
          </w:tcPr>
          <w:p w14:paraId="48DDC99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7F8A92F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0DF63665" w14:textId="77777777" w:rsidTr="000F6AB7">
        <w:trPr>
          <w:tblCellSpacing w:w="15" w:type="dxa"/>
        </w:trPr>
        <w:tc>
          <w:tcPr>
            <w:tcW w:w="516" w:type="pct"/>
            <w:hideMark/>
          </w:tcPr>
          <w:p w14:paraId="708B8D1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RAD7</w:t>
            </w:r>
          </w:p>
        </w:tc>
        <w:tc>
          <w:tcPr>
            <w:tcW w:w="2380" w:type="pct"/>
            <w:vAlign w:val="center"/>
            <w:hideMark/>
          </w:tcPr>
          <w:p w14:paraId="34B0F96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81" w:type="pct"/>
          </w:tcPr>
          <w:p w14:paraId="045D0F5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0121EFB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8E851B0" w14:textId="77777777" w:rsidTr="000F6AB7">
        <w:trPr>
          <w:tblCellSpacing w:w="15" w:type="dxa"/>
        </w:trPr>
        <w:tc>
          <w:tcPr>
            <w:tcW w:w="516" w:type="pct"/>
            <w:hideMark/>
          </w:tcPr>
          <w:p w14:paraId="39917E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RAD8</w:t>
            </w:r>
          </w:p>
        </w:tc>
        <w:tc>
          <w:tcPr>
            <w:tcW w:w="2380" w:type="pct"/>
            <w:vAlign w:val="center"/>
            <w:hideMark/>
          </w:tcPr>
          <w:p w14:paraId="1DA6815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81" w:type="pct"/>
          </w:tcPr>
          <w:p w14:paraId="17BC951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38AF51F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CE9DA06" w14:textId="77777777" w:rsidTr="000F6AB7">
        <w:trPr>
          <w:tblCellSpacing w:w="15" w:type="dxa"/>
        </w:trPr>
        <w:tc>
          <w:tcPr>
            <w:tcW w:w="2906" w:type="pct"/>
            <w:gridSpan w:val="2"/>
            <w:shd w:val="clear" w:color="auto" w:fill="CCCCCC"/>
            <w:hideMark/>
          </w:tcPr>
          <w:p w14:paraId="4392A86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on sloping land</w:t>
            </w:r>
          </w:p>
        </w:tc>
        <w:tc>
          <w:tcPr>
            <w:tcW w:w="581" w:type="pct"/>
            <w:shd w:val="clear" w:color="auto" w:fill="CCCCCC"/>
          </w:tcPr>
          <w:p w14:paraId="6C542F1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74A083B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29E3D637" w14:textId="77777777" w:rsidTr="000F6AB7">
        <w:trPr>
          <w:tblCellSpacing w:w="15" w:type="dxa"/>
        </w:trPr>
        <w:tc>
          <w:tcPr>
            <w:tcW w:w="516" w:type="pct"/>
            <w:shd w:val="clear" w:color="auto" w:fill="FFFFFF"/>
            <w:hideMark/>
          </w:tcPr>
          <w:p w14:paraId="425DEA3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RAD9</w:t>
            </w:r>
          </w:p>
        </w:tc>
        <w:tc>
          <w:tcPr>
            <w:tcW w:w="2380" w:type="pct"/>
            <w:shd w:val="clear" w:color="auto" w:fill="FFFFFF"/>
            <w:vAlign w:val="center"/>
            <w:hideMark/>
          </w:tcPr>
          <w:p w14:paraId="27EF88F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and site design on slope between 10% and 15%:</w:t>
            </w:r>
          </w:p>
          <w:p w14:paraId="2B653F2C" w14:textId="77777777"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use split-level, multiple-slab, pier or pole construction;</w:t>
            </w:r>
          </w:p>
          <w:p w14:paraId="6635489C" w14:textId="77777777"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avoid single-plane slabs and benching; and</w:t>
            </w:r>
          </w:p>
          <w:p w14:paraId="252F6968" w14:textId="77777777"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14:paraId="33CEAAAC" w14:textId="77777777" w:rsidTr="00357CDC">
              <w:trPr>
                <w:tblCellSpacing w:w="15" w:type="dxa"/>
              </w:trPr>
              <w:tc>
                <w:tcPr>
                  <w:tcW w:w="13301" w:type="dxa"/>
                  <w:vAlign w:val="center"/>
                  <w:hideMark/>
                </w:tcPr>
                <w:p w14:paraId="26EB815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to outbuildings or any building works.</w:t>
                  </w:r>
                </w:p>
              </w:tc>
            </w:tr>
            <w:tr w:rsidR="00357CDC" w:rsidRPr="00357CDC" w14:paraId="4853D698" w14:textId="77777777" w:rsidTr="00357CDC">
              <w:trPr>
                <w:tblCellSpacing w:w="15" w:type="dxa"/>
              </w:trPr>
              <w:tc>
                <w:tcPr>
                  <w:tcW w:w="13301" w:type="dxa"/>
                  <w:vAlign w:val="center"/>
                  <w:hideMark/>
                </w:tcPr>
                <w:p w14:paraId="1A7652D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where a development footprint exists for a lot.</w:t>
                  </w:r>
                </w:p>
              </w:tc>
            </w:tr>
          </w:tbl>
          <w:p w14:paraId="535C67AC"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shd w:val="clear" w:color="auto" w:fill="FFFFFF"/>
          </w:tcPr>
          <w:p w14:paraId="1B02254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shd w:val="clear" w:color="auto" w:fill="FFFFFF"/>
          </w:tcPr>
          <w:p w14:paraId="3C5BD41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86448CB" w14:textId="77777777" w:rsidTr="000F6AB7">
        <w:trPr>
          <w:tblCellSpacing w:w="15" w:type="dxa"/>
        </w:trPr>
        <w:tc>
          <w:tcPr>
            <w:tcW w:w="2906" w:type="pct"/>
            <w:gridSpan w:val="2"/>
            <w:shd w:val="clear" w:color="auto" w:fill="CCCCCC"/>
            <w:vAlign w:val="center"/>
            <w:hideMark/>
          </w:tcPr>
          <w:p w14:paraId="249DB26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Clearing of habitat trees where not located in the Environmental areas overlay map</w:t>
            </w:r>
          </w:p>
        </w:tc>
        <w:tc>
          <w:tcPr>
            <w:tcW w:w="581" w:type="pct"/>
            <w:shd w:val="clear" w:color="auto" w:fill="CCCCCC"/>
          </w:tcPr>
          <w:p w14:paraId="50D1082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14:paraId="7E31D27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3E567DFB" w14:textId="77777777" w:rsidTr="000F6AB7">
        <w:trPr>
          <w:tblCellSpacing w:w="15" w:type="dxa"/>
        </w:trPr>
        <w:tc>
          <w:tcPr>
            <w:tcW w:w="516" w:type="pct"/>
            <w:hideMark/>
          </w:tcPr>
          <w:p w14:paraId="1A496FB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RAD10</w:t>
            </w:r>
          </w:p>
        </w:tc>
        <w:tc>
          <w:tcPr>
            <w:tcW w:w="2380" w:type="pct"/>
            <w:vAlign w:val="center"/>
            <w:hideMark/>
          </w:tcPr>
          <w:p w14:paraId="0E4E618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result in the damaging, destroyed or clearing of a habitat tree. This does not apply to:</w:t>
            </w:r>
          </w:p>
          <w:p w14:paraId="7000EA95"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a habitat tree located within an approved development footprint;</w:t>
            </w:r>
          </w:p>
          <w:p w14:paraId="6E345534"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68B5AE7D"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1CF3E254"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533E8017"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1FC4C873"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14:paraId="5B4AB24D"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5BA71B99" w14:textId="77777777"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14:paraId="41FD1112" w14:textId="77777777" w:rsidTr="00357CDC">
              <w:trPr>
                <w:tblCellSpacing w:w="15" w:type="dxa"/>
              </w:trPr>
              <w:tc>
                <w:tcPr>
                  <w:tcW w:w="13301" w:type="dxa"/>
                  <w:vAlign w:val="center"/>
                  <w:hideMark/>
                </w:tcPr>
                <w:p w14:paraId="34DA9E7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2484A5F9"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14:paraId="0FE0116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14:paraId="2208955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14:paraId="172BC952" w14:textId="77777777"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9"/>
        <w:gridCol w:w="7259"/>
        <w:gridCol w:w="1730"/>
        <w:gridCol w:w="4825"/>
      </w:tblGrid>
      <w:tr w:rsidR="00CA2AB9" w:rsidRPr="00357CDC" w14:paraId="28CE8AB7" w14:textId="77777777" w:rsidTr="00CA2AB9">
        <w:trPr>
          <w:tblCellSpacing w:w="15" w:type="dxa"/>
        </w:trPr>
        <w:tc>
          <w:tcPr>
            <w:tcW w:w="4980" w:type="pct"/>
            <w:gridSpan w:val="4"/>
            <w:shd w:val="clear" w:color="auto" w:fill="CCCCCC"/>
            <w:vAlign w:val="center"/>
            <w:hideMark/>
          </w:tcPr>
          <w:p w14:paraId="05D71F0B" w14:textId="77777777"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Works requirements</w:t>
            </w:r>
          </w:p>
        </w:tc>
      </w:tr>
      <w:tr w:rsidR="00CA2AB9" w:rsidRPr="00357CDC" w14:paraId="12AF5A1C" w14:textId="77777777" w:rsidTr="008D1E79">
        <w:trPr>
          <w:tblCellSpacing w:w="15" w:type="dxa"/>
        </w:trPr>
        <w:tc>
          <w:tcPr>
            <w:tcW w:w="2860" w:type="pct"/>
            <w:gridSpan w:val="2"/>
            <w:shd w:val="clear" w:color="auto" w:fill="CCCCCC"/>
            <w:vAlign w:val="center"/>
            <w:hideMark/>
          </w:tcPr>
          <w:p w14:paraId="16AC5E4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Utilities</w:t>
            </w:r>
          </w:p>
        </w:tc>
        <w:tc>
          <w:tcPr>
            <w:tcW w:w="556" w:type="pct"/>
            <w:shd w:val="clear" w:color="auto" w:fill="CCCCCC"/>
          </w:tcPr>
          <w:p w14:paraId="6DA9B4C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14:paraId="228991E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510BF3E2" w14:textId="77777777" w:rsidTr="008D1E79">
        <w:trPr>
          <w:tblCellSpacing w:w="15" w:type="dxa"/>
        </w:trPr>
        <w:tc>
          <w:tcPr>
            <w:tcW w:w="495" w:type="pct"/>
            <w:hideMark/>
          </w:tcPr>
          <w:p w14:paraId="6C209C1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RAD11</w:t>
            </w:r>
          </w:p>
        </w:tc>
        <w:tc>
          <w:tcPr>
            <w:tcW w:w="2355" w:type="pct"/>
            <w:hideMark/>
          </w:tcPr>
          <w:p w14:paraId="3A102559" w14:textId="77777777" w:rsidR="00357CDC" w:rsidRPr="00357CDC"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6" w:type="pct"/>
          </w:tcPr>
          <w:p w14:paraId="187593D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71B53DA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CFE3A40" w14:textId="77777777" w:rsidTr="008D1E79">
        <w:trPr>
          <w:tblCellSpacing w:w="15" w:type="dxa"/>
        </w:trPr>
        <w:tc>
          <w:tcPr>
            <w:tcW w:w="2860" w:type="pct"/>
            <w:gridSpan w:val="2"/>
            <w:shd w:val="clear" w:color="auto" w:fill="CCCCCC"/>
            <w:hideMark/>
          </w:tcPr>
          <w:p w14:paraId="5297FD7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Access</w:t>
            </w:r>
          </w:p>
        </w:tc>
        <w:tc>
          <w:tcPr>
            <w:tcW w:w="556" w:type="pct"/>
            <w:shd w:val="clear" w:color="auto" w:fill="CCCCCC"/>
          </w:tcPr>
          <w:p w14:paraId="2BE2B7D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14:paraId="33B25F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12AA" w:rsidRPr="00357CDC" w14:paraId="5C6855BE" w14:textId="77777777" w:rsidTr="008D1E79">
        <w:trPr>
          <w:tblCellSpacing w:w="15" w:type="dxa"/>
        </w:trPr>
        <w:tc>
          <w:tcPr>
            <w:tcW w:w="495" w:type="pct"/>
          </w:tcPr>
          <w:p w14:paraId="200D9513"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355" w:type="pct"/>
          </w:tcPr>
          <w:p w14:paraId="441CBBFD" w14:textId="77777777"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The frontage road is fully constructed to Council’s standards.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14:paraId="3C5AF3B7" w14:textId="77777777"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1D64BAB2" w14:textId="77777777"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Roads </w:t>
                  </w:r>
                  <w:proofErr w:type="gramStart"/>
                  <w:r w:rsidRPr="002E12AA">
                    <w:rPr>
                      <w:rFonts w:ascii="Arial" w:eastAsia="Times New Roman" w:hAnsi="Arial" w:cs="Arial"/>
                      <w:sz w:val="20"/>
                      <w:szCs w:val="20"/>
                      <w:lang w:eastAsia="en-AU"/>
                    </w:rPr>
                    <w:t>are considered to be</w:t>
                  </w:r>
                  <w:proofErr w:type="gramEnd"/>
                  <w:r w:rsidRPr="002E12A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08447E0A" w14:textId="77777777" w:rsidR="002E12AA" w:rsidRPr="002E12AA" w:rsidRDefault="002E12AA" w:rsidP="002E12AA">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14:paraId="1A0EAA90" w14:textId="77777777"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46A3EED8" w14:textId="77777777"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Note - Frontage roads include streets where no direct lot access is provided.</w:t>
                  </w:r>
                </w:p>
              </w:tc>
            </w:tr>
          </w:tbl>
          <w:p w14:paraId="3FB224D6"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303C0D5F"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AD9B102"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FA84FEA" w14:textId="77777777" w:rsidTr="008D1E79">
        <w:trPr>
          <w:tblCellSpacing w:w="15" w:type="dxa"/>
        </w:trPr>
        <w:tc>
          <w:tcPr>
            <w:tcW w:w="495" w:type="pct"/>
            <w:hideMark/>
          </w:tcPr>
          <w:p w14:paraId="29AE46D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RAD1</w:t>
            </w:r>
            <w:r w:rsidR="002E12AA">
              <w:rPr>
                <w:rFonts w:ascii="Arial" w:eastAsia="Times New Roman" w:hAnsi="Arial" w:cs="Arial"/>
                <w:b/>
                <w:bCs/>
                <w:sz w:val="20"/>
                <w:szCs w:val="20"/>
                <w:lang w:eastAsia="en-AU"/>
              </w:rPr>
              <w:t>3</w:t>
            </w:r>
          </w:p>
        </w:tc>
        <w:tc>
          <w:tcPr>
            <w:tcW w:w="2355" w:type="pct"/>
            <w:hideMark/>
          </w:tcPr>
          <w:p w14:paraId="1DDFB63D" w14:textId="77777777" w:rsidR="002E12AA" w:rsidRPr="002E12AA"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Any new or changes to existing crossovers and driveways are designed, located and constructed in accordance with:</w:t>
            </w:r>
          </w:p>
          <w:p w14:paraId="2A5F14BC" w14:textId="77777777"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Council-controlled road and associated with a Dwelling house:</w:t>
            </w:r>
          </w:p>
          <w:p w14:paraId="1CAB2A38" w14:textId="77777777"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14:paraId="6D7F697A" w14:textId="77777777"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Council-controlled road and not associated with a Dwelling house:</w:t>
            </w:r>
          </w:p>
          <w:p w14:paraId="4BFE63EE" w14:textId="77777777"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AS/NZS2890.1 Parking facilities Part 1: Off street car parking;</w:t>
            </w:r>
          </w:p>
          <w:p w14:paraId="794C8FFA" w14:textId="77777777"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AS/NZS 2890.2 - Parking facilities Part 2: Off-street commercial vehicle facilities;</w:t>
            </w:r>
          </w:p>
          <w:p w14:paraId="093C66F4" w14:textId="77777777"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14:paraId="6D465F4D" w14:textId="77777777"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Schedule 8 - Service vehicle requirements; </w:t>
            </w:r>
          </w:p>
          <w:p w14:paraId="3FC303CF" w14:textId="77777777" w:rsidR="00357CDC"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357CDC" w:rsidRPr="002E12AA">
              <w:rPr>
                <w:rFonts w:ascii="Arial" w:eastAsia="Times New Roman" w:hAnsi="Arial" w:cs="Arial"/>
                <w:sz w:val="20"/>
                <w:szCs w:val="20"/>
                <w:lang w:eastAsia="en-AU"/>
              </w:rPr>
              <w:t xml:space="preserve"> </w:t>
            </w:r>
          </w:p>
        </w:tc>
        <w:tc>
          <w:tcPr>
            <w:tcW w:w="556" w:type="pct"/>
          </w:tcPr>
          <w:p w14:paraId="3775F95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43EB299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33C2AD8" w14:textId="77777777" w:rsidTr="008D1E79">
        <w:trPr>
          <w:tblCellSpacing w:w="15" w:type="dxa"/>
        </w:trPr>
        <w:tc>
          <w:tcPr>
            <w:tcW w:w="495" w:type="pct"/>
            <w:hideMark/>
          </w:tcPr>
          <w:p w14:paraId="670EA2B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4</w:t>
            </w:r>
          </w:p>
        </w:tc>
        <w:tc>
          <w:tcPr>
            <w:tcW w:w="2355" w:type="pct"/>
            <w:hideMark/>
          </w:tcPr>
          <w:p w14:paraId="3785371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Any new or changes to existing internal driveways and access ways are designed and constructed in accordance with AS/NZS</w:t>
            </w:r>
            <w:r w:rsidR="00C12842">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2890.1 Parking Facilities – </w:t>
            </w:r>
            <w:r w:rsidR="002E12AA">
              <w:rPr>
                <w:rFonts w:ascii="Arial" w:eastAsia="Times New Roman" w:hAnsi="Arial" w:cs="Arial"/>
                <w:sz w:val="20"/>
                <w:szCs w:val="20"/>
                <w:lang w:eastAsia="en-AU"/>
              </w:rPr>
              <w:t xml:space="preserve">Part 1: </w:t>
            </w:r>
            <w:r w:rsidRPr="00357CDC">
              <w:rPr>
                <w:rFonts w:ascii="Arial" w:eastAsia="Times New Roman" w:hAnsi="Arial" w:cs="Arial"/>
                <w:sz w:val="20"/>
                <w:szCs w:val="20"/>
                <w:lang w:eastAsia="en-AU"/>
              </w:rPr>
              <w:t xml:space="preserve">Off street car parking and the relevant standards in Planning scheme policy - Integrated design. </w:t>
            </w:r>
          </w:p>
        </w:tc>
        <w:tc>
          <w:tcPr>
            <w:tcW w:w="556" w:type="pct"/>
          </w:tcPr>
          <w:p w14:paraId="0C9F942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6103360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14:paraId="44DC2A89" w14:textId="77777777" w:rsidTr="008D1E79">
        <w:trPr>
          <w:tblCellSpacing w:w="15" w:type="dxa"/>
        </w:trPr>
        <w:tc>
          <w:tcPr>
            <w:tcW w:w="495" w:type="pct"/>
          </w:tcPr>
          <w:p w14:paraId="46446FD1"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355" w:type="pct"/>
          </w:tcPr>
          <w:p w14:paraId="4A828C7A"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6" w:type="pct"/>
          </w:tcPr>
          <w:p w14:paraId="0D53FF36"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6A727AC1"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9F7AC6A" w14:textId="77777777" w:rsidTr="008D1E79">
        <w:trPr>
          <w:tblCellSpacing w:w="15" w:type="dxa"/>
        </w:trPr>
        <w:tc>
          <w:tcPr>
            <w:tcW w:w="2860" w:type="pct"/>
            <w:gridSpan w:val="2"/>
            <w:shd w:val="clear" w:color="auto" w:fill="CCCCCC"/>
            <w:hideMark/>
          </w:tcPr>
          <w:p w14:paraId="4D589D3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Stormwater</w:t>
            </w:r>
          </w:p>
        </w:tc>
        <w:tc>
          <w:tcPr>
            <w:tcW w:w="556" w:type="pct"/>
            <w:shd w:val="clear" w:color="auto" w:fill="CCCCCC"/>
          </w:tcPr>
          <w:p w14:paraId="5B95145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14:paraId="013A05A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15BCD8F5" w14:textId="77777777" w:rsidTr="008D1E79">
        <w:trPr>
          <w:tblCellSpacing w:w="15" w:type="dxa"/>
        </w:trPr>
        <w:tc>
          <w:tcPr>
            <w:tcW w:w="495" w:type="pct"/>
            <w:hideMark/>
          </w:tcPr>
          <w:p w14:paraId="1D9E22B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6</w:t>
            </w:r>
          </w:p>
        </w:tc>
        <w:tc>
          <w:tcPr>
            <w:tcW w:w="2355" w:type="pct"/>
            <w:hideMark/>
          </w:tcPr>
          <w:p w14:paraId="56A5D0E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new or changes to existing stormwater run-off from the site is conveyed to a point of lawful discharge without causing </w:t>
            </w:r>
            <w:r w:rsidR="002E12AA">
              <w:rPr>
                <w:rFonts w:ascii="Arial" w:eastAsia="Times New Roman" w:hAnsi="Arial" w:cs="Arial"/>
                <w:sz w:val="20"/>
                <w:szCs w:val="20"/>
                <w:lang w:eastAsia="en-AU"/>
              </w:rPr>
              <w:t xml:space="preserve">actionable </w:t>
            </w:r>
            <w:r w:rsidRPr="00357CD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14:paraId="09B6D0EC" w14:textId="77777777" w:rsidTr="00357CDC">
              <w:trPr>
                <w:tblCellSpacing w:w="15" w:type="dxa"/>
              </w:trPr>
              <w:tc>
                <w:tcPr>
                  <w:tcW w:w="13301" w:type="dxa"/>
                  <w:vAlign w:val="center"/>
                  <w:hideMark/>
                </w:tcPr>
                <w:p w14:paraId="324B3180"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579A3E8"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6691E1A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589E25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0372319" w14:textId="77777777" w:rsidTr="008D1E79">
        <w:trPr>
          <w:tblCellSpacing w:w="15" w:type="dxa"/>
        </w:trPr>
        <w:tc>
          <w:tcPr>
            <w:tcW w:w="495" w:type="pct"/>
            <w:hideMark/>
          </w:tcPr>
          <w:p w14:paraId="08DBEF1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RAD1</w:t>
            </w:r>
            <w:r w:rsidR="002E12AA">
              <w:rPr>
                <w:rFonts w:ascii="Arial" w:eastAsia="Times New Roman" w:hAnsi="Arial" w:cs="Arial"/>
                <w:b/>
                <w:bCs/>
                <w:sz w:val="20"/>
                <w:szCs w:val="20"/>
                <w:lang w:eastAsia="en-AU"/>
              </w:rPr>
              <w:t>7</w:t>
            </w:r>
          </w:p>
        </w:tc>
        <w:tc>
          <w:tcPr>
            <w:tcW w:w="2355" w:type="pct"/>
            <w:hideMark/>
          </w:tcPr>
          <w:p w14:paraId="786F44A0" w14:textId="77777777" w:rsidR="002E12AA" w:rsidRPr="002E12AA" w:rsidRDefault="002E12AA" w:rsidP="002E12AA">
            <w:pPr>
              <w:spacing w:before="100" w:beforeAutospacing="1" w:after="100" w:afterAutospacing="1"/>
              <w:ind w:left="200"/>
              <w:rPr>
                <w:rFonts w:ascii="Arial" w:hAnsi="Arial" w:cs="Arial"/>
                <w:sz w:val="20"/>
                <w:szCs w:val="20"/>
              </w:rPr>
            </w:pPr>
            <w:r w:rsidRPr="002E12AA">
              <w:rPr>
                <w:rFonts w:ascii="Arial" w:hAnsi="Arial" w:cs="Arial"/>
                <w:sz w:val="20"/>
                <w:szCs w:val="20"/>
              </w:rPr>
              <w:t>Development incorporates a 'deemed to comply solution' to manage stormwater quality where the development:</w:t>
            </w:r>
          </w:p>
          <w:p w14:paraId="5FA8AC14" w14:textId="77777777"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is for an urban purpose that involves a land area of 2500m</w:t>
            </w:r>
            <w:r w:rsidRPr="002E12AA">
              <w:rPr>
                <w:rFonts w:ascii="Arial" w:eastAsia="Times New Roman" w:hAnsi="Arial" w:cs="Arial"/>
                <w:sz w:val="20"/>
                <w:szCs w:val="20"/>
                <w:vertAlign w:val="superscript"/>
                <w:lang w:eastAsia="en-AU"/>
              </w:rPr>
              <w:t>2</w:t>
            </w:r>
            <w:r w:rsidRPr="002E12AA">
              <w:rPr>
                <w:rFonts w:ascii="Arial" w:eastAsia="Times New Roman" w:hAnsi="Arial" w:cs="Arial"/>
                <w:sz w:val="20"/>
                <w:szCs w:val="20"/>
                <w:lang w:eastAsia="en-AU"/>
              </w:rPr>
              <w:t> or greater; and</w:t>
            </w:r>
          </w:p>
          <w:p w14:paraId="64DE6224" w14:textId="77777777"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will result in:</w:t>
            </w:r>
          </w:p>
          <w:p w14:paraId="4267E7FA" w14:textId="77777777"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6 or more dwellings; or</w:t>
            </w:r>
          </w:p>
          <w:p w14:paraId="273B470D" w14:textId="77777777"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an impervious area greater than 25% of the net developable area.</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14:paraId="284808F3" w14:textId="77777777"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28218069" w14:textId="77777777"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6E8C0CB8" w14:textId="77777777" w:rsidR="00357CDC" w:rsidRPr="00357CDC" w:rsidRDefault="00357CDC"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14:paraId="0DD0E2C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198065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14:paraId="529AEC1E" w14:textId="77777777" w:rsidTr="008D1E79">
        <w:trPr>
          <w:tblCellSpacing w:w="15" w:type="dxa"/>
        </w:trPr>
        <w:tc>
          <w:tcPr>
            <w:tcW w:w="495" w:type="pct"/>
          </w:tcPr>
          <w:p w14:paraId="3E4A4F79"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355" w:type="pct"/>
          </w:tcPr>
          <w:p w14:paraId="43D7A32F" w14:textId="77777777"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surface flows entering the premises from adjacent properties are not blocked, diverted or concentrated.</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14:paraId="77CB49FD" w14:textId="77777777"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429C0DD4" w14:textId="77777777"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4CE27628" w14:textId="77777777" w:rsidR="002E12AA" w:rsidRPr="00357CDC" w:rsidRDefault="002E12AA" w:rsidP="002E12AA">
            <w:pPr>
              <w:spacing w:before="100" w:beforeAutospacing="1" w:after="100" w:afterAutospacing="1" w:line="240" w:lineRule="auto"/>
              <w:ind w:firstLine="720"/>
              <w:rPr>
                <w:rFonts w:ascii="Arial" w:eastAsia="Times New Roman" w:hAnsi="Arial" w:cs="Arial"/>
                <w:sz w:val="20"/>
                <w:szCs w:val="20"/>
                <w:lang w:eastAsia="en-AU"/>
              </w:rPr>
            </w:pPr>
          </w:p>
        </w:tc>
        <w:tc>
          <w:tcPr>
            <w:tcW w:w="556" w:type="pct"/>
          </w:tcPr>
          <w:p w14:paraId="26DBB121"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5526F53C"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14:paraId="57873EA6" w14:textId="77777777" w:rsidTr="008D1E79">
        <w:trPr>
          <w:tblCellSpacing w:w="15" w:type="dxa"/>
        </w:trPr>
        <w:tc>
          <w:tcPr>
            <w:tcW w:w="495" w:type="pct"/>
          </w:tcPr>
          <w:p w14:paraId="1C611544" w14:textId="77777777"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355" w:type="pct"/>
          </w:tcPr>
          <w:p w14:paraId="5379876D" w14:textId="77777777"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14:paraId="47237CB6" w14:textId="77777777"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784D4380" w14:textId="77777777"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37742BA8" w14:textId="77777777"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14:paraId="7EBBA831"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03049AE"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14:paraId="023524A7" w14:textId="77777777" w:rsidTr="008D1E79">
        <w:trPr>
          <w:tblCellSpacing w:w="15" w:type="dxa"/>
        </w:trPr>
        <w:tc>
          <w:tcPr>
            <w:tcW w:w="495" w:type="pct"/>
          </w:tcPr>
          <w:p w14:paraId="7A7B471C" w14:textId="77777777"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355" w:type="pct"/>
          </w:tcPr>
          <w:p w14:paraId="6663FF78"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137"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35"/>
              <w:gridCol w:w="3402"/>
            </w:tblGrid>
            <w:tr w:rsidR="008D1E79" w:rsidRPr="008D1E79" w14:paraId="1F102FA2" w14:textId="77777777"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shd w:val="clear" w:color="auto" w:fill="D9D9D9"/>
                  <w:hideMark/>
                </w:tcPr>
                <w:p w14:paraId="254C9A01"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Pipe Diameter</w:t>
                  </w:r>
                </w:p>
                <w:p w14:paraId="06BCD210"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14:paraId="14D35E0C"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Minimum Easement Width (excluding access requirements)</w:t>
                  </w:r>
                </w:p>
                <w:p w14:paraId="0BCBA89C"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14:paraId="43A1DFDC" w14:textId="77777777"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14:paraId="4B000DDA"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Stormwater Pipe up to 825mm diameter</w:t>
                  </w:r>
                </w:p>
                <w:p w14:paraId="5C204048"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14:paraId="5C4EED0F"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3.0m</w:t>
                  </w:r>
                </w:p>
                <w:p w14:paraId="5AE94FA9"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14:paraId="15AD4E06" w14:textId="77777777"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14:paraId="3415D01E"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up to 825mm diameter with Sewer pipe up to 225m diameter</w:t>
                  </w:r>
                </w:p>
                <w:p w14:paraId="43DDD688"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14:paraId="307BEBC2"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4.0m</w:t>
                  </w:r>
                </w:p>
                <w:p w14:paraId="1D104ED7"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14:paraId="05807A6B" w14:textId="77777777"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14:paraId="3496ED55"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greater than 825mm diameter</w:t>
                  </w:r>
                </w:p>
                <w:p w14:paraId="1D1BB5B7"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14:paraId="4B16ED2B"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Easement boundary to be 1m clear of the outside wall of the pipe and clear of all pits.</w:t>
                  </w:r>
                </w:p>
                <w:p w14:paraId="49957398"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bl>
          <w:p w14:paraId="2CE51970" w14:textId="77777777"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14:paraId="6360BD92" w14:textId="77777777"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6C0DAADC"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8D1E79">
                    <w:rPr>
                      <w:rFonts w:ascii="Arial" w:eastAsia="Times New Roman" w:hAnsi="Arial" w:cs="Arial"/>
                      <w:sz w:val="20"/>
                      <w:szCs w:val="20"/>
                      <w:lang w:eastAsia="en-AU"/>
                    </w:rPr>
                    <w:br/>
                  </w:r>
                </w:p>
              </w:tc>
            </w:tr>
          </w:tbl>
          <w:p w14:paraId="1155696D" w14:textId="77777777"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14:paraId="46D6B171" w14:textId="77777777"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14BA36D8"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Refer to Planning scheme policy - Integrated design (Appendix C) for easement requirements over open channels.</w:t>
                  </w:r>
                </w:p>
              </w:tc>
            </w:tr>
          </w:tbl>
          <w:p w14:paraId="35622600" w14:textId="77777777"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14:paraId="1158A1B3"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103FFF63" w14:textId="77777777"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35A07E1" w14:textId="77777777" w:rsidTr="008D1E79">
        <w:trPr>
          <w:tblCellSpacing w:w="15" w:type="dxa"/>
        </w:trPr>
        <w:tc>
          <w:tcPr>
            <w:tcW w:w="2860" w:type="pct"/>
            <w:gridSpan w:val="2"/>
            <w:shd w:val="clear" w:color="auto" w:fill="CCCCCC"/>
            <w:hideMark/>
          </w:tcPr>
          <w:p w14:paraId="4BCBCA2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works and construction management</w:t>
            </w:r>
          </w:p>
        </w:tc>
        <w:tc>
          <w:tcPr>
            <w:tcW w:w="556" w:type="pct"/>
            <w:shd w:val="clear" w:color="auto" w:fill="CCCCCC"/>
          </w:tcPr>
          <w:p w14:paraId="6417D9F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14:paraId="0211E3B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58DEF3F" w14:textId="77777777" w:rsidTr="008D1E79">
        <w:trPr>
          <w:tblCellSpacing w:w="15" w:type="dxa"/>
        </w:trPr>
        <w:tc>
          <w:tcPr>
            <w:tcW w:w="495" w:type="pct"/>
            <w:hideMark/>
          </w:tcPr>
          <w:p w14:paraId="2FECE3C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21</w:t>
            </w:r>
          </w:p>
        </w:tc>
        <w:tc>
          <w:tcPr>
            <w:tcW w:w="2355" w:type="pct"/>
            <w:hideMark/>
          </w:tcPr>
          <w:p w14:paraId="2DEB64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site and any existing structures are to be maintained in a tidy and safe condition.</w:t>
            </w:r>
          </w:p>
        </w:tc>
        <w:tc>
          <w:tcPr>
            <w:tcW w:w="556" w:type="pct"/>
          </w:tcPr>
          <w:p w14:paraId="3A79D44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6ED17BF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86C5024" w14:textId="77777777" w:rsidTr="008D1E79">
        <w:trPr>
          <w:tblCellSpacing w:w="15" w:type="dxa"/>
        </w:trPr>
        <w:tc>
          <w:tcPr>
            <w:tcW w:w="495" w:type="pct"/>
            <w:hideMark/>
          </w:tcPr>
          <w:p w14:paraId="6120446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22</w:t>
            </w:r>
          </w:p>
        </w:tc>
        <w:tc>
          <w:tcPr>
            <w:tcW w:w="2355" w:type="pct"/>
            <w:hideMark/>
          </w:tcPr>
          <w:p w14:paraId="2DEC7796"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Development does not cause erosion or allow sediment to leave the site.</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14:paraId="1F6D32C1" w14:textId="77777777"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63B4855D"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14:paraId="3B40D42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4117C54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47F8A20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258A85F6" w14:textId="77777777" w:rsidTr="008D1E79">
        <w:trPr>
          <w:tblCellSpacing w:w="15" w:type="dxa"/>
        </w:trPr>
        <w:tc>
          <w:tcPr>
            <w:tcW w:w="495" w:type="pct"/>
          </w:tcPr>
          <w:p w14:paraId="5E4B430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355" w:type="pct"/>
          </w:tcPr>
          <w:p w14:paraId="0856539C"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dust emissions extend beyond the boundaries of the site during soil disturbances and construction works.</w:t>
            </w:r>
          </w:p>
        </w:tc>
        <w:tc>
          <w:tcPr>
            <w:tcW w:w="556" w:type="pct"/>
          </w:tcPr>
          <w:p w14:paraId="72D23DC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6988DF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3FF4B070" w14:textId="77777777" w:rsidTr="008D1E79">
        <w:trPr>
          <w:tblCellSpacing w:w="15" w:type="dxa"/>
        </w:trPr>
        <w:tc>
          <w:tcPr>
            <w:tcW w:w="495" w:type="pct"/>
          </w:tcPr>
          <w:p w14:paraId="4E41EA4F"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355" w:type="pct"/>
          </w:tcPr>
          <w:p w14:paraId="51C6BE87"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Existing street trees are protected and not damaged during works.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14:paraId="0F9ECBBC" w14:textId="77777777"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14:paraId="5088151D"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Note - Where development occurs in the tree protection zone, measures and techniques as detailed in Australian Standard AS 4970 Protection of trees on developments sites are adopted and implemented.</w:t>
                  </w:r>
                </w:p>
              </w:tc>
            </w:tr>
          </w:tbl>
          <w:p w14:paraId="59FAA8BD"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00283268"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12267CC"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485A98E9" w14:textId="77777777" w:rsidTr="008D1E79">
        <w:trPr>
          <w:tblCellSpacing w:w="15" w:type="dxa"/>
        </w:trPr>
        <w:tc>
          <w:tcPr>
            <w:tcW w:w="495" w:type="pct"/>
          </w:tcPr>
          <w:p w14:paraId="29218AD0"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Pr>
                <w:rFonts w:ascii="Arial" w:eastAsia="Times New Roman" w:hAnsi="Arial" w:cs="Arial"/>
                <w:b/>
                <w:bCs/>
                <w:sz w:val="20"/>
                <w:szCs w:val="20"/>
                <w:lang w:eastAsia="en-AU"/>
              </w:rPr>
              <w:t>5</w:t>
            </w:r>
          </w:p>
        </w:tc>
        <w:tc>
          <w:tcPr>
            <w:tcW w:w="2355" w:type="pct"/>
          </w:tcPr>
          <w:p w14:paraId="06D7040A"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6" w:type="pct"/>
          </w:tcPr>
          <w:p w14:paraId="01C2A923"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3DF4B5B"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80309E8" w14:textId="77777777" w:rsidTr="008D1E79">
        <w:trPr>
          <w:tblCellSpacing w:w="15" w:type="dxa"/>
        </w:trPr>
        <w:tc>
          <w:tcPr>
            <w:tcW w:w="495" w:type="pct"/>
            <w:hideMark/>
          </w:tcPr>
          <w:p w14:paraId="56A8EBA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6</w:t>
            </w:r>
          </w:p>
        </w:tc>
        <w:tc>
          <w:tcPr>
            <w:tcW w:w="2355" w:type="pct"/>
            <w:hideMark/>
          </w:tcPr>
          <w:p w14:paraId="29642FD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Pr>
          <w:p w14:paraId="038B44D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10DC8C6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5FCD676" w14:textId="77777777" w:rsidTr="008D1E79">
        <w:trPr>
          <w:tblCellSpacing w:w="15" w:type="dxa"/>
        </w:trPr>
        <w:tc>
          <w:tcPr>
            <w:tcW w:w="495" w:type="pct"/>
            <w:hideMark/>
          </w:tcPr>
          <w:p w14:paraId="279FF5D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7</w:t>
            </w:r>
          </w:p>
        </w:tc>
        <w:tc>
          <w:tcPr>
            <w:tcW w:w="2355" w:type="pct"/>
            <w:hideMark/>
          </w:tcPr>
          <w:p w14:paraId="3EA78DAD" w14:textId="77777777" w:rsidR="00357CDC" w:rsidRPr="00357CDC" w:rsidRDefault="008D1E79" w:rsidP="008D1E79">
            <w:pPr>
              <w:spacing w:before="100" w:beforeAutospacing="1" w:after="100" w:afterAutospacing="1" w:line="240" w:lineRule="auto"/>
              <w:ind w:left="199"/>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Any material dropped, deposited or spilled on the road(s) </w:t>
            </w:r>
            <w:proofErr w:type="gramStart"/>
            <w:r w:rsidRPr="008D1E79">
              <w:rPr>
                <w:rFonts w:ascii="Arial" w:eastAsia="Times New Roman" w:hAnsi="Arial" w:cs="Arial"/>
                <w:sz w:val="20"/>
                <w:szCs w:val="20"/>
                <w:lang w:eastAsia="en-AU"/>
              </w:rPr>
              <w:t>as a result of</w:t>
            </w:r>
            <w:proofErr w:type="gramEnd"/>
            <w:r w:rsidRPr="008D1E79">
              <w:rPr>
                <w:rFonts w:ascii="Arial" w:eastAsia="Times New Roman" w:hAnsi="Arial" w:cs="Arial"/>
                <w:sz w:val="20"/>
                <w:szCs w:val="20"/>
                <w:lang w:eastAsia="en-AU"/>
              </w:rPr>
              <w:t xml:space="preserve"> construction processes associated with the site are to be cleaned at all times.</w:t>
            </w:r>
          </w:p>
        </w:tc>
        <w:tc>
          <w:tcPr>
            <w:tcW w:w="556" w:type="pct"/>
          </w:tcPr>
          <w:p w14:paraId="3CF30BC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53169FC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CCD3403" w14:textId="77777777" w:rsidTr="008D1E79">
        <w:trPr>
          <w:tblCellSpacing w:w="15" w:type="dxa"/>
        </w:trPr>
        <w:tc>
          <w:tcPr>
            <w:tcW w:w="495" w:type="pct"/>
          </w:tcPr>
          <w:p w14:paraId="6FBC2AAE" w14:textId="77777777" w:rsidR="00357CDC" w:rsidRPr="008D1E79" w:rsidRDefault="008D1E79" w:rsidP="00357CDC">
            <w:pPr>
              <w:spacing w:before="100" w:beforeAutospacing="1" w:after="100" w:afterAutospacing="1" w:line="240" w:lineRule="auto"/>
              <w:ind w:left="150" w:right="150"/>
              <w:rPr>
                <w:rFonts w:ascii="Arial" w:eastAsia="Times New Roman" w:hAnsi="Arial" w:cs="Arial"/>
                <w:b/>
                <w:sz w:val="20"/>
                <w:szCs w:val="20"/>
                <w:lang w:eastAsia="en-AU"/>
              </w:rPr>
            </w:pPr>
            <w:r w:rsidRPr="008D1E79">
              <w:rPr>
                <w:rFonts w:ascii="Arial" w:eastAsia="Times New Roman" w:hAnsi="Arial" w:cs="Arial"/>
                <w:b/>
                <w:sz w:val="20"/>
                <w:szCs w:val="20"/>
                <w:lang w:eastAsia="en-AU"/>
              </w:rPr>
              <w:t>RAD28</w:t>
            </w:r>
          </w:p>
        </w:tc>
        <w:tc>
          <w:tcPr>
            <w:tcW w:w="2355" w:type="pct"/>
          </w:tcPr>
          <w:p w14:paraId="20BE4FCC"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8D1E79" w14:paraId="0DC9D94E" w14:textId="77777777" w:rsidTr="00C12842">
              <w:trPr>
                <w:tblCellSpacing w:w="15" w:type="dxa"/>
              </w:trPr>
              <w:tc>
                <w:tcPr>
                  <w:tcW w:w="13301" w:type="dxa"/>
                  <w:vAlign w:val="center"/>
                  <w:hideMark/>
                </w:tcPr>
                <w:p w14:paraId="4007FEE1"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parking of vehicles or storage of machinery or goods is to occur in these areas during development works.</w:t>
                  </w:r>
                </w:p>
              </w:tc>
            </w:tr>
          </w:tbl>
          <w:p w14:paraId="13A2377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5136979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3661462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2FE0510" w14:textId="77777777" w:rsidTr="008D1E79">
        <w:trPr>
          <w:tblCellSpacing w:w="15" w:type="dxa"/>
        </w:trPr>
        <w:tc>
          <w:tcPr>
            <w:tcW w:w="495" w:type="pct"/>
            <w:hideMark/>
          </w:tcPr>
          <w:p w14:paraId="77513BD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9</w:t>
            </w:r>
          </w:p>
        </w:tc>
        <w:tc>
          <w:tcPr>
            <w:tcW w:w="2355" w:type="pct"/>
            <w:hideMark/>
          </w:tcPr>
          <w:p w14:paraId="02729941"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Disposal of materials is managed in one or more of the following ways:</w:t>
            </w:r>
          </w:p>
          <w:p w14:paraId="016E11C8" w14:textId="77777777"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76ACDDDA" w14:textId="77777777"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14:paraId="70FD7095" w14:textId="77777777"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60C7EDDF"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burning of cleared vegetation is permitted.</w:t>
                  </w:r>
                  <w:r w:rsidRPr="008D1E79">
                    <w:rPr>
                      <w:rFonts w:ascii="Arial" w:eastAsia="Times New Roman" w:hAnsi="Arial" w:cs="Arial"/>
                      <w:sz w:val="20"/>
                      <w:szCs w:val="20"/>
                      <w:lang w:eastAsia="en-AU"/>
                    </w:rPr>
                    <w:br/>
                  </w:r>
                </w:p>
              </w:tc>
            </w:tr>
          </w:tbl>
          <w:p w14:paraId="45D4E589"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14:paraId="47A6B38D" w14:textId="77777777"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14:paraId="137697B5"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chipped vegetation must be stored in an approved location.</w:t>
                  </w:r>
                </w:p>
              </w:tc>
            </w:tr>
          </w:tbl>
          <w:p w14:paraId="6142F5E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60E1466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3D57F92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7F7C434F" w14:textId="77777777" w:rsidTr="008D1E79">
        <w:trPr>
          <w:tblCellSpacing w:w="15" w:type="dxa"/>
        </w:trPr>
        <w:tc>
          <w:tcPr>
            <w:tcW w:w="495" w:type="pct"/>
          </w:tcPr>
          <w:p w14:paraId="161523FC"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355" w:type="pct"/>
          </w:tcPr>
          <w:p w14:paraId="4412470C"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development works are carried out within the following times:</w:t>
            </w:r>
          </w:p>
          <w:p w14:paraId="0C3C82A9" w14:textId="77777777"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Monday to Saturday (other than public holidays) between 6:30am and 6:30pm on the same day;</w:t>
            </w:r>
          </w:p>
          <w:p w14:paraId="086D4512" w14:textId="77777777"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work is to be carried out on Sundays or public holidays.</w:t>
            </w:r>
          </w:p>
        </w:tc>
        <w:tc>
          <w:tcPr>
            <w:tcW w:w="556" w:type="pct"/>
          </w:tcPr>
          <w:p w14:paraId="62FF757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7D4948D6"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21F8E6F" w14:textId="77777777" w:rsidTr="008D1E79">
        <w:trPr>
          <w:tblCellSpacing w:w="15" w:type="dxa"/>
        </w:trPr>
        <w:tc>
          <w:tcPr>
            <w:tcW w:w="2860" w:type="pct"/>
            <w:gridSpan w:val="2"/>
            <w:shd w:val="clear" w:color="auto" w:fill="CCCCCC"/>
            <w:hideMark/>
          </w:tcPr>
          <w:p w14:paraId="5D2F1A6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Earthworks</w:t>
            </w:r>
          </w:p>
        </w:tc>
        <w:tc>
          <w:tcPr>
            <w:tcW w:w="556" w:type="pct"/>
            <w:shd w:val="clear" w:color="auto" w:fill="CCCCCC"/>
          </w:tcPr>
          <w:p w14:paraId="73156A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14:paraId="179B768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0477384A" w14:textId="77777777" w:rsidTr="008D1E79">
        <w:trPr>
          <w:tblCellSpacing w:w="15" w:type="dxa"/>
        </w:trPr>
        <w:tc>
          <w:tcPr>
            <w:tcW w:w="495" w:type="pct"/>
            <w:hideMark/>
          </w:tcPr>
          <w:p w14:paraId="4FA80D4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8D1E79">
              <w:rPr>
                <w:rFonts w:ascii="Arial" w:eastAsia="Times New Roman" w:hAnsi="Arial" w:cs="Arial"/>
                <w:b/>
                <w:bCs/>
                <w:sz w:val="20"/>
                <w:szCs w:val="20"/>
                <w:lang w:eastAsia="en-AU"/>
              </w:rPr>
              <w:t>31</w:t>
            </w:r>
          </w:p>
        </w:tc>
        <w:tc>
          <w:tcPr>
            <w:tcW w:w="2355" w:type="pct"/>
            <w:hideMark/>
          </w:tcPr>
          <w:p w14:paraId="7D12CF5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total of all cut and fill on-site does not exceed 900mm in height.</w:t>
            </w:r>
          </w:p>
          <w:p w14:paraId="55A8EEF5"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b/>
                <w:bCs/>
                <w:sz w:val="20"/>
                <w:szCs w:val="20"/>
                <w:lang w:eastAsia="en-AU"/>
              </w:rPr>
              <w:t>Figure - Cut and fill</w:t>
            </w:r>
            <w:r w:rsidRPr="00357CDC">
              <w:rPr>
                <w:rFonts w:ascii="Arial" w:eastAsia="Times New Roman" w:hAnsi="Arial" w:cs="Arial"/>
                <w:sz w:val="20"/>
                <w:szCs w:val="20"/>
                <w:lang w:eastAsia="en-AU"/>
              </w:rPr>
              <w:t xml:space="preserve"> </w:t>
            </w:r>
          </w:p>
          <w:p w14:paraId="4CE4093D"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274DF683" wp14:editId="74F6C5A5">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14:paraId="29E0A0F8" w14:textId="77777777" w:rsidTr="00357CDC">
              <w:trPr>
                <w:tblCellSpacing w:w="15" w:type="dxa"/>
              </w:trPr>
              <w:tc>
                <w:tcPr>
                  <w:tcW w:w="13301" w:type="dxa"/>
                  <w:vAlign w:val="center"/>
                  <w:hideMark/>
                </w:tcPr>
                <w:p w14:paraId="63435A00"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This is site earthworks not building work.</w:t>
                  </w:r>
                </w:p>
              </w:tc>
            </w:tr>
          </w:tbl>
          <w:p w14:paraId="298C244F"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0059B8D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D1547F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27162C77" w14:textId="77777777" w:rsidTr="008D1E79">
        <w:trPr>
          <w:tblCellSpacing w:w="15" w:type="dxa"/>
        </w:trPr>
        <w:tc>
          <w:tcPr>
            <w:tcW w:w="495" w:type="pct"/>
          </w:tcPr>
          <w:p w14:paraId="6CB7110A"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355" w:type="pct"/>
          </w:tcPr>
          <w:p w14:paraId="461596FC"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Cut and fill batters, (other than batters to dams and water impoundments), have a finished slope no steeper than the following:</w:t>
            </w:r>
          </w:p>
          <w:p w14:paraId="454E1923" w14:textId="77777777"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cut batter is no steeper than 1V in 4H;</w:t>
            </w:r>
          </w:p>
          <w:p w14:paraId="60273A84" w14:textId="77777777"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fill batter, (other than a compacted fill batter), is no steeper than 1V in 4H;</w:t>
            </w:r>
          </w:p>
          <w:p w14:paraId="5BFCBBE2" w14:textId="77777777"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compacted fill batter is no steeper than 1V in 4H. </w:t>
            </w:r>
          </w:p>
        </w:tc>
        <w:tc>
          <w:tcPr>
            <w:tcW w:w="556" w:type="pct"/>
          </w:tcPr>
          <w:p w14:paraId="09C0B67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4124427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5D6F1142" w14:textId="77777777" w:rsidTr="008D1E79">
        <w:trPr>
          <w:tblCellSpacing w:w="15" w:type="dxa"/>
        </w:trPr>
        <w:tc>
          <w:tcPr>
            <w:tcW w:w="495" w:type="pct"/>
          </w:tcPr>
          <w:p w14:paraId="18B4A048"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355" w:type="pct"/>
          </w:tcPr>
          <w:p w14:paraId="6475B5D5"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6" w:type="pct"/>
          </w:tcPr>
          <w:p w14:paraId="12CD97C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744385C0"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0295882B" w14:textId="77777777" w:rsidTr="008D1E79">
        <w:trPr>
          <w:tblCellSpacing w:w="15" w:type="dxa"/>
        </w:trPr>
        <w:tc>
          <w:tcPr>
            <w:tcW w:w="495" w:type="pct"/>
          </w:tcPr>
          <w:p w14:paraId="08F5EA38"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355" w:type="pct"/>
          </w:tcPr>
          <w:p w14:paraId="5D2726A1"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14:paraId="5E4E980F" w14:textId="77777777"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14:paraId="4201E8D9"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Inspection and certification of steep slopes and batters may be required by a suitably qualified and experienced RPEQ.</w:t>
                  </w:r>
                </w:p>
              </w:tc>
            </w:tr>
          </w:tbl>
          <w:p w14:paraId="082C5F6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2953BD3E"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C8FC56C"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51E41263" w14:textId="77777777" w:rsidTr="008D1E79">
        <w:trPr>
          <w:tblCellSpacing w:w="15" w:type="dxa"/>
        </w:trPr>
        <w:tc>
          <w:tcPr>
            <w:tcW w:w="495" w:type="pct"/>
          </w:tcPr>
          <w:p w14:paraId="3D959B7C"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355" w:type="pct"/>
          </w:tcPr>
          <w:p w14:paraId="2F7AB0ED"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All fill and excavation </w:t>
            </w:r>
            <w:proofErr w:type="gramStart"/>
            <w:r w:rsidRPr="008D1E79">
              <w:rPr>
                <w:rFonts w:ascii="Arial" w:eastAsia="Times New Roman" w:hAnsi="Arial" w:cs="Arial"/>
                <w:sz w:val="20"/>
                <w:szCs w:val="20"/>
                <w:lang w:eastAsia="en-AU"/>
              </w:rPr>
              <w:t>is</w:t>
            </w:r>
            <w:proofErr w:type="gramEnd"/>
            <w:r w:rsidRPr="008D1E79">
              <w:rPr>
                <w:rFonts w:ascii="Arial" w:eastAsia="Times New Roman" w:hAnsi="Arial" w:cs="Arial"/>
                <w:sz w:val="20"/>
                <w:szCs w:val="20"/>
                <w:lang w:eastAsia="en-AU"/>
              </w:rPr>
              <w:t xml:space="preserve"> contained on-site and is free draining.</w:t>
            </w:r>
          </w:p>
        </w:tc>
        <w:tc>
          <w:tcPr>
            <w:tcW w:w="556" w:type="pct"/>
          </w:tcPr>
          <w:p w14:paraId="10E24C8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549E245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7699513F" w14:textId="77777777" w:rsidTr="008D1E79">
        <w:trPr>
          <w:tblCellSpacing w:w="15" w:type="dxa"/>
        </w:trPr>
        <w:tc>
          <w:tcPr>
            <w:tcW w:w="495" w:type="pct"/>
          </w:tcPr>
          <w:p w14:paraId="35A24D70"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355" w:type="pct"/>
          </w:tcPr>
          <w:p w14:paraId="2E8183A0"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Earthworks undertaken on the development site are shaped in a manner which does not:</w:t>
            </w:r>
          </w:p>
          <w:p w14:paraId="39A364F8" w14:textId="77777777"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prevent stormwater surface flow which, prior to commencement of the earthworks, passed onto the development site, from entering the land; or </w:t>
            </w:r>
          </w:p>
          <w:p w14:paraId="4C6561BF" w14:textId="77777777"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redirect stormwater surface flow away from existing flow paths; or</w:t>
            </w:r>
          </w:p>
          <w:p w14:paraId="6863CC8D" w14:textId="77777777"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divert stormwater surface flow onto adjacent land (other than a road) in a manner which:</w:t>
            </w:r>
          </w:p>
          <w:p w14:paraId="57AB3A34" w14:textId="77777777"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concentrates the flow; or </w:t>
            </w:r>
          </w:p>
          <w:p w14:paraId="5EE4B5D4" w14:textId="77777777"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07207729" w14:textId="77777777"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causes actionable nuisance to any person, property or premises.</w:t>
            </w:r>
          </w:p>
          <w:p w14:paraId="03881E04"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14:paraId="17F422D2"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0BE8A1F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2F31DF62" w14:textId="77777777" w:rsidTr="008D1E79">
        <w:trPr>
          <w:tblCellSpacing w:w="15" w:type="dxa"/>
        </w:trPr>
        <w:tc>
          <w:tcPr>
            <w:tcW w:w="495" w:type="pct"/>
          </w:tcPr>
          <w:p w14:paraId="72CECEA7"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355" w:type="pct"/>
          </w:tcPr>
          <w:p w14:paraId="02DAC4BF" w14:textId="77777777"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fill placed on-site is:</w:t>
            </w:r>
          </w:p>
          <w:p w14:paraId="1DBA9267" w14:textId="77777777"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limited to that necessary for the approved use;</w:t>
            </w:r>
          </w:p>
          <w:p w14:paraId="198F4A0C" w14:textId="77777777"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6" w:type="pct"/>
          </w:tcPr>
          <w:p w14:paraId="2918638F"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7B03D71" w14:textId="77777777"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732E8CD3" w14:textId="77777777" w:rsidTr="008D1E79">
        <w:trPr>
          <w:tblCellSpacing w:w="15" w:type="dxa"/>
        </w:trPr>
        <w:tc>
          <w:tcPr>
            <w:tcW w:w="495" w:type="pct"/>
          </w:tcPr>
          <w:p w14:paraId="27538972"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Pr>
                <w:rFonts w:ascii="Arial" w:eastAsia="Times New Roman" w:hAnsi="Arial" w:cs="Arial"/>
                <w:b/>
                <w:bCs/>
                <w:sz w:val="20"/>
                <w:szCs w:val="20"/>
                <w:lang w:eastAsia="en-AU"/>
              </w:rPr>
              <w:t>38</w:t>
            </w:r>
          </w:p>
        </w:tc>
        <w:tc>
          <w:tcPr>
            <w:tcW w:w="2355" w:type="pct"/>
          </w:tcPr>
          <w:p w14:paraId="4ACCA1E5"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site is </w:t>
            </w:r>
            <w:proofErr w:type="gramStart"/>
            <w:r w:rsidRPr="00357CDC">
              <w:rPr>
                <w:rFonts w:ascii="Arial" w:eastAsia="Times New Roman" w:hAnsi="Arial" w:cs="Arial"/>
                <w:sz w:val="20"/>
                <w:szCs w:val="20"/>
                <w:lang w:eastAsia="en-AU"/>
              </w:rPr>
              <w:t>prepared</w:t>
            </w:r>
            <w:proofErr w:type="gramEnd"/>
            <w:r w:rsidRPr="00357CDC">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357CDC" w14:paraId="69BDB9B2" w14:textId="77777777" w:rsidTr="00C12842">
              <w:trPr>
                <w:tblCellSpacing w:w="15" w:type="dxa"/>
              </w:trPr>
              <w:tc>
                <w:tcPr>
                  <w:tcW w:w="13301" w:type="dxa"/>
                  <w:vAlign w:val="center"/>
                  <w:hideMark/>
                </w:tcPr>
                <w:p w14:paraId="276BB2F9" w14:textId="77777777"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2E89C731" w14:textId="77777777"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14:paraId="76AB815B"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C8E891B"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14:paraId="4BA8E370" w14:textId="77777777" w:rsidTr="008D1E79">
        <w:trPr>
          <w:tblCellSpacing w:w="15" w:type="dxa"/>
        </w:trPr>
        <w:tc>
          <w:tcPr>
            <w:tcW w:w="495" w:type="pct"/>
          </w:tcPr>
          <w:p w14:paraId="5BDD6772" w14:textId="77777777" w:rsidR="008D1E79" w:rsidRPr="00E43AF1" w:rsidRDefault="00E43AF1" w:rsidP="008D1E79">
            <w:pPr>
              <w:spacing w:before="100" w:beforeAutospacing="1" w:after="100" w:afterAutospacing="1" w:line="240" w:lineRule="auto"/>
              <w:ind w:left="150" w:right="150"/>
              <w:rPr>
                <w:rFonts w:ascii="Arial" w:eastAsia="Times New Roman" w:hAnsi="Arial" w:cs="Arial"/>
                <w:b/>
                <w:sz w:val="20"/>
                <w:szCs w:val="20"/>
                <w:lang w:eastAsia="en-AU"/>
              </w:rPr>
            </w:pPr>
            <w:r w:rsidRPr="00E43AF1">
              <w:rPr>
                <w:rFonts w:ascii="Arial" w:eastAsia="Times New Roman" w:hAnsi="Arial" w:cs="Arial"/>
                <w:b/>
                <w:sz w:val="20"/>
                <w:szCs w:val="20"/>
                <w:lang w:eastAsia="en-AU"/>
              </w:rPr>
              <w:t>RAD39</w:t>
            </w:r>
          </w:p>
        </w:tc>
        <w:tc>
          <w:tcPr>
            <w:tcW w:w="2355" w:type="pct"/>
          </w:tcPr>
          <w:p w14:paraId="57D676BA" w14:textId="77777777"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No filling or excavation is undertaken in an easement issued in favour of Council or a public sector entity.</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14:paraId="59C7955C" w14:textId="77777777"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14:paraId="59959024"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14:paraId="58B9D3EB" w14:textId="77777777"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14:paraId="6C03D4FB"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6A0E8FA0" w14:textId="77777777"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68CC6DE" w14:textId="77777777" w:rsidTr="008D1E79">
        <w:trPr>
          <w:tblCellSpacing w:w="15" w:type="dxa"/>
        </w:trPr>
        <w:tc>
          <w:tcPr>
            <w:tcW w:w="495" w:type="pct"/>
            <w:hideMark/>
          </w:tcPr>
          <w:p w14:paraId="292A124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40</w:t>
            </w:r>
          </w:p>
        </w:tc>
        <w:tc>
          <w:tcPr>
            <w:tcW w:w="2355" w:type="pct"/>
            <w:hideMark/>
          </w:tcPr>
          <w:p w14:paraId="4E0B4E42" w14:textId="77777777"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Filling or excavation that would result in any of the following is not carried out on site: </w:t>
            </w:r>
          </w:p>
          <w:p w14:paraId="22C6237A" w14:textId="77777777"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 reduction in cover over any Council or public sector entity infrastructure to less than 600mm;</w:t>
            </w:r>
          </w:p>
          <w:p w14:paraId="264BCF92" w14:textId="77777777"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4566DC1F" w14:textId="77777777"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 xml:space="preserve">prevent reasonable access to Council or public sector </w:t>
            </w:r>
            <w:proofErr w:type="gramStart"/>
            <w:r w:rsidRPr="008D1E79">
              <w:rPr>
                <w:rFonts w:ascii="Arial" w:eastAsia="Times New Roman" w:hAnsi="Arial" w:cs="Arial"/>
                <w:sz w:val="20"/>
                <w:szCs w:val="20"/>
                <w:lang w:eastAsia="en-AU"/>
              </w:rPr>
              <w:t>entity maintained</w:t>
            </w:r>
            <w:proofErr w:type="gramEnd"/>
            <w:r w:rsidRPr="008D1E79">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8"/>
            </w:tblGrid>
            <w:tr w:rsidR="008D1E79" w:rsidRPr="008D1E79" w14:paraId="19F36773" w14:textId="77777777"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14:paraId="16176110"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14:paraId="29D468F1" w14:textId="77777777"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14:paraId="7D99797A" w14:textId="77777777"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14:paraId="54CAA7F0" w14:textId="77777777"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All building work covered by QDC MP1.4 is excluded from this provision.</w:t>
                  </w:r>
                </w:p>
              </w:tc>
            </w:tr>
          </w:tbl>
          <w:p w14:paraId="03D62E9E"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4AC7091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50B478D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09C8844" w14:textId="77777777" w:rsidTr="00CA2AB9">
        <w:trPr>
          <w:tblCellSpacing w:w="15" w:type="dxa"/>
        </w:trPr>
        <w:tc>
          <w:tcPr>
            <w:tcW w:w="4980" w:type="pct"/>
            <w:gridSpan w:val="4"/>
            <w:shd w:val="clear" w:color="auto" w:fill="CCCCCC"/>
            <w:vAlign w:val="center"/>
            <w:hideMark/>
          </w:tcPr>
          <w:p w14:paraId="51B608AA"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27F83C53" w14:textId="77777777" w:rsidTr="00357CDC">
              <w:trPr>
                <w:tblCellSpacing w:w="15" w:type="dxa"/>
              </w:trPr>
              <w:tc>
                <w:tcPr>
                  <w:tcW w:w="15096" w:type="dxa"/>
                  <w:vAlign w:val="center"/>
                  <w:hideMark/>
                </w:tcPr>
                <w:p w14:paraId="4F774FAD"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provisions under this heading only apply if:</w:t>
                  </w:r>
                </w:p>
                <w:p w14:paraId="2F388B99" w14:textId="77777777" w:rsidR="00CA2AB9" w:rsidRPr="00357CDC" w:rsidRDefault="00CA2AB9" w:rsidP="00357CD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is for, or incorporates: </w:t>
                  </w:r>
                </w:p>
                <w:p w14:paraId="275027B4" w14:textId="77777777"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reconfiguring a lot for a community title scheme creating 1 or more vacant lots; or</w:t>
                  </w:r>
                </w:p>
                <w:p w14:paraId="490FE3EE" w14:textId="77777777"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2 or more sole occupancy units on the same lot, or within the same community titles scheme; or</w:t>
                  </w:r>
                </w:p>
                <w:p w14:paraId="01A7FC81" w14:textId="77777777"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a Tourist park</w:t>
                  </w:r>
                  <w:r w:rsidRPr="00357CD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 accommodation in the form of caravans or tents; or </w:t>
                  </w:r>
                </w:p>
                <w:p w14:paraId="248E8894" w14:textId="77777777"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outdoor sales</w:t>
                  </w:r>
                  <w:r w:rsidRPr="00357CD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or outdoor storage where involving combustible materials. </w:t>
                  </w:r>
                </w:p>
                <w:p w14:paraId="0B1A5396"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AND</w:t>
                  </w:r>
                </w:p>
                <w:p w14:paraId="0C055ADA" w14:textId="77777777" w:rsidR="00CA2AB9" w:rsidRPr="00357CDC" w:rsidRDefault="00CA2AB9" w:rsidP="00357CD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none of the following exceptions apply: </w:t>
                  </w:r>
                </w:p>
                <w:p w14:paraId="447B259D" w14:textId="77777777"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distributor-retailer for the area has indicated, in its </w:t>
                  </w:r>
                  <w:proofErr w:type="spellStart"/>
                  <w:r w:rsidRPr="00357CDC">
                    <w:rPr>
                      <w:rFonts w:ascii="Arial" w:eastAsia="Times New Roman" w:hAnsi="Arial" w:cs="Arial"/>
                      <w:sz w:val="20"/>
                      <w:szCs w:val="20"/>
                      <w:lang w:eastAsia="en-AU"/>
                    </w:rPr>
                    <w:t>netserv</w:t>
                  </w:r>
                  <w:proofErr w:type="spellEnd"/>
                  <w:r w:rsidRPr="00357CDC">
                    <w:rPr>
                      <w:rFonts w:ascii="Arial" w:eastAsia="Times New Roman" w:hAnsi="Arial" w:cs="Arial"/>
                      <w:sz w:val="20"/>
                      <w:szCs w:val="20"/>
                      <w:lang w:eastAsia="en-AU"/>
                    </w:rPr>
                    <w:t xml:space="preserve"> plan, that the premises will not be served by that entity’s reticulated water supply; or </w:t>
                  </w:r>
                </w:p>
                <w:p w14:paraId="435ED402" w14:textId="77777777"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2AB9" w:rsidRPr="00357CDC" w14:paraId="1D7A0DD0" w14:textId="77777777" w:rsidTr="00357CDC">
              <w:trPr>
                <w:tblCellSpacing w:w="15" w:type="dxa"/>
              </w:trPr>
              <w:tc>
                <w:tcPr>
                  <w:tcW w:w="15096" w:type="dxa"/>
                  <w:vAlign w:val="center"/>
                  <w:hideMark/>
                </w:tcPr>
                <w:p w14:paraId="792F0FB2"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E7098A3"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5FA65842" w14:textId="77777777" w:rsidTr="008D1E79">
        <w:trPr>
          <w:tblCellSpacing w:w="15" w:type="dxa"/>
        </w:trPr>
        <w:tc>
          <w:tcPr>
            <w:tcW w:w="495" w:type="pct"/>
            <w:hideMark/>
          </w:tcPr>
          <w:p w14:paraId="40249E0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41</w:t>
            </w:r>
          </w:p>
        </w:tc>
        <w:tc>
          <w:tcPr>
            <w:tcW w:w="2355" w:type="pct"/>
            <w:hideMark/>
          </w:tcPr>
          <w:p w14:paraId="57CE453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External fire hydrant facilities are provided on site to the standard prescribed under the relevant parts of </w:t>
            </w:r>
            <w:r w:rsidRPr="00357CDC">
              <w:rPr>
                <w:rFonts w:ascii="Arial" w:eastAsia="Times New Roman" w:hAnsi="Arial" w:cs="Arial"/>
                <w:i/>
                <w:iCs/>
                <w:sz w:val="20"/>
                <w:szCs w:val="20"/>
                <w:lang w:eastAsia="en-AU"/>
              </w:rPr>
              <w:t>Australian Standard AS 2419.1 (2005) – Fire Hydrant Installations</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14:paraId="0652F4A7" w14:textId="77777777" w:rsidTr="00357CDC">
              <w:trPr>
                <w:tblCellSpacing w:w="15" w:type="dxa"/>
              </w:trPr>
              <w:tc>
                <w:tcPr>
                  <w:tcW w:w="13301" w:type="dxa"/>
                  <w:vAlign w:val="center"/>
                  <w:hideMark/>
                </w:tcPr>
                <w:p w14:paraId="1F42E37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For this requirement for accepted development, the following are the relevant parts of AS 2419.1 (2005):</w:t>
                  </w:r>
                </w:p>
                <w:p w14:paraId="641D2FCF" w14:textId="77777777"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regard to the form of any fire hydrant - Part 8.5 and Part 3.2.2.1, with the exception that for Tourist parks</w:t>
                  </w:r>
                  <w:r w:rsidRPr="00357CDC">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development comprised solely </w:t>
                  </w:r>
                  <w:r w:rsidRPr="00357CDC">
                    <w:rPr>
                      <w:rFonts w:ascii="Arial" w:eastAsia="Times New Roman" w:hAnsi="Arial" w:cs="Arial"/>
                      <w:sz w:val="20"/>
                      <w:szCs w:val="20"/>
                      <w:lang w:eastAsia="en-AU"/>
                    </w:rPr>
                    <w:lastRenderedPageBreak/>
                    <w:t xml:space="preserve">of dwellings and their associated outbuildings, single outlet above-ground hydrants or suitably signposted in-ground hydrants would be an acceptable alternative; </w:t>
                  </w:r>
                </w:p>
                <w:p w14:paraId="4EC00166" w14:textId="77777777"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370280CB" w14:textId="77777777"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proximity of hydrants to buildings and other facilities - Part 3.2.2.2 (b), (c) and (d), with the exception that: </w:t>
                  </w:r>
                </w:p>
                <w:p w14:paraId="7613C44F" w14:textId="77777777"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6F5EFF5C" w14:textId="77777777"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caravans and tents, hydrant coverage need only extend to the roof of those tents and caravans;</w:t>
                  </w:r>
                </w:p>
                <w:p w14:paraId="2A776595" w14:textId="77777777"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outdoor sales</w:t>
                  </w:r>
                  <w:r w:rsidRPr="00357CDC">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processing or storage facilities, hydrant coverage is required across the entire area of the outdoor sales</w:t>
                  </w:r>
                  <w:r w:rsidRPr="00357CD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and outdoor storage facilities; and </w:t>
                  </w:r>
                </w:p>
                <w:p w14:paraId="4180D407" w14:textId="77777777"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in regard to</w:t>
                  </w:r>
                  <w:proofErr w:type="gramEnd"/>
                  <w:r w:rsidRPr="00357CDC">
                    <w:rPr>
                      <w:rFonts w:ascii="Arial" w:eastAsia="Times New Roman" w:hAnsi="Arial" w:cs="Arial"/>
                      <w:sz w:val="20"/>
                      <w:szCs w:val="20"/>
                      <w:lang w:eastAsia="en-AU"/>
                    </w:rPr>
                    <w:t xml:space="preserve"> fire hydrant accessibility and clearance requirements - Part 3.5 and where applicable, Part 3.6.</w:t>
                  </w:r>
                </w:p>
              </w:tc>
            </w:tr>
          </w:tbl>
          <w:p w14:paraId="3780518E"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50C598D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47854B4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ECB9734" w14:textId="77777777" w:rsidTr="008D1E79">
        <w:trPr>
          <w:tblCellSpacing w:w="15" w:type="dxa"/>
        </w:trPr>
        <w:tc>
          <w:tcPr>
            <w:tcW w:w="495" w:type="pct"/>
            <w:hideMark/>
          </w:tcPr>
          <w:p w14:paraId="0B94B7E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42</w:t>
            </w:r>
          </w:p>
        </w:tc>
        <w:tc>
          <w:tcPr>
            <w:tcW w:w="2355" w:type="pct"/>
            <w:vAlign w:val="center"/>
            <w:hideMark/>
          </w:tcPr>
          <w:p w14:paraId="636060F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03752FEA" w14:textId="77777777"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width of no less than 3.5m;</w:t>
            </w:r>
          </w:p>
          <w:p w14:paraId="41BBD65C" w14:textId="77777777"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height of no less than 4.8m;</w:t>
            </w:r>
          </w:p>
          <w:p w14:paraId="5E1B63A8" w14:textId="77777777"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constructed to be readily traversed by a 17 tonne HRV fire brigade pumping appliance;</w:t>
            </w:r>
          </w:p>
          <w:p w14:paraId="5BCB14DF" w14:textId="77777777"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area for a fire brigade pumping appliance to stand within 20m of each fire hydrant and 8m of each hydrant booster point.</w:t>
            </w:r>
          </w:p>
        </w:tc>
        <w:tc>
          <w:tcPr>
            <w:tcW w:w="556" w:type="pct"/>
          </w:tcPr>
          <w:p w14:paraId="18EC9DF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4875806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9D7299A" w14:textId="77777777" w:rsidTr="008D1E79">
        <w:trPr>
          <w:tblCellSpacing w:w="15" w:type="dxa"/>
        </w:trPr>
        <w:tc>
          <w:tcPr>
            <w:tcW w:w="495" w:type="pct"/>
            <w:hideMark/>
          </w:tcPr>
          <w:p w14:paraId="4374910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43</w:t>
            </w:r>
          </w:p>
        </w:tc>
        <w:tc>
          <w:tcPr>
            <w:tcW w:w="2355" w:type="pct"/>
            <w:vAlign w:val="center"/>
            <w:hideMark/>
          </w:tcPr>
          <w:p w14:paraId="69ECFCB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fire hydrant facilities are maintained in effective operating order in a manner prescribed in </w:t>
            </w:r>
            <w:r w:rsidRPr="00357CDC">
              <w:rPr>
                <w:rFonts w:ascii="Arial" w:eastAsia="Times New Roman" w:hAnsi="Arial" w:cs="Arial"/>
                <w:i/>
                <w:iCs/>
                <w:sz w:val="20"/>
                <w:szCs w:val="20"/>
                <w:lang w:eastAsia="en-AU"/>
              </w:rPr>
              <w:t>Australian Standard AS1851 (2012) – Routine service of fire protection systems and equipment</w:t>
            </w:r>
            <w:r w:rsidRPr="00357CDC">
              <w:rPr>
                <w:rFonts w:ascii="Arial" w:eastAsia="Times New Roman" w:hAnsi="Arial" w:cs="Arial"/>
                <w:sz w:val="20"/>
                <w:szCs w:val="20"/>
                <w:lang w:eastAsia="en-AU"/>
              </w:rPr>
              <w:t xml:space="preserve">. </w:t>
            </w:r>
          </w:p>
        </w:tc>
        <w:tc>
          <w:tcPr>
            <w:tcW w:w="556" w:type="pct"/>
          </w:tcPr>
          <w:p w14:paraId="43A8727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303B311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15B3667" w14:textId="77777777" w:rsidTr="008D1E79">
        <w:trPr>
          <w:tblCellSpacing w:w="15" w:type="dxa"/>
        </w:trPr>
        <w:tc>
          <w:tcPr>
            <w:tcW w:w="495" w:type="pct"/>
            <w:hideMark/>
          </w:tcPr>
          <w:p w14:paraId="7E63E88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44</w:t>
            </w:r>
          </w:p>
        </w:tc>
        <w:tc>
          <w:tcPr>
            <w:tcW w:w="2355" w:type="pct"/>
            <w:vAlign w:val="center"/>
            <w:hideMark/>
          </w:tcPr>
          <w:p w14:paraId="59DBD53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For development that contains on-site fire hydrants external to buildings:</w:t>
            </w:r>
          </w:p>
          <w:p w14:paraId="618E65FB" w14:textId="77777777"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those external hydrants can be seen from the vehicular entry point to the site; or</w:t>
            </w:r>
          </w:p>
          <w:p w14:paraId="2EEB3C54" w14:textId="77777777"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sign identifying the following is provided at the vehicular entry point to the site: </w:t>
            </w:r>
          </w:p>
          <w:p w14:paraId="11763CCF"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overall layout of the development (to scale);</w:t>
            </w:r>
          </w:p>
          <w:p w14:paraId="00077FF5"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internal road names (where used);</w:t>
            </w:r>
          </w:p>
          <w:p w14:paraId="3AC49AAB"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all communal facilities (where provided);</w:t>
            </w:r>
          </w:p>
          <w:p w14:paraId="236E6299"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reception area and on-site manager’s office (where provided);</w:t>
            </w:r>
          </w:p>
          <w:p w14:paraId="5CC94BD7"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external hydrants and hydrant booster points;</w:t>
            </w:r>
          </w:p>
          <w:p w14:paraId="316F6327" w14:textId="77777777"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14:paraId="2BE8B528" w14:textId="77777777" w:rsidTr="00357CDC">
              <w:trPr>
                <w:tblCellSpacing w:w="15" w:type="dxa"/>
              </w:trPr>
              <w:tc>
                <w:tcPr>
                  <w:tcW w:w="13301" w:type="dxa"/>
                  <w:vAlign w:val="center"/>
                  <w:hideMark/>
                </w:tcPr>
                <w:p w14:paraId="193BA62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sign prescribed above, and the graphics used are to be:</w:t>
                  </w:r>
                </w:p>
                <w:p w14:paraId="20624851" w14:textId="77777777"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a form;</w:t>
                  </w:r>
                </w:p>
                <w:p w14:paraId="757D0199" w14:textId="77777777"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of a size;</w:t>
                  </w:r>
                </w:p>
                <w:p w14:paraId="57B330EF" w14:textId="77777777"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illuminated to a level;</w:t>
                  </w:r>
                </w:p>
                <w:p w14:paraId="10691F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which allows the information on the sign to be readily understood, </w:t>
                  </w:r>
                  <w:proofErr w:type="gramStart"/>
                  <w:r w:rsidRPr="00357CDC">
                    <w:rPr>
                      <w:rFonts w:ascii="Arial" w:eastAsia="Times New Roman" w:hAnsi="Arial" w:cs="Arial"/>
                      <w:sz w:val="20"/>
                      <w:szCs w:val="20"/>
                      <w:lang w:eastAsia="en-AU"/>
                    </w:rPr>
                    <w:t>at all times</w:t>
                  </w:r>
                  <w:proofErr w:type="gramEnd"/>
                  <w:r w:rsidRPr="00357CDC">
                    <w:rPr>
                      <w:rFonts w:ascii="Arial" w:eastAsia="Times New Roman" w:hAnsi="Arial" w:cs="Arial"/>
                      <w:sz w:val="20"/>
                      <w:szCs w:val="20"/>
                      <w:lang w:eastAsia="en-AU"/>
                    </w:rPr>
                    <w:t xml:space="preserve">, by a person in a fire fighting appliance up to 4.5m from the sign. </w:t>
                  </w:r>
                </w:p>
              </w:tc>
            </w:tr>
          </w:tbl>
          <w:p w14:paraId="197A775B"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0A419DE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1253511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1BE3C68" w14:textId="77777777" w:rsidTr="008D1E79">
        <w:trPr>
          <w:tblCellSpacing w:w="15" w:type="dxa"/>
        </w:trPr>
        <w:tc>
          <w:tcPr>
            <w:tcW w:w="495" w:type="pct"/>
            <w:hideMark/>
          </w:tcPr>
          <w:p w14:paraId="4342CCB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45</w:t>
            </w:r>
          </w:p>
        </w:tc>
        <w:tc>
          <w:tcPr>
            <w:tcW w:w="2355" w:type="pct"/>
            <w:vAlign w:val="center"/>
            <w:hideMark/>
          </w:tcPr>
          <w:p w14:paraId="74B50E6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357CDC">
              <w:rPr>
                <w:rFonts w:ascii="Arial" w:eastAsia="Times New Roman" w:hAnsi="Arial" w:cs="Arial"/>
                <w:i/>
                <w:iCs/>
                <w:sz w:val="20"/>
                <w:szCs w:val="20"/>
                <w:lang w:eastAsia="en-AU"/>
              </w:rPr>
              <w:t>Fire hydrant indication system</w:t>
            </w:r>
            <w:r w:rsidRPr="00357C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14:paraId="0F066830" w14:textId="77777777" w:rsidTr="00357CDC">
              <w:trPr>
                <w:tblCellSpacing w:w="15" w:type="dxa"/>
              </w:trPr>
              <w:tc>
                <w:tcPr>
                  <w:tcW w:w="13301" w:type="dxa"/>
                  <w:vAlign w:val="center"/>
                  <w:hideMark/>
                </w:tcPr>
                <w:p w14:paraId="60F76C66"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03D7B8D5"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14:paraId="05DA6A1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14:paraId="2725D73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14:paraId="2A206369" w14:textId="77777777"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3"/>
        <w:gridCol w:w="7313"/>
        <w:gridCol w:w="1781"/>
        <w:gridCol w:w="4676"/>
      </w:tblGrid>
      <w:tr w:rsidR="00CA2AB9" w:rsidRPr="00357CDC" w14:paraId="07DC2367" w14:textId="77777777" w:rsidTr="00CA2AB9">
        <w:trPr>
          <w:tblCellSpacing w:w="15" w:type="dxa"/>
        </w:trPr>
        <w:tc>
          <w:tcPr>
            <w:tcW w:w="4980" w:type="pct"/>
            <w:gridSpan w:val="4"/>
            <w:shd w:val="clear" w:color="auto" w:fill="CCCCCC"/>
            <w:vAlign w:val="center"/>
            <w:hideMark/>
          </w:tcPr>
          <w:p w14:paraId="37926FEA" w14:textId="77777777"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Use specific requirements</w:t>
            </w:r>
          </w:p>
        </w:tc>
      </w:tr>
      <w:tr w:rsidR="00CA2AB9" w:rsidRPr="00357CDC" w14:paraId="03DC22AE" w14:textId="77777777" w:rsidTr="00CA2AB9">
        <w:trPr>
          <w:tblCellSpacing w:w="15" w:type="dxa"/>
        </w:trPr>
        <w:tc>
          <w:tcPr>
            <w:tcW w:w="2892" w:type="pct"/>
            <w:gridSpan w:val="2"/>
            <w:shd w:val="clear" w:color="auto" w:fill="CCCCCC"/>
            <w:vAlign w:val="center"/>
            <w:hideMark/>
          </w:tcPr>
          <w:p w14:paraId="2346CD2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Caretaker's accommodation</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p>
        </w:tc>
        <w:tc>
          <w:tcPr>
            <w:tcW w:w="573" w:type="pct"/>
            <w:shd w:val="clear" w:color="auto" w:fill="CCCCCC"/>
          </w:tcPr>
          <w:p w14:paraId="6E394DD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5" w:type="pct"/>
            <w:shd w:val="clear" w:color="auto" w:fill="CCCCCC"/>
          </w:tcPr>
          <w:p w14:paraId="276C614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BC5AEB7" w14:textId="77777777" w:rsidTr="00CA2AB9">
        <w:trPr>
          <w:tblCellSpacing w:w="15" w:type="dxa"/>
        </w:trPr>
        <w:tc>
          <w:tcPr>
            <w:tcW w:w="510" w:type="pct"/>
            <w:hideMark/>
          </w:tcPr>
          <w:p w14:paraId="2F2B30C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46</w:t>
            </w:r>
          </w:p>
        </w:tc>
        <w:tc>
          <w:tcPr>
            <w:tcW w:w="2373" w:type="pct"/>
            <w:vAlign w:val="center"/>
            <w:hideMark/>
          </w:tcPr>
          <w:p w14:paraId="26FBD5C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has a maximum GFA of 80m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c>
        <w:tc>
          <w:tcPr>
            <w:tcW w:w="573" w:type="pct"/>
          </w:tcPr>
          <w:p w14:paraId="2646158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69B5BAA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E0AD508" w14:textId="77777777" w:rsidTr="00CA2AB9">
        <w:trPr>
          <w:tblCellSpacing w:w="15" w:type="dxa"/>
        </w:trPr>
        <w:tc>
          <w:tcPr>
            <w:tcW w:w="510" w:type="pct"/>
            <w:hideMark/>
          </w:tcPr>
          <w:p w14:paraId="69CCA8D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47</w:t>
            </w:r>
          </w:p>
        </w:tc>
        <w:tc>
          <w:tcPr>
            <w:tcW w:w="2373" w:type="pct"/>
            <w:vAlign w:val="center"/>
            <w:hideMark/>
          </w:tcPr>
          <w:p w14:paraId="6B759AB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more than 1 caretaker's accommodation</w:t>
            </w:r>
            <w:r w:rsidRPr="00357CDC">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is established per site. </w:t>
            </w:r>
          </w:p>
        </w:tc>
        <w:tc>
          <w:tcPr>
            <w:tcW w:w="573" w:type="pct"/>
          </w:tcPr>
          <w:p w14:paraId="19BD462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D3A3B8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42DF0C6" w14:textId="77777777" w:rsidTr="00CA2AB9">
        <w:trPr>
          <w:tblCellSpacing w:w="15" w:type="dxa"/>
        </w:trPr>
        <w:tc>
          <w:tcPr>
            <w:tcW w:w="510" w:type="pct"/>
            <w:hideMark/>
          </w:tcPr>
          <w:p w14:paraId="509B5AB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48</w:t>
            </w:r>
          </w:p>
        </w:tc>
        <w:tc>
          <w:tcPr>
            <w:tcW w:w="2373" w:type="pct"/>
            <w:vAlign w:val="center"/>
            <w:hideMark/>
          </w:tcPr>
          <w:p w14:paraId="72F3EAE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Does not gain access from a separate driveway to the main use on the site.</w:t>
            </w:r>
          </w:p>
        </w:tc>
        <w:tc>
          <w:tcPr>
            <w:tcW w:w="573" w:type="pct"/>
          </w:tcPr>
          <w:p w14:paraId="1287AA9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79A904E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4E5C0F2" w14:textId="77777777" w:rsidTr="00CA2AB9">
        <w:trPr>
          <w:tblCellSpacing w:w="15" w:type="dxa"/>
        </w:trPr>
        <w:tc>
          <w:tcPr>
            <w:tcW w:w="510" w:type="pct"/>
            <w:hideMark/>
          </w:tcPr>
          <w:p w14:paraId="517ADAA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49</w:t>
            </w:r>
          </w:p>
        </w:tc>
        <w:tc>
          <w:tcPr>
            <w:tcW w:w="2373" w:type="pct"/>
            <w:vAlign w:val="center"/>
            <w:hideMark/>
          </w:tcPr>
          <w:p w14:paraId="7122589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Includes a minimum 16m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of private open space directly accessible from a habitable room. </w:t>
            </w:r>
          </w:p>
        </w:tc>
        <w:tc>
          <w:tcPr>
            <w:tcW w:w="573" w:type="pct"/>
          </w:tcPr>
          <w:p w14:paraId="4DAE37C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F9DD4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8AEC7ED" w14:textId="77777777" w:rsidTr="00CA2AB9">
        <w:trPr>
          <w:tblCellSpacing w:w="15" w:type="dxa"/>
        </w:trPr>
        <w:tc>
          <w:tcPr>
            <w:tcW w:w="510" w:type="pct"/>
            <w:hideMark/>
          </w:tcPr>
          <w:p w14:paraId="0D27E83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50</w:t>
            </w:r>
          </w:p>
        </w:tc>
        <w:tc>
          <w:tcPr>
            <w:tcW w:w="2373" w:type="pct"/>
            <w:vAlign w:val="center"/>
            <w:hideMark/>
          </w:tcPr>
          <w:p w14:paraId="4F0574A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Provide car parking in accordance with Schedule 7 - Car parking.</w:t>
            </w:r>
          </w:p>
        </w:tc>
        <w:tc>
          <w:tcPr>
            <w:tcW w:w="573" w:type="pct"/>
          </w:tcPr>
          <w:p w14:paraId="1F5A0F1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5D0234C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37F0679" w14:textId="77777777" w:rsidTr="00CA2AB9">
        <w:trPr>
          <w:tblCellSpacing w:w="15" w:type="dxa"/>
        </w:trPr>
        <w:tc>
          <w:tcPr>
            <w:tcW w:w="4980" w:type="pct"/>
            <w:gridSpan w:val="4"/>
            <w:shd w:val="clear" w:color="auto" w:fill="CCCCCC"/>
            <w:vAlign w:val="center"/>
            <w:hideMark/>
          </w:tcPr>
          <w:p w14:paraId="24389396"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Telecommunications facility</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11B67E7A" w14:textId="77777777" w:rsidTr="00357CDC">
              <w:trPr>
                <w:tblCellSpacing w:w="15" w:type="dxa"/>
              </w:trPr>
              <w:tc>
                <w:tcPr>
                  <w:tcW w:w="15096" w:type="dxa"/>
                  <w:shd w:val="clear" w:color="auto" w:fill="CCCCCC"/>
                  <w:vAlign w:val="center"/>
                  <w:hideMark/>
                </w:tcPr>
                <w:p w14:paraId="298295B8"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Editor's note - In accordance with the Federal legislation Telecommunications facilities</w:t>
                  </w:r>
                  <w:r w:rsidRPr="00357CDC">
                    <w:rPr>
                      <w:rFonts w:ascii="Arial" w:eastAsia="Times New Roman" w:hAnsi="Arial" w:cs="Arial"/>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211EBE80"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CB4AE5E" w14:textId="77777777" w:rsidTr="00CA2AB9">
        <w:trPr>
          <w:tblCellSpacing w:w="15" w:type="dxa"/>
        </w:trPr>
        <w:tc>
          <w:tcPr>
            <w:tcW w:w="510" w:type="pct"/>
            <w:hideMark/>
          </w:tcPr>
          <w:p w14:paraId="2B281ED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51</w:t>
            </w:r>
          </w:p>
        </w:tc>
        <w:tc>
          <w:tcPr>
            <w:tcW w:w="2373" w:type="pct"/>
            <w:vAlign w:val="center"/>
            <w:hideMark/>
          </w:tcPr>
          <w:p w14:paraId="3D349BA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w:t>
            </w:r>
            <w:r w:rsidR="00E43AF1">
              <w:rPr>
                <w:rFonts w:ascii="Arial" w:eastAsia="Times New Roman" w:hAnsi="Arial" w:cs="Arial"/>
                <w:sz w:val="20"/>
                <w:szCs w:val="20"/>
                <w:lang w:eastAsia="en-AU"/>
              </w:rPr>
              <w:t xml:space="preserve">area </w:t>
            </w:r>
            <w:r w:rsidRPr="00357CDC">
              <w:rPr>
                <w:rFonts w:ascii="Arial" w:eastAsia="Times New Roman" w:hAnsi="Arial" w:cs="Arial"/>
                <w:sz w:val="20"/>
                <w:szCs w:val="20"/>
                <w:lang w:eastAsia="en-AU"/>
              </w:rPr>
              <w:t>of 45m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3" w:type="pct"/>
          </w:tcPr>
          <w:p w14:paraId="2644960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03BAEF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6F53FE0" w14:textId="77777777" w:rsidTr="00CA2AB9">
        <w:trPr>
          <w:tblCellSpacing w:w="15" w:type="dxa"/>
        </w:trPr>
        <w:tc>
          <w:tcPr>
            <w:tcW w:w="510" w:type="pct"/>
            <w:hideMark/>
          </w:tcPr>
          <w:p w14:paraId="3A924E8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52</w:t>
            </w:r>
          </w:p>
        </w:tc>
        <w:tc>
          <w:tcPr>
            <w:tcW w:w="2373" w:type="pct"/>
            <w:vAlign w:val="center"/>
            <w:hideMark/>
          </w:tcPr>
          <w:p w14:paraId="19DB469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3" w:type="pct"/>
          </w:tcPr>
          <w:p w14:paraId="0C30F05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C821F3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9BF96DB" w14:textId="77777777" w:rsidTr="00CA2AB9">
        <w:trPr>
          <w:tblCellSpacing w:w="15" w:type="dxa"/>
        </w:trPr>
        <w:tc>
          <w:tcPr>
            <w:tcW w:w="510" w:type="pct"/>
            <w:hideMark/>
          </w:tcPr>
          <w:p w14:paraId="79A0509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53</w:t>
            </w:r>
          </w:p>
        </w:tc>
        <w:tc>
          <w:tcPr>
            <w:tcW w:w="2373" w:type="pct"/>
            <w:vAlign w:val="center"/>
            <w:hideMark/>
          </w:tcPr>
          <w:p w14:paraId="1641618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Equipment shelters and associated structures are located:</w:t>
            </w:r>
          </w:p>
          <w:p w14:paraId="6546CDB5" w14:textId="77777777"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directly beside the existing equipment shelter and associated structures;</w:t>
            </w:r>
          </w:p>
          <w:p w14:paraId="684E80E7" w14:textId="77777777"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behind the main building line;</w:t>
            </w:r>
          </w:p>
          <w:p w14:paraId="26B40A31" w14:textId="77777777"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further away from the frontage than the existing equipment shelter and associated structures;</w:t>
            </w:r>
          </w:p>
          <w:p w14:paraId="63F7BF55" w14:textId="77777777"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73" w:type="pct"/>
          </w:tcPr>
          <w:p w14:paraId="32740F4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97BB44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D25FB5B" w14:textId="77777777" w:rsidTr="00CA2AB9">
        <w:trPr>
          <w:tblCellSpacing w:w="15" w:type="dxa"/>
        </w:trPr>
        <w:tc>
          <w:tcPr>
            <w:tcW w:w="510" w:type="pct"/>
            <w:hideMark/>
          </w:tcPr>
          <w:p w14:paraId="160B169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54</w:t>
            </w:r>
          </w:p>
        </w:tc>
        <w:tc>
          <w:tcPr>
            <w:tcW w:w="2373" w:type="pct"/>
            <w:vAlign w:val="center"/>
            <w:hideMark/>
          </w:tcPr>
          <w:p w14:paraId="426E803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73" w:type="pct"/>
          </w:tcPr>
          <w:p w14:paraId="2438896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7FC17B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386ABA7" w14:textId="77777777" w:rsidTr="00CA2AB9">
        <w:trPr>
          <w:tblCellSpacing w:w="15" w:type="dxa"/>
        </w:trPr>
        <w:tc>
          <w:tcPr>
            <w:tcW w:w="510" w:type="pct"/>
            <w:hideMark/>
          </w:tcPr>
          <w:p w14:paraId="052896E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55</w:t>
            </w:r>
          </w:p>
        </w:tc>
        <w:tc>
          <w:tcPr>
            <w:tcW w:w="2373" w:type="pct"/>
            <w:vAlign w:val="center"/>
            <w:hideMark/>
          </w:tcPr>
          <w:p w14:paraId="01328C7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facility is enclosed by security fencing or by other means to ensure public access is prohibited.</w:t>
            </w:r>
          </w:p>
        </w:tc>
        <w:tc>
          <w:tcPr>
            <w:tcW w:w="573" w:type="pct"/>
          </w:tcPr>
          <w:p w14:paraId="0B42811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115E8E5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F1F434B" w14:textId="77777777" w:rsidTr="00CA2AB9">
        <w:trPr>
          <w:trHeight w:val="2100"/>
          <w:tblCellSpacing w:w="15" w:type="dxa"/>
        </w:trPr>
        <w:tc>
          <w:tcPr>
            <w:tcW w:w="510" w:type="pct"/>
            <w:hideMark/>
          </w:tcPr>
          <w:p w14:paraId="10740F4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56</w:t>
            </w:r>
          </w:p>
        </w:tc>
        <w:tc>
          <w:tcPr>
            <w:tcW w:w="2373" w:type="pct"/>
            <w:vAlign w:val="center"/>
            <w:hideMark/>
          </w:tcPr>
          <w:p w14:paraId="4F7B04B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357CDC" w:rsidRPr="00357CDC" w14:paraId="2597F0C5" w14:textId="77777777" w:rsidTr="00357CDC">
              <w:trPr>
                <w:tblCellSpacing w:w="15" w:type="dxa"/>
              </w:trPr>
              <w:tc>
                <w:tcPr>
                  <w:tcW w:w="13301" w:type="dxa"/>
                  <w:vAlign w:val="center"/>
                  <w:hideMark/>
                </w:tcPr>
                <w:p w14:paraId="3D70A5D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Landscaping is provided in accordance with Planning scheme policy - Integrated design.</w:t>
                  </w:r>
                </w:p>
              </w:tc>
            </w:tr>
            <w:tr w:rsidR="00357CDC" w:rsidRPr="00357CDC" w14:paraId="002567DA" w14:textId="77777777" w:rsidTr="00357CDC">
              <w:trPr>
                <w:tblCellSpacing w:w="15" w:type="dxa"/>
              </w:trPr>
              <w:tc>
                <w:tcPr>
                  <w:tcW w:w="13301" w:type="dxa"/>
                  <w:vAlign w:val="center"/>
                  <w:hideMark/>
                </w:tcPr>
                <w:p w14:paraId="50FC751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360DBDE9"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483B51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6B0FE7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4DB8979" w14:textId="77777777" w:rsidTr="00CA2AB9">
        <w:trPr>
          <w:tblCellSpacing w:w="15" w:type="dxa"/>
        </w:trPr>
        <w:tc>
          <w:tcPr>
            <w:tcW w:w="510" w:type="pct"/>
            <w:hideMark/>
          </w:tcPr>
          <w:p w14:paraId="1D657E3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57</w:t>
            </w:r>
          </w:p>
        </w:tc>
        <w:tc>
          <w:tcPr>
            <w:tcW w:w="2373" w:type="pct"/>
            <w:vAlign w:val="center"/>
            <w:hideMark/>
          </w:tcPr>
          <w:p w14:paraId="59A7180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All equipment comprising the telecommunications facility</w:t>
            </w:r>
            <w:r w:rsidRPr="00357CDC">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3" w:type="pct"/>
          </w:tcPr>
          <w:p w14:paraId="7A50E86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CEFC16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14:paraId="5535C6DD" w14:textId="77777777"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4"/>
        <w:gridCol w:w="7285"/>
        <w:gridCol w:w="1781"/>
        <w:gridCol w:w="4703"/>
      </w:tblGrid>
      <w:tr w:rsidR="00CA2AB9" w:rsidRPr="00357CDC" w14:paraId="78B86D49" w14:textId="77777777" w:rsidTr="00CA2AB9">
        <w:trPr>
          <w:tblCellSpacing w:w="15" w:type="dxa"/>
        </w:trPr>
        <w:tc>
          <w:tcPr>
            <w:tcW w:w="4980" w:type="pct"/>
            <w:gridSpan w:val="4"/>
            <w:shd w:val="clear" w:color="auto" w:fill="CCCCCC"/>
            <w:hideMark/>
          </w:tcPr>
          <w:p w14:paraId="0B1AF94F" w14:textId="77777777" w:rsidR="00CA2AB9" w:rsidRPr="00357CDC" w:rsidRDefault="00CA2AB9" w:rsidP="00357CDC">
            <w:pPr>
              <w:spacing w:before="100" w:beforeAutospacing="1" w:after="100" w:afterAutospacing="1" w:line="240" w:lineRule="auto"/>
              <w:ind w:left="150" w:right="150"/>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0222C003" w14:textId="77777777" w:rsidTr="00357CDC">
              <w:trPr>
                <w:tblCellSpacing w:w="15" w:type="dxa"/>
              </w:trPr>
              <w:tc>
                <w:tcPr>
                  <w:tcW w:w="15096" w:type="dxa"/>
                  <w:shd w:val="clear" w:color="auto" w:fill="CCCCCC"/>
                  <w:vAlign w:val="center"/>
                  <w:hideMark/>
                </w:tcPr>
                <w:p w14:paraId="24DB0A31"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0A2CEE23" w14:textId="77777777"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A2AB9" w:rsidRPr="00357CDC" w14:paraId="2E2E097F" w14:textId="77777777" w:rsidTr="00CA2AB9">
        <w:trPr>
          <w:tblCellSpacing w:w="15" w:type="dxa"/>
        </w:trPr>
        <w:tc>
          <w:tcPr>
            <w:tcW w:w="4980" w:type="pct"/>
            <w:gridSpan w:val="4"/>
            <w:shd w:val="clear" w:color="auto" w:fill="CCCCCC"/>
            <w:hideMark/>
          </w:tcPr>
          <w:p w14:paraId="56457FAC"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007FD577" w14:textId="77777777" w:rsidTr="00357CDC">
              <w:trPr>
                <w:tblCellSpacing w:w="15" w:type="dxa"/>
              </w:trPr>
              <w:tc>
                <w:tcPr>
                  <w:tcW w:w="15096" w:type="dxa"/>
                  <w:shd w:val="clear" w:color="auto" w:fill="CCCCCC"/>
                  <w:vAlign w:val="center"/>
                  <w:hideMark/>
                </w:tcPr>
                <w:p w14:paraId="433FC546" w14:textId="77777777"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and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respectively. </w:t>
                  </w:r>
                </w:p>
              </w:tc>
            </w:tr>
          </w:tbl>
          <w:p w14:paraId="432CF133"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239122D5" w14:textId="77777777" w:rsidTr="00CA2AB9">
        <w:trPr>
          <w:tblCellSpacing w:w="15" w:type="dxa"/>
        </w:trPr>
        <w:tc>
          <w:tcPr>
            <w:tcW w:w="510" w:type="pct"/>
            <w:hideMark/>
          </w:tcPr>
          <w:p w14:paraId="372F158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58</w:t>
            </w:r>
          </w:p>
        </w:tc>
        <w:tc>
          <w:tcPr>
            <w:tcW w:w="2373" w:type="pct"/>
            <w:hideMark/>
          </w:tcPr>
          <w:p w14:paraId="245954A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w:t>
            </w:r>
          </w:p>
          <w:p w14:paraId="121058A4" w14:textId="77777777"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excavation or otherwise removing of more than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soil or sediment where below 5m Australian Height Datum AHD, or </w:t>
            </w:r>
          </w:p>
          <w:p w14:paraId="18254F3E" w14:textId="77777777"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filling of land of more than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material with an average depth of 0.5m or greater where below the 5m AHD.</w:t>
            </w:r>
          </w:p>
          <w:p w14:paraId="6A5DB1D2" w14:textId="77777777" w:rsidR="00357CDC" w:rsidRPr="00357CDC" w:rsidRDefault="00357CDC" w:rsidP="00357CDC">
            <w:p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3A0944C7" wp14:editId="10A04742">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73" w:type="pct"/>
          </w:tcPr>
          <w:p w14:paraId="277BBD4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511812A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54CF546" w14:textId="77777777" w:rsidTr="00CA2AB9">
        <w:trPr>
          <w:tblCellSpacing w:w="15" w:type="dxa"/>
        </w:trPr>
        <w:tc>
          <w:tcPr>
            <w:tcW w:w="4980" w:type="pct"/>
            <w:gridSpan w:val="4"/>
            <w:shd w:val="clear" w:color="auto" w:fill="CCCCCC"/>
            <w:hideMark/>
          </w:tcPr>
          <w:p w14:paraId="11F210C3"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6DAD92F1" w14:textId="77777777" w:rsidTr="00357CDC">
              <w:trPr>
                <w:tblCellSpacing w:w="15" w:type="dxa"/>
              </w:trPr>
              <w:tc>
                <w:tcPr>
                  <w:tcW w:w="15096" w:type="dxa"/>
                  <w:vAlign w:val="center"/>
                  <w:hideMark/>
                </w:tcPr>
                <w:p w14:paraId="0E79B1FB"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36EB2090"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3FF77B64" w14:textId="77777777" w:rsidTr="00CA2AB9">
        <w:trPr>
          <w:tblCellSpacing w:w="15" w:type="dxa"/>
        </w:trPr>
        <w:tc>
          <w:tcPr>
            <w:tcW w:w="510" w:type="pct"/>
            <w:hideMark/>
          </w:tcPr>
          <w:p w14:paraId="246A6AC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59</w:t>
            </w:r>
          </w:p>
        </w:tc>
        <w:tc>
          <w:tcPr>
            <w:tcW w:w="2373" w:type="pct"/>
            <w:hideMark/>
          </w:tcPr>
          <w:p w14:paraId="218F20F2" w14:textId="77777777"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Building and structures are: </w:t>
            </w:r>
          </w:p>
          <w:p w14:paraId="0AEFB6CA" w14:textId="77777777"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a ridgeline</w:t>
            </w:r>
          </w:p>
          <w:p w14:paraId="294412D0" w14:textId="77777777"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land with a slope greater than 15% (see Overlay map – Landslide hazard)</w:t>
            </w:r>
          </w:p>
          <w:p w14:paraId="33928E94" w14:textId="77777777"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Dwellings are located on east to south facing slopes.</w:t>
            </w:r>
          </w:p>
          <w:p w14:paraId="1874958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w:t>
            </w:r>
          </w:p>
          <w:p w14:paraId="4B98A2F2"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6FDA74F5" wp14:editId="2AC5CDDF">
                  <wp:extent cx="4648200" cy="2680708"/>
                  <wp:effectExtent l="0" t="0" r="0" b="571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6998" cy="2685782"/>
                          </a:xfrm>
                          <a:prstGeom prst="rect">
                            <a:avLst/>
                          </a:prstGeom>
                          <a:noFill/>
                          <a:ln>
                            <a:noFill/>
                          </a:ln>
                        </pic:spPr>
                      </pic:pic>
                    </a:graphicData>
                  </a:graphic>
                </wp:inline>
              </w:drawing>
            </w:r>
          </w:p>
        </w:tc>
        <w:tc>
          <w:tcPr>
            <w:tcW w:w="573" w:type="pct"/>
          </w:tcPr>
          <w:p w14:paraId="39B00E62" w14:textId="77777777"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c>
          <w:tcPr>
            <w:tcW w:w="1495" w:type="pct"/>
          </w:tcPr>
          <w:p w14:paraId="322491BB" w14:textId="77777777"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r>
      <w:tr w:rsidR="00CA2AB9" w:rsidRPr="00357CDC" w14:paraId="015CBDEB" w14:textId="77777777" w:rsidTr="00CA2AB9">
        <w:trPr>
          <w:tblCellSpacing w:w="15" w:type="dxa"/>
        </w:trPr>
        <w:tc>
          <w:tcPr>
            <w:tcW w:w="510" w:type="pct"/>
            <w:hideMark/>
          </w:tcPr>
          <w:p w14:paraId="1445779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60</w:t>
            </w:r>
          </w:p>
        </w:tc>
        <w:tc>
          <w:tcPr>
            <w:tcW w:w="2373" w:type="pct"/>
            <w:hideMark/>
          </w:tcPr>
          <w:p w14:paraId="480A4BB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have contained within the site:</w:t>
            </w:r>
          </w:p>
          <w:p w14:paraId="4E06FC6D" w14:textId="77777777"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7D0EB8BC" w14:textId="77777777"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38D20E04" w14:textId="77777777"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6D7083E5" w14:textId="77777777"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1080DD3C" w14:textId="77777777"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3AB3EFC9" w14:textId="77777777"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and around, each building and other roofed structure; and</w:t>
            </w:r>
          </w:p>
          <w:p w14:paraId="2402B336" w14:textId="77777777"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592DF294" w14:textId="77777777" w:rsidTr="00357CDC">
              <w:trPr>
                <w:tblCellSpacing w:w="15" w:type="dxa"/>
              </w:trPr>
              <w:tc>
                <w:tcPr>
                  <w:tcW w:w="13301" w:type="dxa"/>
                  <w:vAlign w:val="center"/>
                  <w:hideMark/>
                </w:tcPr>
                <w:p w14:paraId="16A1D325" w14:textId="77777777"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14:paraId="52C00430"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2B6D78E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1C443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18A07CA6" w14:textId="77777777" w:rsidTr="00CA2AB9">
        <w:trPr>
          <w:tblCellSpacing w:w="15" w:type="dxa"/>
        </w:trPr>
        <w:tc>
          <w:tcPr>
            <w:tcW w:w="510" w:type="pct"/>
            <w:hideMark/>
          </w:tcPr>
          <w:p w14:paraId="5DEE8EC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61</w:t>
            </w:r>
          </w:p>
        </w:tc>
        <w:tc>
          <w:tcPr>
            <w:tcW w:w="2373" w:type="pct"/>
            <w:hideMark/>
          </w:tcPr>
          <w:p w14:paraId="23E7464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length of driveway:</w:t>
            </w:r>
          </w:p>
          <w:p w14:paraId="7A80C226" w14:textId="77777777"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38A52544" w14:textId="77777777"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has a maximum gradient no greater than 12.5%;</w:t>
            </w:r>
          </w:p>
          <w:p w14:paraId="3293661D" w14:textId="77777777"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have a minimum width of 3.5m;</w:t>
            </w:r>
          </w:p>
          <w:p w14:paraId="5BC13A27" w14:textId="77777777"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accommodate turning areas for </w:t>
            </w:r>
            <w:proofErr w:type="spellStart"/>
            <w:r w:rsidRPr="00357CDC">
              <w:rPr>
                <w:rFonts w:ascii="Arial" w:eastAsia="Times New Roman" w:hAnsi="Arial" w:cs="Arial"/>
                <w:sz w:val="20"/>
                <w:szCs w:val="20"/>
                <w:lang w:eastAsia="en-AU"/>
              </w:rPr>
              <w:t>fire fighting</w:t>
            </w:r>
            <w:proofErr w:type="spellEnd"/>
            <w:r w:rsidRPr="00357CDC">
              <w:rPr>
                <w:rFonts w:ascii="Arial" w:eastAsia="Times New Roman" w:hAnsi="Arial" w:cs="Arial"/>
                <w:sz w:val="20"/>
                <w:szCs w:val="20"/>
                <w:lang w:eastAsia="en-AU"/>
              </w:rPr>
              <w:t xml:space="preserve"> appliances in accordance with Qld Fire and Emergency Services' Fire Hydrant and Vehicle Access Guideline. </w:t>
            </w:r>
          </w:p>
        </w:tc>
        <w:tc>
          <w:tcPr>
            <w:tcW w:w="573" w:type="pct"/>
          </w:tcPr>
          <w:p w14:paraId="1EE0DF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3E2A35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8B1CD20" w14:textId="77777777" w:rsidTr="00CA2AB9">
        <w:trPr>
          <w:tblCellSpacing w:w="15" w:type="dxa"/>
        </w:trPr>
        <w:tc>
          <w:tcPr>
            <w:tcW w:w="510" w:type="pct"/>
            <w:hideMark/>
          </w:tcPr>
          <w:p w14:paraId="5FDAA97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62</w:t>
            </w:r>
          </w:p>
        </w:tc>
        <w:tc>
          <w:tcPr>
            <w:tcW w:w="2373" w:type="pct"/>
            <w:hideMark/>
          </w:tcPr>
          <w:p w14:paraId="62A35CA5" w14:textId="77777777"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302604CD" w14:textId="77777777"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3D9304AA" w14:textId="77777777"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a tank is the nominated on-site fire fighting water storage source, it includes:</w:t>
            </w:r>
          </w:p>
          <w:p w14:paraId="4C26BF94" w14:textId="77777777"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hardstand area allowing medium rigid vehicle (15 tonne fire appliance) access within 6m of the tank;</w:t>
            </w:r>
          </w:p>
          <w:p w14:paraId="05907818" w14:textId="77777777"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73" w:type="pct"/>
          </w:tcPr>
          <w:p w14:paraId="125BF6B4" w14:textId="77777777"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c>
          <w:tcPr>
            <w:tcW w:w="1495" w:type="pct"/>
          </w:tcPr>
          <w:p w14:paraId="6D1423E4" w14:textId="77777777"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r>
      <w:tr w:rsidR="00CA2AB9" w:rsidRPr="00357CDC" w14:paraId="3E052B84" w14:textId="77777777" w:rsidTr="00CA2AB9">
        <w:trPr>
          <w:tblCellSpacing w:w="15" w:type="dxa"/>
        </w:trPr>
        <w:tc>
          <w:tcPr>
            <w:tcW w:w="510" w:type="pct"/>
            <w:hideMark/>
          </w:tcPr>
          <w:p w14:paraId="181722A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63</w:t>
            </w:r>
          </w:p>
        </w:tc>
        <w:tc>
          <w:tcPr>
            <w:tcW w:w="2373" w:type="pct"/>
            <w:hideMark/>
          </w:tcPr>
          <w:p w14:paraId="4A9985A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or storage of hazardous chemicals.</w:t>
            </w:r>
          </w:p>
        </w:tc>
        <w:tc>
          <w:tcPr>
            <w:tcW w:w="573" w:type="pct"/>
          </w:tcPr>
          <w:p w14:paraId="7EA97D2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734574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5D657DA" w14:textId="77777777" w:rsidTr="00CA2AB9">
        <w:trPr>
          <w:tblCellSpacing w:w="15" w:type="dxa"/>
        </w:trPr>
        <w:tc>
          <w:tcPr>
            <w:tcW w:w="4980" w:type="pct"/>
            <w:gridSpan w:val="4"/>
            <w:shd w:val="clear" w:color="auto" w:fill="CCCCCC"/>
            <w:vAlign w:val="center"/>
            <w:hideMark/>
          </w:tcPr>
          <w:p w14:paraId="67632FEE"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6E6A0859" w14:textId="77777777" w:rsidTr="00357CDC">
              <w:trPr>
                <w:tblCellSpacing w:w="15" w:type="dxa"/>
              </w:trPr>
              <w:tc>
                <w:tcPr>
                  <w:tcW w:w="15096" w:type="dxa"/>
                  <w:shd w:val="clear" w:color="auto" w:fill="CCCCCC"/>
                  <w:vAlign w:val="center"/>
                  <w:hideMark/>
                </w:tcPr>
                <w:p w14:paraId="6332BA84"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following are excluded from the native clearing provisions of this planning scheme:</w:t>
                  </w:r>
                </w:p>
                <w:p w14:paraId="2C2A39DD"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14:paraId="6AFA99F1"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2AF09768"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14:paraId="6AED3723"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969290F"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258FB4B"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6AAD33BA"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1A64B5A"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14:paraId="33A57AF0" w14:textId="77777777"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r>
            <w:tr w:rsidR="00CA2AB9" w:rsidRPr="00357CDC" w14:paraId="4E53F771" w14:textId="77777777" w:rsidTr="00357CDC">
              <w:trPr>
                <w:tblCellSpacing w:w="15" w:type="dxa"/>
              </w:trPr>
              <w:tc>
                <w:tcPr>
                  <w:tcW w:w="15096" w:type="dxa"/>
                  <w:shd w:val="clear" w:color="auto" w:fill="CCCCCC"/>
                  <w:vAlign w:val="center"/>
                  <w:hideMark/>
                </w:tcPr>
                <w:p w14:paraId="74CF4340"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Note - Definition for native vegetation is located in Schedule 1 Definitions.</w:t>
                  </w:r>
                </w:p>
              </w:tc>
            </w:tr>
          </w:tbl>
          <w:p w14:paraId="06489A5F" w14:textId="77777777" w:rsidR="00CA2AB9" w:rsidRPr="00357CDC" w:rsidRDefault="00CA2AB9"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01951A8B" w14:textId="77777777" w:rsidTr="00357CDC">
              <w:trPr>
                <w:tblCellSpacing w:w="15" w:type="dxa"/>
              </w:trPr>
              <w:tc>
                <w:tcPr>
                  <w:tcW w:w="15096" w:type="dxa"/>
                  <w:shd w:val="clear" w:color="auto" w:fill="CCCCCC"/>
                  <w:vAlign w:val="center"/>
                  <w:hideMark/>
                </w:tcPr>
                <w:p w14:paraId="2A56ECB4"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3C38616"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5EFBEBE2"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When clearing native vegetation within a MSES area, you may still require approval from the State government.</w:t>
                  </w:r>
                </w:p>
              </w:tc>
            </w:tr>
          </w:tbl>
          <w:p w14:paraId="5027E704"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623036A4" w14:textId="77777777" w:rsidTr="00CA2AB9">
        <w:trPr>
          <w:tblCellSpacing w:w="15" w:type="dxa"/>
        </w:trPr>
        <w:tc>
          <w:tcPr>
            <w:tcW w:w="510" w:type="pct"/>
            <w:hideMark/>
          </w:tcPr>
          <w:p w14:paraId="2AF50B8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64</w:t>
            </w:r>
          </w:p>
        </w:tc>
        <w:tc>
          <w:tcPr>
            <w:tcW w:w="2373" w:type="pct"/>
            <w:vAlign w:val="center"/>
            <w:hideMark/>
          </w:tcPr>
          <w:p w14:paraId="15C72E6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357CDC">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extension to an existing dwelling house</w:t>
            </w:r>
            <w:r w:rsidRPr="00357CDC">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only on lots less than 750m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79BB0C37" w14:textId="77777777" w:rsidTr="00357CDC">
              <w:trPr>
                <w:tblCellSpacing w:w="15" w:type="dxa"/>
              </w:trPr>
              <w:tc>
                <w:tcPr>
                  <w:tcW w:w="13301" w:type="dxa"/>
                  <w:vAlign w:val="center"/>
                  <w:hideMark/>
                </w:tcPr>
                <w:p w14:paraId="154B02E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See in heading above for other uses excluded from native vegetation clearing requirements.</w:t>
                  </w:r>
                </w:p>
              </w:tc>
            </w:tr>
            <w:tr w:rsidR="00357CDC" w:rsidRPr="00357CDC" w14:paraId="067CA6C0" w14:textId="77777777" w:rsidTr="00357CDC">
              <w:trPr>
                <w:tblCellSpacing w:w="15" w:type="dxa"/>
              </w:trPr>
              <w:tc>
                <w:tcPr>
                  <w:tcW w:w="13301" w:type="dxa"/>
                  <w:vAlign w:val="center"/>
                  <w:hideMark/>
                </w:tcPr>
                <w:p w14:paraId="17D091F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377B9D0C"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co-locating all associated activities, infrastructure and access strips;</w:t>
                  </w:r>
                </w:p>
                <w:p w14:paraId="1C44AEAD"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be the least valued area of koala habitat on the site;</w:t>
                  </w:r>
                </w:p>
                <w:p w14:paraId="11EDEA1C"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minimise the footprint of the development envelope area;</w:t>
                  </w:r>
                </w:p>
                <w:p w14:paraId="6F3ADDAE"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minimise edge effects to areas external to the development envelope;</w:t>
                  </w:r>
                </w:p>
                <w:p w14:paraId="40574E2D"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705EF8D3" w14:textId="77777777"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sufficient area between the development and koala habitat trees to achieve their long-term viability.</w:t>
                  </w:r>
                </w:p>
              </w:tc>
            </w:tr>
          </w:tbl>
          <w:p w14:paraId="7715BD08" w14:textId="77777777"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1AE18A6F" w14:textId="77777777" w:rsidTr="00357CDC">
              <w:trPr>
                <w:tblCellSpacing w:w="15" w:type="dxa"/>
              </w:trPr>
              <w:tc>
                <w:tcPr>
                  <w:tcW w:w="13301" w:type="dxa"/>
                  <w:vAlign w:val="center"/>
                  <w:hideMark/>
                </w:tcPr>
                <w:p w14:paraId="1801DF55"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598893E6"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679EB4A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E8512D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04818E0" w14:textId="77777777" w:rsidTr="00CA2AB9">
        <w:trPr>
          <w:tblCellSpacing w:w="15" w:type="dxa"/>
        </w:trPr>
        <w:tc>
          <w:tcPr>
            <w:tcW w:w="510" w:type="pct"/>
            <w:hideMark/>
          </w:tcPr>
          <w:p w14:paraId="6EAD136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65</w:t>
            </w:r>
          </w:p>
        </w:tc>
        <w:tc>
          <w:tcPr>
            <w:tcW w:w="2373" w:type="pct"/>
            <w:vAlign w:val="center"/>
            <w:hideMark/>
          </w:tcPr>
          <w:p w14:paraId="00CF6BB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357CDC">
              <w:rPr>
                <w:rFonts w:ascii="Arial" w:eastAsia="Times New Roman" w:hAnsi="Arial" w:cs="Arial"/>
                <w:sz w:val="20"/>
                <w:szCs w:val="20"/>
                <w:lang w:eastAsia="en-AU"/>
              </w:rPr>
              <w:t>or  Value</w:t>
            </w:r>
            <w:proofErr w:type="gramEnd"/>
            <w:r w:rsidRPr="00357CDC">
              <w:rPr>
                <w:rFonts w:ascii="Arial" w:eastAsia="Times New Roman" w:hAnsi="Arial" w:cs="Arial"/>
                <w:sz w:val="20"/>
                <w:szCs w:val="20"/>
                <w:lang w:eastAsia="en-AU"/>
              </w:rPr>
              <w:t xml:space="preserve"> Offset Area MLES - Wetland buffer. </w:t>
            </w:r>
          </w:p>
          <w:p w14:paraId="3063C54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This does not apply to the following:</w:t>
            </w:r>
          </w:p>
          <w:p w14:paraId="7E937241"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14:paraId="799327ED"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D6F9E85"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5E210BB0"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34CA41B2"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4E470C93"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14:paraId="16BA451D"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02FA179F"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14:paraId="4F68D713" w14:textId="77777777"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c>
          <w:tcPr>
            <w:tcW w:w="573" w:type="pct"/>
          </w:tcPr>
          <w:p w14:paraId="040FC31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6BBCAD0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B153068" w14:textId="77777777" w:rsidTr="00CA2AB9">
        <w:trPr>
          <w:tblCellSpacing w:w="15" w:type="dxa"/>
        </w:trPr>
        <w:tc>
          <w:tcPr>
            <w:tcW w:w="4980" w:type="pct"/>
            <w:gridSpan w:val="4"/>
            <w:shd w:val="clear" w:color="auto" w:fill="CCCCCC"/>
            <w:hideMark/>
          </w:tcPr>
          <w:p w14:paraId="28EF301A"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CA2AB9" w:rsidRPr="00357CDC" w14:paraId="4E0F03C2" w14:textId="77777777" w:rsidTr="00CA2AB9">
        <w:trPr>
          <w:tblCellSpacing w:w="15" w:type="dxa"/>
        </w:trPr>
        <w:tc>
          <w:tcPr>
            <w:tcW w:w="510" w:type="pct"/>
            <w:hideMark/>
          </w:tcPr>
          <w:p w14:paraId="76EEF34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66</w:t>
            </w:r>
          </w:p>
        </w:tc>
        <w:tc>
          <w:tcPr>
            <w:tcW w:w="2373" w:type="pct"/>
            <w:hideMark/>
          </w:tcPr>
          <w:p w14:paraId="47F6C6A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following uses are not located within the 100m wide transport route buffer:</w:t>
            </w:r>
          </w:p>
          <w:p w14:paraId="612EC303"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except where located in the Extractive industry zone; </w:t>
            </w:r>
          </w:p>
          <w:p w14:paraId="59FC3097"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2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3AE0FD47"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64616043"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14:paraId="06B6D185"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27"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E90935D"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2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B722B87"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2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65FCC497"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30"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D0EBA16"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3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905A0AE"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3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57F20003"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3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9F753E5"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3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05A6C1C"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3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7F221A6"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3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F01AEFA"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3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6EA28635" w14:textId="77777777"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14:paraId="6C0393D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604B913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1D9ECD5" w14:textId="77777777" w:rsidTr="00CA2AB9">
        <w:trPr>
          <w:tblCellSpacing w:w="15" w:type="dxa"/>
        </w:trPr>
        <w:tc>
          <w:tcPr>
            <w:tcW w:w="510" w:type="pct"/>
            <w:hideMark/>
          </w:tcPr>
          <w:p w14:paraId="3110115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67</w:t>
            </w:r>
          </w:p>
        </w:tc>
        <w:tc>
          <w:tcPr>
            <w:tcW w:w="2373" w:type="pct"/>
            <w:hideMark/>
          </w:tcPr>
          <w:p w14:paraId="507593E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3" w:type="pct"/>
          </w:tcPr>
          <w:p w14:paraId="49B84E0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E962A1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0B16822" w14:textId="77777777" w:rsidTr="00CA2AB9">
        <w:trPr>
          <w:tblCellSpacing w:w="15" w:type="dxa"/>
        </w:trPr>
        <w:tc>
          <w:tcPr>
            <w:tcW w:w="510" w:type="pct"/>
            <w:hideMark/>
          </w:tcPr>
          <w:p w14:paraId="405F627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68</w:t>
            </w:r>
          </w:p>
        </w:tc>
        <w:tc>
          <w:tcPr>
            <w:tcW w:w="2373" w:type="pct"/>
            <w:hideMark/>
          </w:tcPr>
          <w:p w14:paraId="2652880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vehicle access point is located, designed and constructed in accordance with Planning scheme policy - Integrated design.</w:t>
            </w:r>
          </w:p>
        </w:tc>
        <w:tc>
          <w:tcPr>
            <w:tcW w:w="573" w:type="pct"/>
          </w:tcPr>
          <w:p w14:paraId="4739C2A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DEE0E9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214B06D" w14:textId="77777777" w:rsidTr="00CA2AB9">
        <w:trPr>
          <w:tblCellSpacing w:w="15" w:type="dxa"/>
        </w:trPr>
        <w:tc>
          <w:tcPr>
            <w:tcW w:w="4980" w:type="pct"/>
            <w:gridSpan w:val="4"/>
            <w:shd w:val="clear" w:color="auto" w:fill="CCCCCC"/>
            <w:hideMark/>
          </w:tcPr>
          <w:p w14:paraId="30F48E35"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778B2807" w14:textId="77777777" w:rsidTr="00357CDC">
              <w:trPr>
                <w:tblCellSpacing w:w="15" w:type="dxa"/>
              </w:trPr>
              <w:tc>
                <w:tcPr>
                  <w:tcW w:w="15096" w:type="dxa"/>
                  <w:vAlign w:val="center"/>
                  <w:hideMark/>
                </w:tcPr>
                <w:p w14:paraId="31006764" w14:textId="77777777"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308B7BAF"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70E0C9E2" w14:textId="77777777" w:rsidTr="00CA2AB9">
        <w:trPr>
          <w:tblCellSpacing w:w="15" w:type="dxa"/>
        </w:trPr>
        <w:tc>
          <w:tcPr>
            <w:tcW w:w="510" w:type="pct"/>
            <w:hideMark/>
          </w:tcPr>
          <w:p w14:paraId="1EC14D3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69</w:t>
            </w:r>
          </w:p>
        </w:tc>
        <w:tc>
          <w:tcPr>
            <w:tcW w:w="2373" w:type="pct"/>
            <w:hideMark/>
          </w:tcPr>
          <w:p w14:paraId="78BC2E7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is for the preservation, maintenance, repair and restoration of the site, object or building.</w:t>
            </w:r>
          </w:p>
          <w:p w14:paraId="665066B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6E256FBC" w14:textId="77777777" w:rsidTr="00357CDC">
              <w:trPr>
                <w:tblCellSpacing w:w="15" w:type="dxa"/>
              </w:trPr>
              <w:tc>
                <w:tcPr>
                  <w:tcW w:w="13301" w:type="dxa"/>
                  <w:vAlign w:val="center"/>
                  <w:hideMark/>
                </w:tcPr>
                <w:p w14:paraId="3582989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Preservation, maintenance, repair and restoration are defined in Schedule 1 - Definitions</w:t>
                  </w:r>
                </w:p>
              </w:tc>
            </w:tr>
          </w:tbl>
          <w:p w14:paraId="2D3C820C"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0555DED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A53188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53F0CF9" w14:textId="77777777" w:rsidTr="00CA2AB9">
        <w:trPr>
          <w:tblCellSpacing w:w="15" w:type="dxa"/>
        </w:trPr>
        <w:tc>
          <w:tcPr>
            <w:tcW w:w="510" w:type="pct"/>
            <w:hideMark/>
          </w:tcPr>
          <w:p w14:paraId="7AADD0F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70</w:t>
            </w:r>
          </w:p>
        </w:tc>
        <w:tc>
          <w:tcPr>
            <w:tcW w:w="2373" w:type="pct"/>
            <w:hideMark/>
          </w:tcPr>
          <w:p w14:paraId="7935B8D7" w14:textId="77777777" w:rsidR="00357CDC" w:rsidRPr="00357CDC" w:rsidRDefault="00357CDC" w:rsidP="00E43AF1">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1D0103B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3" w:type="pct"/>
          </w:tcPr>
          <w:p w14:paraId="4AF88E2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C73102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A4EF6E4" w14:textId="77777777" w:rsidTr="00CA2AB9">
        <w:trPr>
          <w:tblCellSpacing w:w="15" w:type="dxa"/>
        </w:trPr>
        <w:tc>
          <w:tcPr>
            <w:tcW w:w="510" w:type="pct"/>
            <w:hideMark/>
          </w:tcPr>
          <w:p w14:paraId="7EE1626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71</w:t>
            </w:r>
          </w:p>
        </w:tc>
        <w:tc>
          <w:tcPr>
            <w:tcW w:w="2373" w:type="pct"/>
            <w:hideMark/>
          </w:tcPr>
          <w:p w14:paraId="2789013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3" w:type="pct"/>
          </w:tcPr>
          <w:p w14:paraId="4E00F8F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165D09D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82FAD9E" w14:textId="77777777" w:rsidTr="00CA2AB9">
        <w:trPr>
          <w:tblCellSpacing w:w="15" w:type="dxa"/>
        </w:trPr>
        <w:tc>
          <w:tcPr>
            <w:tcW w:w="510" w:type="pct"/>
            <w:hideMark/>
          </w:tcPr>
          <w:p w14:paraId="1262396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72</w:t>
            </w:r>
          </w:p>
        </w:tc>
        <w:tc>
          <w:tcPr>
            <w:tcW w:w="2373" w:type="pct"/>
            <w:hideMark/>
          </w:tcPr>
          <w:p w14:paraId="5D40330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02F35A62" w14:textId="77777777"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construction of any building;</w:t>
            </w:r>
          </w:p>
          <w:p w14:paraId="4CDF2137" w14:textId="77777777"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laying of overhead or underground services;</w:t>
            </w:r>
          </w:p>
          <w:p w14:paraId="270A1CFE" w14:textId="77777777"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any sealing, paving, soil compaction;</w:t>
            </w:r>
          </w:p>
          <w:p w14:paraId="4A06F6DE" w14:textId="77777777"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alteration of more than 75mm to the ground </w:t>
            </w:r>
            <w:r w:rsidR="00E43AF1">
              <w:rPr>
                <w:rFonts w:ascii="Arial" w:eastAsia="Times New Roman" w:hAnsi="Arial" w:cs="Arial"/>
                <w:sz w:val="20"/>
                <w:szCs w:val="20"/>
                <w:lang w:eastAsia="en-AU"/>
              </w:rPr>
              <w:t>surface</w:t>
            </w:r>
            <w:r w:rsidRPr="00357CDC">
              <w:rPr>
                <w:rFonts w:ascii="Arial" w:eastAsia="Times New Roman" w:hAnsi="Arial" w:cs="Arial"/>
                <w:sz w:val="20"/>
                <w:szCs w:val="20"/>
                <w:lang w:eastAsia="en-AU"/>
              </w:rPr>
              <w:t xml:space="preserve"> prior to work commencing.</w:t>
            </w:r>
          </w:p>
        </w:tc>
        <w:tc>
          <w:tcPr>
            <w:tcW w:w="573" w:type="pct"/>
          </w:tcPr>
          <w:p w14:paraId="08397E2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0A8D63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AEAD2F7" w14:textId="77777777" w:rsidTr="00CA2AB9">
        <w:trPr>
          <w:tblCellSpacing w:w="15" w:type="dxa"/>
        </w:trPr>
        <w:tc>
          <w:tcPr>
            <w:tcW w:w="510" w:type="pct"/>
            <w:hideMark/>
          </w:tcPr>
          <w:p w14:paraId="2824368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73</w:t>
            </w:r>
          </w:p>
        </w:tc>
        <w:tc>
          <w:tcPr>
            <w:tcW w:w="2373" w:type="pct"/>
            <w:hideMark/>
          </w:tcPr>
          <w:p w14:paraId="104BBDD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Pruning of a significant tree occurs in accordance with Australian Standard AS 4373-2007 - Pruning of Amenity Trees.</w:t>
            </w:r>
          </w:p>
        </w:tc>
        <w:tc>
          <w:tcPr>
            <w:tcW w:w="573" w:type="pct"/>
          </w:tcPr>
          <w:p w14:paraId="44BFC0A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B4F43D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751CE83E" w14:textId="77777777" w:rsidTr="00CA2AB9">
        <w:trPr>
          <w:tblCellSpacing w:w="15" w:type="dxa"/>
        </w:trPr>
        <w:tc>
          <w:tcPr>
            <w:tcW w:w="4980" w:type="pct"/>
            <w:gridSpan w:val="4"/>
            <w:shd w:val="clear" w:color="auto" w:fill="CCCCCC"/>
            <w:hideMark/>
          </w:tcPr>
          <w:p w14:paraId="1DAC4698"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Landslide hazard (refer Overlay map - Landslide hazard to determine if the following requirements apply)</w:t>
            </w:r>
          </w:p>
        </w:tc>
      </w:tr>
      <w:tr w:rsidR="00CA2AB9" w:rsidRPr="00357CDC" w14:paraId="527C78C3" w14:textId="77777777" w:rsidTr="00CA2AB9">
        <w:trPr>
          <w:tblCellSpacing w:w="15" w:type="dxa"/>
        </w:trPr>
        <w:tc>
          <w:tcPr>
            <w:tcW w:w="510" w:type="pct"/>
            <w:hideMark/>
          </w:tcPr>
          <w:p w14:paraId="7106871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74</w:t>
            </w:r>
          </w:p>
        </w:tc>
        <w:tc>
          <w:tcPr>
            <w:tcW w:w="2373" w:type="pct"/>
            <w:hideMark/>
          </w:tcPr>
          <w:p w14:paraId="227A2F4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w:t>
            </w:r>
          </w:p>
          <w:p w14:paraId="4474F5EF" w14:textId="77777777"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earthworks exceeding 50m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w:t>
            </w:r>
          </w:p>
          <w:p w14:paraId="560BB9AC" w14:textId="77777777"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cut and fill having a height greater than 600mm;</w:t>
            </w:r>
          </w:p>
          <w:p w14:paraId="1ADEF240" w14:textId="77777777"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any retaining wall having a height greater than 600mm;</w:t>
            </w:r>
          </w:p>
          <w:p w14:paraId="760030E7" w14:textId="77777777"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redirect or alter the existing flow of surface or groundwater.</w:t>
            </w:r>
          </w:p>
        </w:tc>
        <w:tc>
          <w:tcPr>
            <w:tcW w:w="573" w:type="pct"/>
          </w:tcPr>
          <w:p w14:paraId="0060FBD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3AA2C9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5341178" w14:textId="77777777" w:rsidTr="00CA2AB9">
        <w:trPr>
          <w:tblCellSpacing w:w="15" w:type="dxa"/>
        </w:trPr>
        <w:tc>
          <w:tcPr>
            <w:tcW w:w="510" w:type="pct"/>
            <w:hideMark/>
          </w:tcPr>
          <w:p w14:paraId="0C31C10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75</w:t>
            </w:r>
          </w:p>
        </w:tc>
        <w:tc>
          <w:tcPr>
            <w:tcW w:w="2373" w:type="pct"/>
            <w:hideMark/>
          </w:tcPr>
          <w:p w14:paraId="6BC6405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excluding domestic outbuildings:</w:t>
            </w:r>
          </w:p>
          <w:p w14:paraId="2F9F48E9" w14:textId="77777777"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split-level, multiple-slab, pier or pole construction;</w:t>
            </w:r>
          </w:p>
          <w:p w14:paraId="0CBCDD80" w14:textId="77777777"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not single plane slab on ground.</w:t>
            </w:r>
          </w:p>
        </w:tc>
        <w:tc>
          <w:tcPr>
            <w:tcW w:w="573" w:type="pct"/>
          </w:tcPr>
          <w:p w14:paraId="448A3C9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6430C1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AEC96D9" w14:textId="77777777" w:rsidTr="00CA2AB9">
        <w:trPr>
          <w:tblCellSpacing w:w="15" w:type="dxa"/>
        </w:trPr>
        <w:tc>
          <w:tcPr>
            <w:tcW w:w="510" w:type="pct"/>
            <w:hideMark/>
          </w:tcPr>
          <w:p w14:paraId="498F022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76</w:t>
            </w:r>
          </w:p>
        </w:tc>
        <w:tc>
          <w:tcPr>
            <w:tcW w:w="2373" w:type="pct"/>
            <w:hideMark/>
          </w:tcPr>
          <w:p w14:paraId="0E51AE8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handling or storage of hazardous chemicals.</w:t>
            </w:r>
          </w:p>
        </w:tc>
        <w:tc>
          <w:tcPr>
            <w:tcW w:w="573" w:type="pct"/>
          </w:tcPr>
          <w:p w14:paraId="6EA0C17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82ABEF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81C7477" w14:textId="77777777" w:rsidTr="00CA2AB9">
        <w:trPr>
          <w:tblCellSpacing w:w="15" w:type="dxa"/>
        </w:trPr>
        <w:tc>
          <w:tcPr>
            <w:tcW w:w="4980" w:type="pct"/>
            <w:gridSpan w:val="4"/>
            <w:shd w:val="clear" w:color="auto" w:fill="CCCCCC"/>
            <w:vAlign w:val="center"/>
            <w:hideMark/>
          </w:tcPr>
          <w:p w14:paraId="3163AE24"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Infrastructure buffers (refer Overlay map - Infrastructure buffers to determine if the following requirements apply)</w:t>
            </w:r>
          </w:p>
        </w:tc>
      </w:tr>
      <w:tr w:rsidR="00CA2AB9" w:rsidRPr="00357CDC" w14:paraId="645CEC76" w14:textId="77777777" w:rsidTr="00CA2AB9">
        <w:trPr>
          <w:trHeight w:val="4890"/>
          <w:tblCellSpacing w:w="15" w:type="dxa"/>
        </w:trPr>
        <w:tc>
          <w:tcPr>
            <w:tcW w:w="510" w:type="pct"/>
            <w:hideMark/>
          </w:tcPr>
          <w:p w14:paraId="56ACEDD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77</w:t>
            </w:r>
          </w:p>
        </w:tc>
        <w:tc>
          <w:tcPr>
            <w:tcW w:w="2373" w:type="pct"/>
            <w:hideMark/>
          </w:tcPr>
          <w:p w14:paraId="432C5D0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within a Wastewater treatment site buffer:</w:t>
            </w:r>
          </w:p>
          <w:p w14:paraId="17FA3AFA"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39"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5B54356"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4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5E53520"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4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0533E246"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14:paraId="327C3C25"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43"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631C316E"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4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BA12892"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4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009E3A31"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46"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512B1269"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4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C6E3137"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4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A6305F0"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4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33E7A4E0"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5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58ACF34D"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5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DFEA736"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D61C572"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5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1AE05F96" w14:textId="77777777"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5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14:paraId="2CBFC7A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545BE49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38D6C553" w14:textId="77777777" w:rsidTr="00CA2AB9">
        <w:trPr>
          <w:tblCellSpacing w:w="15" w:type="dxa"/>
        </w:trPr>
        <w:tc>
          <w:tcPr>
            <w:tcW w:w="510" w:type="pct"/>
            <w:hideMark/>
          </w:tcPr>
          <w:p w14:paraId="5BE85DE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78</w:t>
            </w:r>
          </w:p>
        </w:tc>
        <w:tc>
          <w:tcPr>
            <w:tcW w:w="2373" w:type="pct"/>
            <w:vAlign w:val="center"/>
            <w:hideMark/>
          </w:tcPr>
          <w:p w14:paraId="7C6679F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73" w:type="pct"/>
          </w:tcPr>
          <w:p w14:paraId="02621B4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08BC3F5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C3D063B" w14:textId="77777777" w:rsidTr="00CA2AB9">
        <w:trPr>
          <w:tblCellSpacing w:w="15" w:type="dxa"/>
        </w:trPr>
        <w:tc>
          <w:tcPr>
            <w:tcW w:w="510" w:type="pct"/>
            <w:hideMark/>
          </w:tcPr>
          <w:p w14:paraId="225CCE0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79</w:t>
            </w:r>
          </w:p>
        </w:tc>
        <w:tc>
          <w:tcPr>
            <w:tcW w:w="2373" w:type="pct"/>
            <w:vAlign w:val="center"/>
            <w:hideMark/>
          </w:tcPr>
          <w:p w14:paraId="5D586E4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73" w:type="pct"/>
          </w:tcPr>
          <w:p w14:paraId="248C940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017CDC0"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213BB02" w14:textId="77777777" w:rsidTr="00CA2AB9">
        <w:trPr>
          <w:tblCellSpacing w:w="15" w:type="dxa"/>
        </w:trPr>
        <w:tc>
          <w:tcPr>
            <w:tcW w:w="510" w:type="pct"/>
            <w:hideMark/>
          </w:tcPr>
          <w:p w14:paraId="7C24EA3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80</w:t>
            </w:r>
          </w:p>
        </w:tc>
        <w:tc>
          <w:tcPr>
            <w:tcW w:w="2373" w:type="pct"/>
            <w:vAlign w:val="center"/>
            <w:hideMark/>
          </w:tcPr>
          <w:p w14:paraId="2F39FF4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5F03CCD1" w14:textId="77777777"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or structures;</w:t>
            </w:r>
          </w:p>
          <w:p w14:paraId="2FD54F55" w14:textId="77777777"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gates and fences;</w:t>
            </w:r>
          </w:p>
          <w:p w14:paraId="25514ED1" w14:textId="77777777"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storage of equipment or materials;</w:t>
            </w:r>
          </w:p>
          <w:p w14:paraId="3B4960B9" w14:textId="77777777"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landscaping or earthworks or stormwater or other infrastructure.</w:t>
            </w:r>
          </w:p>
        </w:tc>
        <w:tc>
          <w:tcPr>
            <w:tcW w:w="573" w:type="pct"/>
          </w:tcPr>
          <w:p w14:paraId="091066E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5548B9F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1DDEE3DA" w14:textId="77777777" w:rsidTr="00CA2AB9">
        <w:trPr>
          <w:tblCellSpacing w:w="15" w:type="dxa"/>
        </w:trPr>
        <w:tc>
          <w:tcPr>
            <w:tcW w:w="510" w:type="pct"/>
            <w:hideMark/>
          </w:tcPr>
          <w:p w14:paraId="29FA19F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81</w:t>
            </w:r>
          </w:p>
        </w:tc>
        <w:tc>
          <w:tcPr>
            <w:tcW w:w="2373" w:type="pct"/>
            <w:vAlign w:val="center"/>
            <w:hideMark/>
          </w:tcPr>
          <w:p w14:paraId="7AC3C5B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3" w:type="pct"/>
          </w:tcPr>
          <w:p w14:paraId="4384F04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5E026B6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8820755" w14:textId="77777777" w:rsidTr="00CA2AB9">
        <w:trPr>
          <w:tblCellSpacing w:w="15" w:type="dxa"/>
        </w:trPr>
        <w:tc>
          <w:tcPr>
            <w:tcW w:w="510" w:type="pct"/>
            <w:hideMark/>
          </w:tcPr>
          <w:p w14:paraId="0AD7D3B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82</w:t>
            </w:r>
          </w:p>
        </w:tc>
        <w:tc>
          <w:tcPr>
            <w:tcW w:w="2373" w:type="pct"/>
            <w:vAlign w:val="center"/>
            <w:hideMark/>
          </w:tcPr>
          <w:p w14:paraId="14E23C8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sewerage facilities in a Water supply buffer for a dwelling house</w:t>
            </w:r>
            <w:r w:rsidRPr="00357CDC">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include: </w:t>
            </w:r>
          </w:p>
          <w:p w14:paraId="46388BC3" w14:textId="77777777"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emergency storage capacity of 1,000 litres and adequate buffering for shock loading/down time;</w:t>
            </w:r>
          </w:p>
          <w:p w14:paraId="0256A2B1" w14:textId="77777777"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 reserve land application area of 100% of the effluent irrigation design area;</w:t>
            </w:r>
          </w:p>
          <w:p w14:paraId="50AC1486" w14:textId="77777777"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land application areas that are vegetated;</w:t>
            </w:r>
          </w:p>
          <w:p w14:paraId="749C49AC" w14:textId="77777777"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14:paraId="2AC33908" w14:textId="77777777"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wastewater collection and storage systems must have capacity to accommodate full load at peak times.</w:t>
            </w:r>
          </w:p>
        </w:tc>
        <w:tc>
          <w:tcPr>
            <w:tcW w:w="573" w:type="pct"/>
          </w:tcPr>
          <w:p w14:paraId="1E6FB0F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DE4AB0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0CF41E58" w14:textId="77777777" w:rsidTr="00CA2AB9">
        <w:trPr>
          <w:tblCellSpacing w:w="15" w:type="dxa"/>
        </w:trPr>
        <w:tc>
          <w:tcPr>
            <w:tcW w:w="510" w:type="pct"/>
            <w:hideMark/>
          </w:tcPr>
          <w:p w14:paraId="7F600EE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83</w:t>
            </w:r>
          </w:p>
        </w:tc>
        <w:tc>
          <w:tcPr>
            <w:tcW w:w="2373" w:type="pct"/>
            <w:vAlign w:val="center"/>
            <w:hideMark/>
          </w:tcPr>
          <w:p w14:paraId="2328E1F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73" w:type="pct"/>
          </w:tcPr>
          <w:p w14:paraId="72720BD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1C3DE12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C56C2EE" w14:textId="77777777" w:rsidTr="00CA2AB9">
        <w:trPr>
          <w:tblCellSpacing w:w="15" w:type="dxa"/>
        </w:trPr>
        <w:tc>
          <w:tcPr>
            <w:tcW w:w="510" w:type="pct"/>
            <w:hideMark/>
          </w:tcPr>
          <w:p w14:paraId="0C3CC2C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84</w:t>
            </w:r>
          </w:p>
        </w:tc>
        <w:tc>
          <w:tcPr>
            <w:tcW w:w="2373" w:type="pct"/>
            <w:vAlign w:val="center"/>
            <w:hideMark/>
          </w:tcPr>
          <w:p w14:paraId="1209179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involving Permanent plantation</w:t>
            </w:r>
            <w:r w:rsidRPr="00357CDC">
              <w:rPr>
                <w:rFonts w:ascii="Arial" w:eastAsia="Times New Roman" w:hAnsi="Arial" w:cs="Arial"/>
                <w:sz w:val="20"/>
                <w:szCs w:val="20"/>
                <w:vertAlign w:val="superscript"/>
                <w:lang w:eastAsia="en-AU"/>
              </w:rPr>
              <w:t>(</w:t>
            </w:r>
            <w:hyperlink r:id="rId56" w:anchor="target-d60297e448422" w:tooltip="Permanent plantation - Premises used for growing plants not intended to be harvested." w:history="1">
              <w:r w:rsidRPr="00357CDC">
                <w:rPr>
                  <w:rFonts w:ascii="Arial" w:eastAsia="Times New Roman" w:hAnsi="Arial" w:cs="Arial"/>
                  <w:color w:val="0000FF"/>
                  <w:sz w:val="20"/>
                  <w:szCs w:val="20"/>
                  <w:vertAlign w:val="superscript"/>
                  <w:lang w:eastAsia="en-AU"/>
                </w:rPr>
                <w:t>59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within a Water supply buffer maintains a minimum of 30% ground cover at all times. </w:t>
            </w:r>
          </w:p>
        </w:tc>
        <w:tc>
          <w:tcPr>
            <w:tcW w:w="573" w:type="pct"/>
          </w:tcPr>
          <w:p w14:paraId="01DB111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C2C58C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A4C510D" w14:textId="77777777" w:rsidTr="00CA2AB9">
        <w:trPr>
          <w:tblCellSpacing w:w="15" w:type="dxa"/>
        </w:trPr>
        <w:tc>
          <w:tcPr>
            <w:tcW w:w="510" w:type="pct"/>
            <w:hideMark/>
          </w:tcPr>
          <w:p w14:paraId="0780FFE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85</w:t>
            </w:r>
          </w:p>
        </w:tc>
        <w:tc>
          <w:tcPr>
            <w:tcW w:w="2373" w:type="pct"/>
            <w:vAlign w:val="center"/>
            <w:hideMark/>
          </w:tcPr>
          <w:p w14:paraId="7AE4FEE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3" w:type="pct"/>
          </w:tcPr>
          <w:p w14:paraId="3E14C00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D17EF8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2587EB8" w14:textId="77777777" w:rsidTr="00CA2AB9">
        <w:trPr>
          <w:tblCellSpacing w:w="15" w:type="dxa"/>
        </w:trPr>
        <w:tc>
          <w:tcPr>
            <w:tcW w:w="510" w:type="pct"/>
            <w:hideMark/>
          </w:tcPr>
          <w:p w14:paraId="3CCE3F1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86</w:t>
            </w:r>
          </w:p>
        </w:tc>
        <w:tc>
          <w:tcPr>
            <w:tcW w:w="2373" w:type="pct"/>
            <w:vAlign w:val="center"/>
            <w:hideMark/>
          </w:tcPr>
          <w:p w14:paraId="4F57D16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3" w:type="pct"/>
          </w:tcPr>
          <w:p w14:paraId="7709AAD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8EC0A6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E360C1C" w14:textId="77777777" w:rsidTr="00CA2AB9">
        <w:trPr>
          <w:tblCellSpacing w:w="15" w:type="dxa"/>
        </w:trPr>
        <w:tc>
          <w:tcPr>
            <w:tcW w:w="510" w:type="pct"/>
            <w:hideMark/>
          </w:tcPr>
          <w:p w14:paraId="3802162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87</w:t>
            </w:r>
          </w:p>
        </w:tc>
        <w:tc>
          <w:tcPr>
            <w:tcW w:w="2373" w:type="pct"/>
            <w:vAlign w:val="center"/>
            <w:hideMark/>
          </w:tcPr>
          <w:p w14:paraId="4318068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located within a landfill site buffer:</w:t>
            </w:r>
          </w:p>
          <w:p w14:paraId="0BBEF2F0"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377A93C4"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48390FB"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65DD1A9"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14:paraId="08413091"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7F0DB01"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7E0E9545"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10816517"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F0FE1EC"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F5AE7E9"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D7FB2EE"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370033C5"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1DCEE835"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5AEF25A"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439429E8"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 term accommodation</w:t>
            </w:r>
            <w:r w:rsidRPr="00357CDC">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14:paraId="26188080" w14:textId="77777777"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14:paraId="1506727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361E90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142AF800" w14:textId="77777777" w:rsidTr="00CA2AB9">
        <w:trPr>
          <w:tblCellSpacing w:w="15" w:type="dxa"/>
        </w:trPr>
        <w:tc>
          <w:tcPr>
            <w:tcW w:w="510" w:type="pct"/>
            <w:hideMark/>
          </w:tcPr>
          <w:p w14:paraId="0A7B621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88</w:t>
            </w:r>
          </w:p>
        </w:tc>
        <w:tc>
          <w:tcPr>
            <w:tcW w:w="2373" w:type="pct"/>
            <w:vAlign w:val="center"/>
            <w:hideMark/>
          </w:tcPr>
          <w:p w14:paraId="3A6EF6F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3" w:type="pct"/>
          </w:tcPr>
          <w:p w14:paraId="4E05C0DE"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DC4DBA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88A5456" w14:textId="77777777" w:rsidTr="00CA2AB9">
        <w:trPr>
          <w:tblCellSpacing w:w="15" w:type="dxa"/>
        </w:trPr>
        <w:tc>
          <w:tcPr>
            <w:tcW w:w="4980" w:type="pct"/>
            <w:gridSpan w:val="4"/>
            <w:shd w:val="clear" w:color="auto" w:fill="CCCCCC"/>
            <w:hideMark/>
          </w:tcPr>
          <w:p w14:paraId="4F78CE2C"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Overland flow path (refer Overlay map - Overland flow path to determine if the following requirements apply)</w:t>
            </w:r>
          </w:p>
        </w:tc>
      </w:tr>
      <w:tr w:rsidR="00CA2AB9" w:rsidRPr="00357CDC" w14:paraId="513F0CB8" w14:textId="77777777" w:rsidTr="00CA2AB9">
        <w:trPr>
          <w:tblCellSpacing w:w="15" w:type="dxa"/>
        </w:trPr>
        <w:tc>
          <w:tcPr>
            <w:tcW w:w="510" w:type="pct"/>
            <w:hideMark/>
          </w:tcPr>
          <w:p w14:paraId="1DD245B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89</w:t>
            </w:r>
          </w:p>
        </w:tc>
        <w:tc>
          <w:tcPr>
            <w:tcW w:w="2373" w:type="pct"/>
            <w:vAlign w:val="center"/>
            <w:hideMark/>
          </w:tcPr>
          <w:p w14:paraId="26C9CC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3" w:type="pct"/>
          </w:tcPr>
          <w:p w14:paraId="26AECC9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1AEB5596"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901154B" w14:textId="77777777" w:rsidTr="00CA2AB9">
        <w:trPr>
          <w:tblCellSpacing w:w="15" w:type="dxa"/>
        </w:trPr>
        <w:tc>
          <w:tcPr>
            <w:tcW w:w="510" w:type="pct"/>
            <w:hideMark/>
          </w:tcPr>
          <w:p w14:paraId="7AD7D5A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90</w:t>
            </w:r>
          </w:p>
        </w:tc>
        <w:tc>
          <w:tcPr>
            <w:tcW w:w="2373" w:type="pct"/>
            <w:vAlign w:val="center"/>
            <w:hideMark/>
          </w:tcPr>
          <w:p w14:paraId="452BFCD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27FEF1F8" w14:textId="77777777" w:rsidTr="00357CDC">
              <w:trPr>
                <w:tblCellSpacing w:w="15" w:type="dxa"/>
              </w:trPr>
              <w:tc>
                <w:tcPr>
                  <w:tcW w:w="13301" w:type="dxa"/>
                  <w:vAlign w:val="center"/>
                  <w:hideMark/>
                </w:tcPr>
                <w:p w14:paraId="4390E070"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57CDC" w:rsidRPr="00357CDC" w14:paraId="54DACA08" w14:textId="77777777" w:rsidTr="00357CDC">
              <w:trPr>
                <w:tblCellSpacing w:w="15" w:type="dxa"/>
              </w:trPr>
              <w:tc>
                <w:tcPr>
                  <w:tcW w:w="13301" w:type="dxa"/>
                  <w:vAlign w:val="center"/>
                  <w:hideMark/>
                </w:tcPr>
                <w:p w14:paraId="7A95834B"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Reporting to be prepared in accordance with Planning scheme policy – Flood hazard, Coastal hazard and Overland flow</w:t>
                  </w:r>
                </w:p>
              </w:tc>
            </w:tr>
          </w:tbl>
          <w:p w14:paraId="6885836C"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650FC35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28C6ADA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24F8329E" w14:textId="77777777" w:rsidTr="00CA2AB9">
        <w:trPr>
          <w:tblCellSpacing w:w="15" w:type="dxa"/>
        </w:trPr>
        <w:tc>
          <w:tcPr>
            <w:tcW w:w="510" w:type="pct"/>
            <w:hideMark/>
          </w:tcPr>
          <w:p w14:paraId="699AC37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91</w:t>
            </w:r>
          </w:p>
        </w:tc>
        <w:tc>
          <w:tcPr>
            <w:tcW w:w="2373" w:type="pct"/>
            <w:vAlign w:val="center"/>
            <w:hideMark/>
          </w:tcPr>
          <w:p w14:paraId="7149E201"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3" w:type="pct"/>
          </w:tcPr>
          <w:p w14:paraId="3A70338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7D75A2EC"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1024FC8" w14:textId="77777777" w:rsidTr="00CA2AB9">
        <w:trPr>
          <w:tblCellSpacing w:w="15" w:type="dxa"/>
        </w:trPr>
        <w:tc>
          <w:tcPr>
            <w:tcW w:w="510" w:type="pct"/>
            <w:hideMark/>
          </w:tcPr>
          <w:p w14:paraId="60BAAD0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92</w:t>
            </w:r>
          </w:p>
        </w:tc>
        <w:tc>
          <w:tcPr>
            <w:tcW w:w="2373" w:type="pct"/>
            <w:vAlign w:val="center"/>
            <w:hideMark/>
          </w:tcPr>
          <w:p w14:paraId="748D4A1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3" w:type="pct"/>
          </w:tcPr>
          <w:p w14:paraId="6B5F94E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CDFCE83"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4E485FE6" w14:textId="77777777" w:rsidTr="00CA2AB9">
        <w:trPr>
          <w:tblCellSpacing w:w="15" w:type="dxa"/>
        </w:trPr>
        <w:tc>
          <w:tcPr>
            <w:tcW w:w="510" w:type="pct"/>
            <w:hideMark/>
          </w:tcPr>
          <w:p w14:paraId="10BB7D7B"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93</w:t>
            </w:r>
          </w:p>
        </w:tc>
        <w:tc>
          <w:tcPr>
            <w:tcW w:w="2373" w:type="pct"/>
            <w:vAlign w:val="center"/>
            <w:hideMark/>
          </w:tcPr>
          <w:p w14:paraId="03C998A7"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for a material change of use or building work for a Park</w:t>
            </w:r>
            <w:r w:rsidRPr="00357CDC">
              <w:rPr>
                <w:rFonts w:ascii="Arial" w:eastAsia="Times New Roman" w:hAnsi="Arial" w:cs="Arial"/>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57CDC">
                <w:rPr>
                  <w:rFonts w:ascii="Arial" w:eastAsia="Times New Roman" w:hAnsi="Arial" w:cs="Arial"/>
                  <w:color w:val="0000FF"/>
                  <w:sz w:val="20"/>
                  <w:szCs w:val="20"/>
                  <w:vertAlign w:val="superscript"/>
                  <w:lang w:eastAsia="en-AU"/>
                </w:rPr>
                <w:t>57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3" w:type="pct"/>
          </w:tcPr>
          <w:p w14:paraId="67F1DE49"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44E9896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56C874D1" w14:textId="77777777" w:rsidTr="00CA2AB9">
        <w:trPr>
          <w:tblCellSpacing w:w="15" w:type="dxa"/>
        </w:trPr>
        <w:tc>
          <w:tcPr>
            <w:tcW w:w="4980" w:type="pct"/>
            <w:gridSpan w:val="4"/>
            <w:shd w:val="clear" w:color="auto" w:fill="CCCCCC"/>
            <w:vAlign w:val="center"/>
            <w:hideMark/>
          </w:tcPr>
          <w:p w14:paraId="4993D897"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14:paraId="4E770B0D" w14:textId="77777777" w:rsidTr="00357CDC">
              <w:trPr>
                <w:tblCellSpacing w:w="15" w:type="dxa"/>
              </w:trPr>
              <w:tc>
                <w:tcPr>
                  <w:tcW w:w="15096" w:type="dxa"/>
                  <w:vAlign w:val="center"/>
                  <w:hideMark/>
                </w:tcPr>
                <w:p w14:paraId="47E8F11F"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47EFD4ED"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14:paraId="315FDD00" w14:textId="77777777" w:rsidTr="00CA2AB9">
        <w:trPr>
          <w:tblCellSpacing w:w="15" w:type="dxa"/>
        </w:trPr>
        <w:tc>
          <w:tcPr>
            <w:tcW w:w="510" w:type="pct"/>
            <w:hideMark/>
          </w:tcPr>
          <w:p w14:paraId="63366544"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94</w:t>
            </w:r>
          </w:p>
        </w:tc>
        <w:tc>
          <w:tcPr>
            <w:tcW w:w="2373" w:type="pct"/>
            <w:hideMark/>
          </w:tcPr>
          <w:p w14:paraId="38D7DEC2"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development is to occur within:</w:t>
            </w:r>
          </w:p>
          <w:p w14:paraId="4C899862" w14:textId="77777777"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50m from top of bank for W1 waterway and drainage line</w:t>
            </w:r>
          </w:p>
          <w:p w14:paraId="55A7D49F" w14:textId="77777777"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30m from top of bank for W2 waterway and drainage line</w:t>
            </w:r>
          </w:p>
          <w:p w14:paraId="2294BC9E" w14:textId="77777777"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20m from top of bank for W3 waterway and drainage line</w:t>
            </w:r>
          </w:p>
          <w:p w14:paraId="3F14BF9B" w14:textId="77777777"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2C95116B" w14:textId="77777777" w:rsidTr="00357CDC">
              <w:trPr>
                <w:tblCellSpacing w:w="15" w:type="dxa"/>
              </w:trPr>
              <w:tc>
                <w:tcPr>
                  <w:tcW w:w="13301" w:type="dxa"/>
                  <w:vAlign w:val="center"/>
                  <w:hideMark/>
                </w:tcPr>
                <w:p w14:paraId="1A077EB8"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357CDC" w:rsidRPr="00357CDC" w14:paraId="76D5E3D2" w14:textId="77777777" w:rsidTr="00357CDC">
              <w:trPr>
                <w:tblCellSpacing w:w="15" w:type="dxa"/>
              </w:trPr>
              <w:tc>
                <w:tcPr>
                  <w:tcW w:w="13301" w:type="dxa"/>
                  <w:vAlign w:val="center"/>
                  <w:hideMark/>
                </w:tcPr>
                <w:p w14:paraId="6DC9EEAA"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0691D712" w14:textId="77777777"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14:paraId="7393A451" w14:textId="77777777" w:rsidTr="00357CDC">
              <w:trPr>
                <w:tblCellSpacing w:w="15" w:type="dxa"/>
              </w:trPr>
              <w:tc>
                <w:tcPr>
                  <w:tcW w:w="13301" w:type="dxa"/>
                  <w:vAlign w:val="center"/>
                  <w:hideMark/>
                </w:tcPr>
                <w:p w14:paraId="23F470AF"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minimum setback distance applies to the each side of waterway.</w:t>
                  </w:r>
                </w:p>
              </w:tc>
            </w:tr>
          </w:tbl>
          <w:p w14:paraId="0213A0DB" w14:textId="77777777"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14:paraId="460E948D"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14:paraId="3865B865" w14:textId="77777777"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14:paraId="64BB1F56" w14:textId="77777777" w:rsidTr="00CA2AB9">
        <w:trPr>
          <w:tblCellSpacing w:w="15" w:type="dxa"/>
        </w:trPr>
        <w:tc>
          <w:tcPr>
            <w:tcW w:w="4980" w:type="pct"/>
            <w:gridSpan w:val="4"/>
            <w:shd w:val="clear" w:color="auto" w:fill="CCCCCC"/>
            <w:hideMark/>
          </w:tcPr>
          <w:p w14:paraId="45AE0877"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A2AB9" w:rsidRPr="00357CDC" w14:paraId="2BDE092C" w14:textId="77777777" w:rsidTr="00357CDC">
              <w:trPr>
                <w:tblCellSpacing w:w="15" w:type="dxa"/>
              </w:trPr>
              <w:tc>
                <w:tcPr>
                  <w:tcW w:w="15096" w:type="dxa"/>
                  <w:vAlign w:val="center"/>
                  <w:hideMark/>
                </w:tcPr>
                <w:p w14:paraId="4087914D"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00129A6E" w14:textId="77777777"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9AE1AFB" w14:textId="77777777" w:rsidR="00510BA1" w:rsidRPr="00357CDC" w:rsidRDefault="00510BA1" w:rsidP="00357CDC">
      <w:pPr>
        <w:spacing w:before="100" w:beforeAutospacing="1" w:after="100" w:afterAutospacing="1" w:line="240" w:lineRule="auto"/>
        <w:rPr>
          <w:rFonts w:ascii="Arial" w:hAnsi="Arial" w:cs="Arial"/>
          <w:sz w:val="20"/>
          <w:szCs w:val="20"/>
        </w:rPr>
      </w:pPr>
    </w:p>
    <w:sectPr w:rsidR="00510BA1" w:rsidRPr="00357CDC" w:rsidSect="00357CDC">
      <w:headerReference w:type="even" r:id="rId74"/>
      <w:headerReference w:type="default" r:id="rId75"/>
      <w:footerReference w:type="even" r:id="rId76"/>
      <w:footerReference w:type="default" r:id="rId77"/>
      <w:headerReference w:type="first" r:id="rId78"/>
      <w:footerReference w:type="first" r:id="rId7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711B" w14:textId="77777777" w:rsidR="002106E1" w:rsidRDefault="002106E1" w:rsidP="00357CDC">
      <w:pPr>
        <w:spacing w:after="0" w:line="240" w:lineRule="auto"/>
      </w:pPr>
      <w:r>
        <w:separator/>
      </w:r>
    </w:p>
  </w:endnote>
  <w:endnote w:type="continuationSeparator" w:id="0">
    <w:p w14:paraId="3673F520" w14:textId="77777777" w:rsidR="002106E1" w:rsidRDefault="002106E1" w:rsidP="0035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3799" w14:textId="77777777" w:rsidR="00695BFC" w:rsidRDefault="0069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4397" w14:textId="7B626CF2" w:rsidR="00C12842" w:rsidRPr="00357CDC" w:rsidRDefault="00C12842" w:rsidP="00695BFC">
    <w:pPr>
      <w:pStyle w:val="Footer"/>
      <w:rPr>
        <w:rFonts w:ascii="Arial" w:hAnsi="Arial" w:cs="Arial"/>
        <w:i/>
        <w:sz w:val="20"/>
        <w:szCs w:val="20"/>
      </w:rPr>
    </w:pPr>
    <w:r w:rsidRPr="006E267F">
      <w:rPr>
        <w:rFonts w:ascii="Arial" w:hAnsi="Arial" w:cs="Arial"/>
        <w:i/>
        <w:sz w:val="20"/>
        <w:szCs w:val="20"/>
      </w:rPr>
      <w:t xml:space="preserve">MBRC Planning Scheme </w:t>
    </w:r>
    <w:r w:rsidR="00A94A2B">
      <w:rPr>
        <w:rFonts w:ascii="Arial" w:hAnsi="Arial" w:cs="Arial"/>
        <w:i/>
        <w:sz w:val="20"/>
        <w:szCs w:val="20"/>
      </w:rPr>
      <w:t xml:space="preserve">Version </w:t>
    </w:r>
    <w:r w:rsidR="00695BFC">
      <w:rPr>
        <w:rFonts w:ascii="Arial" w:hAnsi="Arial" w:cs="Arial"/>
        <w:i/>
        <w:sz w:val="20"/>
        <w:szCs w:val="20"/>
      </w:rPr>
      <w:t>7</w:t>
    </w:r>
    <w:r w:rsidR="00A94A2B">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w:t>
    </w:r>
    <w:r w:rsidRPr="00357CDC">
      <w:rPr>
        <w:rFonts w:ascii="Arial" w:hAnsi="Arial" w:cs="Arial"/>
        <w:i/>
        <w:sz w:val="20"/>
        <w:szCs w:val="20"/>
      </w:rPr>
      <w:t>Requirements for accepted development</w:t>
    </w:r>
    <w:r w:rsidRPr="006E267F">
      <w:rPr>
        <w:rFonts w:ascii="Arial" w:hAnsi="Arial" w:cs="Arial"/>
        <w:i/>
        <w:sz w:val="20"/>
        <w:szCs w:val="20"/>
      </w:rPr>
      <w:t xml:space="preserve"> </w:t>
    </w:r>
    <w:r w:rsidR="00695BFC">
      <w:rPr>
        <w:rFonts w:ascii="Arial" w:hAnsi="Arial" w:cs="Arial"/>
        <w:i/>
        <w:sz w:val="20"/>
        <w:szCs w:val="20"/>
      </w:rPr>
      <w:tab/>
    </w:r>
    <w:r w:rsidR="00695BFC">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20</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81AB" w14:textId="77777777" w:rsidR="00695BFC" w:rsidRDefault="0069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09D1" w14:textId="77777777" w:rsidR="002106E1" w:rsidRDefault="002106E1" w:rsidP="00357CDC">
      <w:pPr>
        <w:spacing w:after="0" w:line="240" w:lineRule="auto"/>
      </w:pPr>
      <w:r>
        <w:separator/>
      </w:r>
    </w:p>
  </w:footnote>
  <w:footnote w:type="continuationSeparator" w:id="0">
    <w:p w14:paraId="07A533F5" w14:textId="77777777" w:rsidR="002106E1" w:rsidRDefault="002106E1" w:rsidP="0035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E129" w14:textId="77777777" w:rsidR="00695BFC" w:rsidRDefault="0069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9F26" w14:textId="77777777" w:rsidR="00695BFC" w:rsidRDefault="00695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6A5A" w14:textId="77777777" w:rsidR="00695BFC" w:rsidRDefault="0069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EE0"/>
    <w:multiLevelType w:val="multilevel"/>
    <w:tmpl w:val="B2363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F6626"/>
    <w:multiLevelType w:val="multilevel"/>
    <w:tmpl w:val="29A27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50D7B"/>
    <w:multiLevelType w:val="multilevel"/>
    <w:tmpl w:val="BE72B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B2E8A"/>
    <w:multiLevelType w:val="multilevel"/>
    <w:tmpl w:val="58A29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645976"/>
    <w:multiLevelType w:val="multilevel"/>
    <w:tmpl w:val="7562B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C3D12"/>
    <w:multiLevelType w:val="multilevel"/>
    <w:tmpl w:val="1C30B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1930C8"/>
    <w:multiLevelType w:val="multilevel"/>
    <w:tmpl w:val="6F2E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801FF1"/>
    <w:multiLevelType w:val="multilevel"/>
    <w:tmpl w:val="3990DD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4544A7"/>
    <w:multiLevelType w:val="multilevel"/>
    <w:tmpl w:val="EFE27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5652D9"/>
    <w:multiLevelType w:val="multilevel"/>
    <w:tmpl w:val="3C004D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52B2822"/>
    <w:multiLevelType w:val="multilevel"/>
    <w:tmpl w:val="AA1C6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724F4A"/>
    <w:multiLevelType w:val="multilevel"/>
    <w:tmpl w:val="323E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B706D2"/>
    <w:multiLevelType w:val="multilevel"/>
    <w:tmpl w:val="A6522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386235"/>
    <w:multiLevelType w:val="multilevel"/>
    <w:tmpl w:val="9716A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995FAF"/>
    <w:multiLevelType w:val="multilevel"/>
    <w:tmpl w:val="329009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6E5C5F"/>
    <w:multiLevelType w:val="multilevel"/>
    <w:tmpl w:val="C970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3A3707"/>
    <w:multiLevelType w:val="multilevel"/>
    <w:tmpl w:val="A6522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751EB1"/>
    <w:multiLevelType w:val="multilevel"/>
    <w:tmpl w:val="32E603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A6E7F"/>
    <w:multiLevelType w:val="multilevel"/>
    <w:tmpl w:val="84702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DB2DBE"/>
    <w:multiLevelType w:val="multilevel"/>
    <w:tmpl w:val="1FB0F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DB19C7"/>
    <w:multiLevelType w:val="multilevel"/>
    <w:tmpl w:val="39CA8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713673"/>
    <w:multiLevelType w:val="multilevel"/>
    <w:tmpl w:val="2CD0A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68437C"/>
    <w:multiLevelType w:val="multilevel"/>
    <w:tmpl w:val="804C7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010515"/>
    <w:multiLevelType w:val="multilevel"/>
    <w:tmpl w:val="3CE22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3772DC"/>
    <w:multiLevelType w:val="multilevel"/>
    <w:tmpl w:val="6338D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655B5D"/>
    <w:multiLevelType w:val="multilevel"/>
    <w:tmpl w:val="7BEA2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AA4036"/>
    <w:multiLevelType w:val="multilevel"/>
    <w:tmpl w:val="38C8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6B2E80"/>
    <w:multiLevelType w:val="multilevel"/>
    <w:tmpl w:val="5A1A1FC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E33DB0"/>
    <w:multiLevelType w:val="multilevel"/>
    <w:tmpl w:val="873C9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D34CC0"/>
    <w:multiLevelType w:val="multilevel"/>
    <w:tmpl w:val="6BA03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714F42"/>
    <w:multiLevelType w:val="multilevel"/>
    <w:tmpl w:val="CEF89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3C081B"/>
    <w:multiLevelType w:val="multilevel"/>
    <w:tmpl w:val="6610C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1166B0"/>
    <w:multiLevelType w:val="multilevel"/>
    <w:tmpl w:val="8118F4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99241BE"/>
    <w:multiLevelType w:val="multilevel"/>
    <w:tmpl w:val="A10CF0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587C71"/>
    <w:multiLevelType w:val="multilevel"/>
    <w:tmpl w:val="AD54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EE013E"/>
    <w:multiLevelType w:val="multilevel"/>
    <w:tmpl w:val="C0620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3C5841"/>
    <w:multiLevelType w:val="multilevel"/>
    <w:tmpl w:val="EF2E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E4D5B16"/>
    <w:multiLevelType w:val="multilevel"/>
    <w:tmpl w:val="68B6A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290A86"/>
    <w:multiLevelType w:val="multilevel"/>
    <w:tmpl w:val="B11E75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6503C0"/>
    <w:multiLevelType w:val="multilevel"/>
    <w:tmpl w:val="F886CD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933DF"/>
    <w:multiLevelType w:val="multilevel"/>
    <w:tmpl w:val="5F5810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904295914">
    <w:abstractNumId w:val="27"/>
  </w:num>
  <w:num w:numId="2" w16cid:durableId="67895849">
    <w:abstractNumId w:val="8"/>
  </w:num>
  <w:num w:numId="3" w16cid:durableId="1551333387">
    <w:abstractNumId w:val="38"/>
  </w:num>
  <w:num w:numId="4" w16cid:durableId="226571543">
    <w:abstractNumId w:val="29"/>
  </w:num>
  <w:num w:numId="5" w16cid:durableId="1692678567">
    <w:abstractNumId w:val="35"/>
  </w:num>
  <w:num w:numId="6" w16cid:durableId="1046679609">
    <w:abstractNumId w:val="26"/>
  </w:num>
  <w:num w:numId="7" w16cid:durableId="420104292">
    <w:abstractNumId w:val="4"/>
  </w:num>
  <w:num w:numId="8" w16cid:durableId="130251401">
    <w:abstractNumId w:val="7"/>
  </w:num>
  <w:num w:numId="9" w16cid:durableId="1415322920">
    <w:abstractNumId w:val="28"/>
  </w:num>
  <w:num w:numId="10" w16cid:durableId="1764179327">
    <w:abstractNumId w:val="15"/>
  </w:num>
  <w:num w:numId="11" w16cid:durableId="828518065">
    <w:abstractNumId w:val="36"/>
  </w:num>
  <w:num w:numId="12" w16cid:durableId="1945840406">
    <w:abstractNumId w:val="40"/>
  </w:num>
  <w:num w:numId="13" w16cid:durableId="544606563">
    <w:abstractNumId w:val="20"/>
  </w:num>
  <w:num w:numId="14" w16cid:durableId="1481656805">
    <w:abstractNumId w:val="30"/>
  </w:num>
  <w:num w:numId="15" w16cid:durableId="1127815239">
    <w:abstractNumId w:val="14"/>
  </w:num>
  <w:num w:numId="16" w16cid:durableId="2019693698">
    <w:abstractNumId w:val="18"/>
  </w:num>
  <w:num w:numId="17" w16cid:durableId="929121027">
    <w:abstractNumId w:val="21"/>
  </w:num>
  <w:num w:numId="18" w16cid:durableId="1660693042">
    <w:abstractNumId w:val="17"/>
  </w:num>
  <w:num w:numId="19" w16cid:durableId="1080106457">
    <w:abstractNumId w:val="25"/>
  </w:num>
  <w:num w:numId="20" w16cid:durableId="895513919">
    <w:abstractNumId w:val="3"/>
  </w:num>
  <w:num w:numId="21" w16cid:durableId="1891918220">
    <w:abstractNumId w:val="33"/>
  </w:num>
  <w:num w:numId="22" w16cid:durableId="1265649175">
    <w:abstractNumId w:val="24"/>
  </w:num>
  <w:num w:numId="23" w16cid:durableId="686060321">
    <w:abstractNumId w:val="32"/>
  </w:num>
  <w:num w:numId="24" w16cid:durableId="1701320673">
    <w:abstractNumId w:val="5"/>
  </w:num>
  <w:num w:numId="25" w16cid:durableId="1588727492">
    <w:abstractNumId w:val="31"/>
  </w:num>
  <w:num w:numId="26" w16cid:durableId="1972517009">
    <w:abstractNumId w:val="1"/>
  </w:num>
  <w:num w:numId="27" w16cid:durableId="1892383423">
    <w:abstractNumId w:val="19"/>
  </w:num>
  <w:num w:numId="28" w16cid:durableId="17857301">
    <w:abstractNumId w:val="12"/>
  </w:num>
  <w:num w:numId="29" w16cid:durableId="890389343">
    <w:abstractNumId w:val="23"/>
  </w:num>
  <w:num w:numId="30" w16cid:durableId="1257439870">
    <w:abstractNumId w:val="11"/>
  </w:num>
  <w:num w:numId="31" w16cid:durableId="286663157">
    <w:abstractNumId w:val="22"/>
  </w:num>
  <w:num w:numId="32" w16cid:durableId="52848478">
    <w:abstractNumId w:val="10"/>
  </w:num>
  <w:num w:numId="33" w16cid:durableId="593975407">
    <w:abstractNumId w:val="39"/>
  </w:num>
  <w:num w:numId="34" w16cid:durableId="1300918754">
    <w:abstractNumId w:val="34"/>
  </w:num>
  <w:num w:numId="35" w16cid:durableId="290404266">
    <w:abstractNumId w:val="37"/>
  </w:num>
  <w:num w:numId="36" w16cid:durableId="730545096">
    <w:abstractNumId w:val="6"/>
  </w:num>
  <w:num w:numId="37" w16cid:durableId="529103376">
    <w:abstractNumId w:val="16"/>
  </w:num>
  <w:num w:numId="38" w16cid:durableId="1867938123">
    <w:abstractNumId w:val="0"/>
  </w:num>
  <w:num w:numId="39" w16cid:durableId="373971504">
    <w:abstractNumId w:val="9"/>
  </w:num>
  <w:num w:numId="40" w16cid:durableId="1449813755">
    <w:abstractNumId w:val="13"/>
  </w:num>
  <w:num w:numId="41" w16cid:durableId="961152315">
    <w:abstractNumId w:val="2"/>
  </w:num>
  <w:num w:numId="42" w16cid:durableId="79467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DC"/>
    <w:rsid w:val="0005201F"/>
    <w:rsid w:val="000F6AB7"/>
    <w:rsid w:val="001B6DCA"/>
    <w:rsid w:val="002106E1"/>
    <w:rsid w:val="002E12AA"/>
    <w:rsid w:val="00357CDC"/>
    <w:rsid w:val="00382D19"/>
    <w:rsid w:val="003B624D"/>
    <w:rsid w:val="003E1764"/>
    <w:rsid w:val="00510BA1"/>
    <w:rsid w:val="005926B8"/>
    <w:rsid w:val="00631498"/>
    <w:rsid w:val="00695BFC"/>
    <w:rsid w:val="008D1E79"/>
    <w:rsid w:val="00991D1F"/>
    <w:rsid w:val="00A94A2B"/>
    <w:rsid w:val="00C12842"/>
    <w:rsid w:val="00CA2AB9"/>
    <w:rsid w:val="00E43AF1"/>
    <w:rsid w:val="00F9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FBD1"/>
  <w15:chartTrackingRefBased/>
  <w15:docId w15:val="{C94E19E4-E067-424C-A605-82FCC301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C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57C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57C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57C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57C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57C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57C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57C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57C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57C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57C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57CDC"/>
    <w:rPr>
      <w:b/>
      <w:bCs/>
      <w:strike w:val="0"/>
      <w:dstrike w:val="0"/>
      <w:color w:val="0000FF"/>
      <w:u w:val="none"/>
      <w:effect w:val="none"/>
    </w:rPr>
  </w:style>
  <w:style w:type="character" w:styleId="FollowedHyperlink">
    <w:name w:val="FollowedHyperlink"/>
    <w:basedOn w:val="DefaultParagraphFont"/>
    <w:uiPriority w:val="99"/>
    <w:semiHidden/>
    <w:unhideWhenUsed/>
    <w:rsid w:val="00357CDC"/>
    <w:rPr>
      <w:b/>
      <w:bCs/>
      <w:strike w:val="0"/>
      <w:dstrike w:val="0"/>
      <w:color w:val="800080"/>
      <w:u w:val="none"/>
      <w:effect w:val="none"/>
    </w:rPr>
  </w:style>
  <w:style w:type="character" w:styleId="Emphasis">
    <w:name w:val="Emphasis"/>
    <w:basedOn w:val="DefaultParagraphFont"/>
    <w:uiPriority w:val="20"/>
    <w:qFormat/>
    <w:rsid w:val="00357CDC"/>
    <w:rPr>
      <w:i/>
      <w:iCs/>
    </w:rPr>
  </w:style>
  <w:style w:type="paragraph" w:styleId="NormalWeb">
    <w:name w:val="Normal (Web)"/>
    <w:basedOn w:val="Normal"/>
    <w:uiPriority w:val="99"/>
    <w:semiHidden/>
    <w:unhideWhenUsed/>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57C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57C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57C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57C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57C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57C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57C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57C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57C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57C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57C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57C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57C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57C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57C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57C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57C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57C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57C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57C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57C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57C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57C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57C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57C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57C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57C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57C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57C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57C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57C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57C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57C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57C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57C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57C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57C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57C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57C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57C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57C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57C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57C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57C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57C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57C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57C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57C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57C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57C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57C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57C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57C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57C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57C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57C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57C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57C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57C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57C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57C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57C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57C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57C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57C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57C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57C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57C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57C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57C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57C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57C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57C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57C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57C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57CDC"/>
    <w:rPr>
      <w:bdr w:val="single" w:sz="6" w:space="0" w:color="FFFFFF" w:frame="1"/>
    </w:rPr>
  </w:style>
  <w:style w:type="character" w:customStyle="1" w:styleId="pagingicon1">
    <w:name w:val="pagingicon1"/>
    <w:basedOn w:val="DefaultParagraphFont"/>
    <w:rsid w:val="00357CDC"/>
  </w:style>
  <w:style w:type="character" w:customStyle="1" w:styleId="mapclearicon">
    <w:name w:val="mapclearicon"/>
    <w:basedOn w:val="DefaultParagraphFont"/>
    <w:rsid w:val="00357CDC"/>
    <w:rPr>
      <w:sz w:val="24"/>
      <w:szCs w:val="24"/>
    </w:rPr>
  </w:style>
  <w:style w:type="character" w:customStyle="1" w:styleId="mapokicon">
    <w:name w:val="mapokicon"/>
    <w:basedOn w:val="DefaultParagraphFont"/>
    <w:rsid w:val="00357CDC"/>
    <w:rPr>
      <w:sz w:val="24"/>
      <w:szCs w:val="24"/>
    </w:rPr>
  </w:style>
  <w:style w:type="character" w:customStyle="1" w:styleId="mapstepbackicon">
    <w:name w:val="mapstepbackicon"/>
    <w:basedOn w:val="DefaultParagraphFont"/>
    <w:rsid w:val="00357CDC"/>
    <w:rPr>
      <w:sz w:val="24"/>
      <w:szCs w:val="24"/>
    </w:rPr>
  </w:style>
  <w:style w:type="character" w:customStyle="1" w:styleId="mapok">
    <w:name w:val="mapok"/>
    <w:basedOn w:val="DefaultParagraphFont"/>
    <w:rsid w:val="00357CDC"/>
    <w:rPr>
      <w:sz w:val="24"/>
      <w:szCs w:val="24"/>
    </w:rPr>
  </w:style>
  <w:style w:type="character" w:customStyle="1" w:styleId="addnew">
    <w:name w:val="addnew"/>
    <w:basedOn w:val="DefaultParagraphFont"/>
    <w:rsid w:val="00357CDC"/>
    <w:rPr>
      <w:sz w:val="24"/>
      <w:szCs w:val="24"/>
    </w:rPr>
  </w:style>
  <w:style w:type="character" w:customStyle="1" w:styleId="cancelbtn">
    <w:name w:val="cancelbtn"/>
    <w:basedOn w:val="DefaultParagraphFont"/>
    <w:rsid w:val="00357CDC"/>
    <w:rPr>
      <w:sz w:val="24"/>
      <w:szCs w:val="24"/>
    </w:rPr>
  </w:style>
  <w:style w:type="character" w:customStyle="1" w:styleId="nexticon1">
    <w:name w:val="nexticon1"/>
    <w:basedOn w:val="DefaultParagraphFont"/>
    <w:rsid w:val="00357CDC"/>
  </w:style>
  <w:style w:type="character" w:customStyle="1" w:styleId="previcon">
    <w:name w:val="previcon"/>
    <w:basedOn w:val="DefaultParagraphFont"/>
    <w:rsid w:val="00357CDC"/>
  </w:style>
  <w:style w:type="character" w:customStyle="1" w:styleId="answer">
    <w:name w:val="answer"/>
    <w:basedOn w:val="DefaultParagraphFont"/>
    <w:rsid w:val="00357CDC"/>
  </w:style>
  <w:style w:type="character" w:customStyle="1" w:styleId="featurename">
    <w:name w:val="featurename"/>
    <w:basedOn w:val="DefaultParagraphFont"/>
    <w:rsid w:val="00357CDC"/>
  </w:style>
  <w:style w:type="character" w:customStyle="1" w:styleId="question1">
    <w:name w:val="question1"/>
    <w:basedOn w:val="DefaultParagraphFont"/>
    <w:rsid w:val="00357CDC"/>
  </w:style>
  <w:style w:type="character" w:customStyle="1" w:styleId="delete">
    <w:name w:val="delete"/>
    <w:basedOn w:val="DefaultParagraphFont"/>
    <w:rsid w:val="00357CDC"/>
  </w:style>
  <w:style w:type="paragraph" w:customStyle="1" w:styleId="firstnode1">
    <w:name w:val="firstnod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57C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57C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57C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57C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57C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57C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57C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57C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57C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57C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57C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57C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57C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57C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57C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57C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57C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57CDC"/>
  </w:style>
  <w:style w:type="character" w:customStyle="1" w:styleId="previcon1">
    <w:name w:val="previcon1"/>
    <w:basedOn w:val="DefaultParagraphFont"/>
    <w:rsid w:val="00357CDC"/>
  </w:style>
  <w:style w:type="paragraph" w:customStyle="1" w:styleId="eventnavtitle1">
    <w:name w:val="eventnavtitle1"/>
    <w:basedOn w:val="Normal"/>
    <w:rsid w:val="00357C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57C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57C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57C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57C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57C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57C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57C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57C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57C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57C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57CDC"/>
    <w:rPr>
      <w:b/>
      <w:bCs/>
      <w:vanish w:val="0"/>
      <w:webHidden w:val="0"/>
      <w:specVanish w:val="0"/>
    </w:rPr>
  </w:style>
  <w:style w:type="paragraph" w:customStyle="1" w:styleId="questionbody1">
    <w:name w:val="questionbody1"/>
    <w:basedOn w:val="Normal"/>
    <w:rsid w:val="00357C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57CDC"/>
    <w:rPr>
      <w:vanish w:val="0"/>
      <w:webHidden w:val="0"/>
      <w:specVanish w:val="0"/>
    </w:rPr>
  </w:style>
  <w:style w:type="paragraph" w:customStyle="1" w:styleId="title10">
    <w:name w:val="title1"/>
    <w:basedOn w:val="Normal"/>
    <w:rsid w:val="00357C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57C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57C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57C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57C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57C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57C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57C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57C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57C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57C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57C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57C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57C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57C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57C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57C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57C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57C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57CDC"/>
    <w:rPr>
      <w:vanish w:val="0"/>
      <w:webHidden w:val="0"/>
      <w:specVanish w:val="0"/>
    </w:rPr>
  </w:style>
  <w:style w:type="paragraph" w:customStyle="1" w:styleId="select1">
    <w:name w:val="select1"/>
    <w:basedOn w:val="Normal"/>
    <w:rsid w:val="00357C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57CDC"/>
    <w:rPr>
      <w:vanish w:val="0"/>
      <w:webHidden w:val="0"/>
      <w:specVanish w:val="0"/>
    </w:rPr>
  </w:style>
  <w:style w:type="paragraph" w:customStyle="1" w:styleId="back2">
    <w:name w:val="back2"/>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57C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57C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57C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57C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57C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57C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7CDC"/>
    <w:rPr>
      <w:b/>
      <w:bCs/>
    </w:rPr>
  </w:style>
  <w:style w:type="character" w:customStyle="1" w:styleId="number">
    <w:name w:val="number"/>
    <w:basedOn w:val="DefaultParagraphFont"/>
    <w:rsid w:val="00357CDC"/>
  </w:style>
  <w:style w:type="character" w:customStyle="1" w:styleId="newwindow">
    <w:name w:val="newwindow"/>
    <w:basedOn w:val="DefaultParagraphFont"/>
    <w:rsid w:val="00357CDC"/>
  </w:style>
  <w:style w:type="paragraph" w:styleId="ListParagraph">
    <w:name w:val="List Paragraph"/>
    <w:basedOn w:val="Normal"/>
    <w:uiPriority w:val="34"/>
    <w:qFormat/>
    <w:rsid w:val="00357CDC"/>
    <w:pPr>
      <w:spacing w:after="200" w:line="276" w:lineRule="auto"/>
      <w:ind w:left="720"/>
      <w:contextualSpacing/>
    </w:pPr>
  </w:style>
  <w:style w:type="paragraph" w:styleId="Header">
    <w:name w:val="header"/>
    <w:basedOn w:val="Normal"/>
    <w:link w:val="HeaderChar"/>
    <w:uiPriority w:val="99"/>
    <w:unhideWhenUsed/>
    <w:rsid w:val="0035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CDC"/>
  </w:style>
  <w:style w:type="paragraph" w:styleId="Footer">
    <w:name w:val="footer"/>
    <w:basedOn w:val="Normal"/>
    <w:link w:val="FooterChar"/>
    <w:uiPriority w:val="99"/>
    <w:unhideWhenUsed/>
    <w:rsid w:val="0035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CDC"/>
  </w:style>
  <w:style w:type="paragraph" w:styleId="BalloonText">
    <w:name w:val="Balloon Text"/>
    <w:basedOn w:val="Normal"/>
    <w:link w:val="BalloonTextChar"/>
    <w:uiPriority w:val="99"/>
    <w:semiHidden/>
    <w:unhideWhenUsed/>
    <w:rsid w:val="002E1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8783">
      <w:bodyDiv w:val="1"/>
      <w:marLeft w:val="0"/>
      <w:marRight w:val="0"/>
      <w:marTop w:val="0"/>
      <w:marBottom w:val="0"/>
      <w:divBdr>
        <w:top w:val="none" w:sz="0" w:space="0" w:color="auto"/>
        <w:left w:val="none" w:sz="0" w:space="0" w:color="auto"/>
        <w:bottom w:val="none" w:sz="0" w:space="0" w:color="auto"/>
        <w:right w:val="none" w:sz="0" w:space="0" w:color="auto"/>
      </w:divBdr>
    </w:div>
    <w:div w:id="215704631">
      <w:bodyDiv w:val="1"/>
      <w:marLeft w:val="0"/>
      <w:marRight w:val="0"/>
      <w:marTop w:val="0"/>
      <w:marBottom w:val="0"/>
      <w:divBdr>
        <w:top w:val="none" w:sz="0" w:space="0" w:color="auto"/>
        <w:left w:val="none" w:sz="0" w:space="0" w:color="auto"/>
        <w:bottom w:val="none" w:sz="0" w:space="0" w:color="auto"/>
        <w:right w:val="none" w:sz="0" w:space="0" w:color="auto"/>
      </w:divBdr>
    </w:div>
    <w:div w:id="216357464">
      <w:bodyDiv w:val="1"/>
      <w:marLeft w:val="0"/>
      <w:marRight w:val="0"/>
      <w:marTop w:val="0"/>
      <w:marBottom w:val="0"/>
      <w:divBdr>
        <w:top w:val="none" w:sz="0" w:space="0" w:color="auto"/>
        <w:left w:val="none" w:sz="0" w:space="0" w:color="auto"/>
        <w:bottom w:val="none" w:sz="0" w:space="0" w:color="auto"/>
        <w:right w:val="none" w:sz="0" w:space="0" w:color="auto"/>
      </w:divBdr>
      <w:divsChild>
        <w:div w:id="815659">
          <w:marLeft w:val="0"/>
          <w:marRight w:val="0"/>
          <w:marTop w:val="0"/>
          <w:marBottom w:val="0"/>
          <w:divBdr>
            <w:top w:val="none" w:sz="0" w:space="0" w:color="auto"/>
            <w:left w:val="none" w:sz="0" w:space="0" w:color="auto"/>
            <w:bottom w:val="none" w:sz="0" w:space="0" w:color="auto"/>
            <w:right w:val="none" w:sz="0" w:space="0" w:color="auto"/>
          </w:divBdr>
          <w:divsChild>
            <w:div w:id="1030839476">
              <w:marLeft w:val="0"/>
              <w:marRight w:val="0"/>
              <w:marTop w:val="150"/>
              <w:marBottom w:val="0"/>
              <w:divBdr>
                <w:top w:val="none" w:sz="0" w:space="0" w:color="auto"/>
                <w:left w:val="none" w:sz="0" w:space="0" w:color="auto"/>
                <w:bottom w:val="none" w:sz="0" w:space="0" w:color="auto"/>
                <w:right w:val="none" w:sz="0" w:space="0" w:color="auto"/>
              </w:divBdr>
              <w:divsChild>
                <w:div w:id="1574928181">
                  <w:marLeft w:val="3300"/>
                  <w:marRight w:val="0"/>
                  <w:marTop w:val="0"/>
                  <w:marBottom w:val="0"/>
                  <w:divBdr>
                    <w:top w:val="none" w:sz="0" w:space="0" w:color="auto"/>
                    <w:left w:val="none" w:sz="0" w:space="0" w:color="auto"/>
                    <w:bottom w:val="none" w:sz="0" w:space="0" w:color="auto"/>
                    <w:right w:val="none" w:sz="0" w:space="0" w:color="auto"/>
                  </w:divBdr>
                  <w:divsChild>
                    <w:div w:id="1595822852">
                      <w:marLeft w:val="0"/>
                      <w:marRight w:val="0"/>
                      <w:marTop w:val="0"/>
                      <w:marBottom w:val="0"/>
                      <w:divBdr>
                        <w:top w:val="single" w:sz="6" w:space="7" w:color="A8A8A8"/>
                        <w:left w:val="single" w:sz="2" w:space="14" w:color="A8A8A8"/>
                        <w:bottom w:val="single" w:sz="6" w:space="7" w:color="A8A8A8"/>
                        <w:right w:val="single" w:sz="2" w:space="14" w:color="A8A8A8"/>
                      </w:divBdr>
                      <w:divsChild>
                        <w:div w:id="166527846">
                          <w:marLeft w:val="0"/>
                          <w:marRight w:val="0"/>
                          <w:marTop w:val="0"/>
                          <w:marBottom w:val="0"/>
                          <w:divBdr>
                            <w:top w:val="none" w:sz="0" w:space="0" w:color="auto"/>
                            <w:left w:val="none" w:sz="0" w:space="0" w:color="auto"/>
                            <w:bottom w:val="none" w:sz="0" w:space="0" w:color="auto"/>
                            <w:right w:val="none" w:sz="0" w:space="0" w:color="auto"/>
                          </w:divBdr>
                          <w:divsChild>
                            <w:div w:id="1314219712">
                              <w:marLeft w:val="0"/>
                              <w:marRight w:val="0"/>
                              <w:marTop w:val="0"/>
                              <w:marBottom w:val="0"/>
                              <w:divBdr>
                                <w:top w:val="none" w:sz="0" w:space="0" w:color="auto"/>
                                <w:left w:val="none" w:sz="0" w:space="0" w:color="auto"/>
                                <w:bottom w:val="none" w:sz="0" w:space="0" w:color="auto"/>
                                <w:right w:val="none" w:sz="0" w:space="0" w:color="auto"/>
                              </w:divBdr>
                              <w:divsChild>
                                <w:div w:id="977808222">
                                  <w:marLeft w:val="0"/>
                                  <w:marRight w:val="0"/>
                                  <w:marTop w:val="0"/>
                                  <w:marBottom w:val="0"/>
                                  <w:divBdr>
                                    <w:top w:val="none" w:sz="0" w:space="0" w:color="auto"/>
                                    <w:left w:val="none" w:sz="0" w:space="0" w:color="auto"/>
                                    <w:bottom w:val="none" w:sz="0" w:space="0" w:color="auto"/>
                                    <w:right w:val="none" w:sz="0" w:space="0" w:color="auto"/>
                                  </w:divBdr>
                                  <w:divsChild>
                                    <w:div w:id="1051616912">
                                      <w:marLeft w:val="0"/>
                                      <w:marRight w:val="0"/>
                                      <w:marTop w:val="0"/>
                                      <w:marBottom w:val="0"/>
                                      <w:divBdr>
                                        <w:top w:val="none" w:sz="0" w:space="0" w:color="auto"/>
                                        <w:left w:val="none" w:sz="0" w:space="0" w:color="auto"/>
                                        <w:bottom w:val="none" w:sz="0" w:space="0" w:color="auto"/>
                                        <w:right w:val="none" w:sz="0" w:space="0" w:color="auto"/>
                                      </w:divBdr>
                                      <w:divsChild>
                                        <w:div w:id="949513736">
                                          <w:marLeft w:val="0"/>
                                          <w:marRight w:val="0"/>
                                          <w:marTop w:val="0"/>
                                          <w:marBottom w:val="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sChild>
                                                <w:div w:id="237517265">
                                                  <w:marLeft w:val="0"/>
                                                  <w:marRight w:val="0"/>
                                                  <w:marTop w:val="0"/>
                                                  <w:marBottom w:val="0"/>
                                                  <w:divBdr>
                                                    <w:top w:val="none" w:sz="0" w:space="0" w:color="auto"/>
                                                    <w:left w:val="none" w:sz="0" w:space="0" w:color="auto"/>
                                                    <w:bottom w:val="none" w:sz="0" w:space="0" w:color="auto"/>
                                                    <w:right w:val="none" w:sz="0" w:space="0" w:color="auto"/>
                                                  </w:divBdr>
                                                  <w:divsChild>
                                                    <w:div w:id="1364935952">
                                                      <w:marLeft w:val="0"/>
                                                      <w:marRight w:val="0"/>
                                                      <w:marTop w:val="0"/>
                                                      <w:marBottom w:val="0"/>
                                                      <w:divBdr>
                                                        <w:top w:val="none" w:sz="0" w:space="0" w:color="auto"/>
                                                        <w:left w:val="none" w:sz="0" w:space="0" w:color="auto"/>
                                                        <w:bottom w:val="none" w:sz="0" w:space="0" w:color="auto"/>
                                                        <w:right w:val="none" w:sz="0" w:space="0" w:color="auto"/>
                                                      </w:divBdr>
                                                    </w:div>
                                                  </w:divsChild>
                                                </w:div>
                                                <w:div w:id="877737745">
                                                  <w:marLeft w:val="0"/>
                                                  <w:marRight w:val="0"/>
                                                  <w:marTop w:val="0"/>
                                                  <w:marBottom w:val="0"/>
                                                  <w:divBdr>
                                                    <w:top w:val="none" w:sz="0" w:space="0" w:color="auto"/>
                                                    <w:left w:val="none" w:sz="0" w:space="0" w:color="auto"/>
                                                    <w:bottom w:val="none" w:sz="0" w:space="0" w:color="auto"/>
                                                    <w:right w:val="none" w:sz="0" w:space="0" w:color="auto"/>
                                                  </w:divBdr>
                                                  <w:divsChild>
                                                    <w:div w:id="165294678">
                                                      <w:marLeft w:val="0"/>
                                                      <w:marRight w:val="0"/>
                                                      <w:marTop w:val="0"/>
                                                      <w:marBottom w:val="0"/>
                                                      <w:divBdr>
                                                        <w:top w:val="none" w:sz="0" w:space="0" w:color="auto"/>
                                                        <w:left w:val="none" w:sz="0" w:space="0" w:color="auto"/>
                                                        <w:bottom w:val="none" w:sz="0" w:space="0" w:color="auto"/>
                                                        <w:right w:val="none" w:sz="0" w:space="0" w:color="auto"/>
                                                      </w:divBdr>
                                                    </w:div>
                                                  </w:divsChild>
                                                </w:div>
                                                <w:div w:id="1198858775">
                                                  <w:marLeft w:val="0"/>
                                                  <w:marRight w:val="0"/>
                                                  <w:marTop w:val="0"/>
                                                  <w:marBottom w:val="0"/>
                                                  <w:divBdr>
                                                    <w:top w:val="none" w:sz="0" w:space="0" w:color="auto"/>
                                                    <w:left w:val="none" w:sz="0" w:space="0" w:color="auto"/>
                                                    <w:bottom w:val="none" w:sz="0" w:space="0" w:color="auto"/>
                                                    <w:right w:val="none" w:sz="0" w:space="0" w:color="auto"/>
                                                  </w:divBdr>
                                                  <w:divsChild>
                                                    <w:div w:id="1086417195">
                                                      <w:marLeft w:val="0"/>
                                                      <w:marRight w:val="0"/>
                                                      <w:marTop w:val="0"/>
                                                      <w:marBottom w:val="0"/>
                                                      <w:divBdr>
                                                        <w:top w:val="none" w:sz="0" w:space="0" w:color="auto"/>
                                                        <w:left w:val="none" w:sz="0" w:space="0" w:color="auto"/>
                                                        <w:bottom w:val="none" w:sz="0" w:space="0" w:color="auto"/>
                                                        <w:right w:val="none" w:sz="0" w:space="0" w:color="auto"/>
                                                      </w:divBdr>
                                                    </w:div>
                                                  </w:divsChild>
                                                </w:div>
                                                <w:div w:id="419790486">
                                                  <w:marLeft w:val="0"/>
                                                  <w:marRight w:val="0"/>
                                                  <w:marTop w:val="0"/>
                                                  <w:marBottom w:val="0"/>
                                                  <w:divBdr>
                                                    <w:top w:val="none" w:sz="0" w:space="0" w:color="auto"/>
                                                    <w:left w:val="none" w:sz="0" w:space="0" w:color="auto"/>
                                                    <w:bottom w:val="none" w:sz="0" w:space="0" w:color="auto"/>
                                                    <w:right w:val="none" w:sz="0" w:space="0" w:color="auto"/>
                                                  </w:divBdr>
                                                  <w:divsChild>
                                                    <w:div w:id="1566835402">
                                                      <w:marLeft w:val="0"/>
                                                      <w:marRight w:val="0"/>
                                                      <w:marTop w:val="0"/>
                                                      <w:marBottom w:val="0"/>
                                                      <w:divBdr>
                                                        <w:top w:val="none" w:sz="0" w:space="0" w:color="auto"/>
                                                        <w:left w:val="none" w:sz="0" w:space="0" w:color="auto"/>
                                                        <w:bottom w:val="none" w:sz="0" w:space="0" w:color="auto"/>
                                                        <w:right w:val="none" w:sz="0" w:space="0" w:color="auto"/>
                                                      </w:divBdr>
                                                    </w:div>
                                                  </w:divsChild>
                                                </w:div>
                                                <w:div w:id="1836846994">
                                                  <w:marLeft w:val="0"/>
                                                  <w:marRight w:val="0"/>
                                                  <w:marTop w:val="0"/>
                                                  <w:marBottom w:val="0"/>
                                                  <w:divBdr>
                                                    <w:top w:val="none" w:sz="0" w:space="0" w:color="auto"/>
                                                    <w:left w:val="none" w:sz="0" w:space="0" w:color="auto"/>
                                                    <w:bottom w:val="none" w:sz="0" w:space="0" w:color="auto"/>
                                                    <w:right w:val="none" w:sz="0" w:space="0" w:color="auto"/>
                                                  </w:divBdr>
                                                  <w:divsChild>
                                                    <w:div w:id="910848154">
                                                      <w:marLeft w:val="0"/>
                                                      <w:marRight w:val="0"/>
                                                      <w:marTop w:val="0"/>
                                                      <w:marBottom w:val="0"/>
                                                      <w:divBdr>
                                                        <w:top w:val="none" w:sz="0" w:space="0" w:color="auto"/>
                                                        <w:left w:val="none" w:sz="0" w:space="0" w:color="auto"/>
                                                        <w:bottom w:val="none" w:sz="0" w:space="0" w:color="auto"/>
                                                        <w:right w:val="none" w:sz="0" w:space="0" w:color="auto"/>
                                                      </w:divBdr>
                                                    </w:div>
                                                  </w:divsChild>
                                                </w:div>
                                                <w:div w:id="1600721605">
                                                  <w:marLeft w:val="0"/>
                                                  <w:marRight w:val="0"/>
                                                  <w:marTop w:val="0"/>
                                                  <w:marBottom w:val="0"/>
                                                  <w:divBdr>
                                                    <w:top w:val="none" w:sz="0" w:space="0" w:color="auto"/>
                                                    <w:left w:val="none" w:sz="0" w:space="0" w:color="auto"/>
                                                    <w:bottom w:val="none" w:sz="0" w:space="0" w:color="auto"/>
                                                    <w:right w:val="none" w:sz="0" w:space="0" w:color="auto"/>
                                                  </w:divBdr>
                                                  <w:divsChild>
                                                    <w:div w:id="1984388295">
                                                      <w:marLeft w:val="0"/>
                                                      <w:marRight w:val="0"/>
                                                      <w:marTop w:val="0"/>
                                                      <w:marBottom w:val="0"/>
                                                      <w:divBdr>
                                                        <w:top w:val="none" w:sz="0" w:space="0" w:color="auto"/>
                                                        <w:left w:val="none" w:sz="0" w:space="0" w:color="auto"/>
                                                        <w:bottom w:val="none" w:sz="0" w:space="0" w:color="auto"/>
                                                        <w:right w:val="none" w:sz="0" w:space="0" w:color="auto"/>
                                                      </w:divBdr>
                                                    </w:div>
                                                  </w:divsChild>
                                                </w:div>
                                                <w:div w:id="89475036">
                                                  <w:marLeft w:val="0"/>
                                                  <w:marRight w:val="0"/>
                                                  <w:marTop w:val="0"/>
                                                  <w:marBottom w:val="0"/>
                                                  <w:divBdr>
                                                    <w:top w:val="none" w:sz="0" w:space="0" w:color="auto"/>
                                                    <w:left w:val="none" w:sz="0" w:space="0" w:color="auto"/>
                                                    <w:bottom w:val="none" w:sz="0" w:space="0" w:color="auto"/>
                                                    <w:right w:val="none" w:sz="0" w:space="0" w:color="auto"/>
                                                  </w:divBdr>
                                                  <w:divsChild>
                                                    <w:div w:id="1331982384">
                                                      <w:marLeft w:val="0"/>
                                                      <w:marRight w:val="0"/>
                                                      <w:marTop w:val="0"/>
                                                      <w:marBottom w:val="0"/>
                                                      <w:divBdr>
                                                        <w:top w:val="none" w:sz="0" w:space="0" w:color="auto"/>
                                                        <w:left w:val="none" w:sz="0" w:space="0" w:color="auto"/>
                                                        <w:bottom w:val="none" w:sz="0" w:space="0" w:color="auto"/>
                                                        <w:right w:val="none" w:sz="0" w:space="0" w:color="auto"/>
                                                      </w:divBdr>
                                                    </w:div>
                                                  </w:divsChild>
                                                </w:div>
                                                <w:div w:id="887106830">
                                                  <w:marLeft w:val="0"/>
                                                  <w:marRight w:val="0"/>
                                                  <w:marTop w:val="0"/>
                                                  <w:marBottom w:val="0"/>
                                                  <w:divBdr>
                                                    <w:top w:val="none" w:sz="0" w:space="0" w:color="auto"/>
                                                    <w:left w:val="none" w:sz="0" w:space="0" w:color="auto"/>
                                                    <w:bottom w:val="none" w:sz="0" w:space="0" w:color="auto"/>
                                                    <w:right w:val="none" w:sz="0" w:space="0" w:color="auto"/>
                                                  </w:divBdr>
                                                  <w:divsChild>
                                                    <w:div w:id="1379352141">
                                                      <w:marLeft w:val="0"/>
                                                      <w:marRight w:val="0"/>
                                                      <w:marTop w:val="45"/>
                                                      <w:marBottom w:val="45"/>
                                                      <w:divBdr>
                                                        <w:top w:val="none" w:sz="0" w:space="0" w:color="auto"/>
                                                        <w:left w:val="none" w:sz="0" w:space="0" w:color="auto"/>
                                                        <w:bottom w:val="none" w:sz="0" w:space="0" w:color="auto"/>
                                                        <w:right w:val="none" w:sz="0" w:space="0" w:color="auto"/>
                                                      </w:divBdr>
                                                    </w:div>
                                                  </w:divsChild>
                                                </w:div>
                                                <w:div w:id="1653171447">
                                                  <w:marLeft w:val="0"/>
                                                  <w:marRight w:val="0"/>
                                                  <w:marTop w:val="0"/>
                                                  <w:marBottom w:val="0"/>
                                                  <w:divBdr>
                                                    <w:top w:val="none" w:sz="0" w:space="0" w:color="auto"/>
                                                    <w:left w:val="none" w:sz="0" w:space="0" w:color="auto"/>
                                                    <w:bottom w:val="none" w:sz="0" w:space="0" w:color="auto"/>
                                                    <w:right w:val="none" w:sz="0" w:space="0" w:color="auto"/>
                                                  </w:divBdr>
                                                  <w:divsChild>
                                                    <w:div w:id="5643775">
                                                      <w:marLeft w:val="0"/>
                                                      <w:marRight w:val="0"/>
                                                      <w:marTop w:val="0"/>
                                                      <w:marBottom w:val="0"/>
                                                      <w:divBdr>
                                                        <w:top w:val="none" w:sz="0" w:space="0" w:color="auto"/>
                                                        <w:left w:val="none" w:sz="0" w:space="0" w:color="auto"/>
                                                        <w:bottom w:val="none" w:sz="0" w:space="0" w:color="auto"/>
                                                        <w:right w:val="none" w:sz="0" w:space="0" w:color="auto"/>
                                                      </w:divBdr>
                                                    </w:div>
                                                  </w:divsChild>
                                                </w:div>
                                                <w:div w:id="908999755">
                                                  <w:marLeft w:val="0"/>
                                                  <w:marRight w:val="0"/>
                                                  <w:marTop w:val="0"/>
                                                  <w:marBottom w:val="0"/>
                                                  <w:divBdr>
                                                    <w:top w:val="none" w:sz="0" w:space="0" w:color="auto"/>
                                                    <w:left w:val="none" w:sz="0" w:space="0" w:color="auto"/>
                                                    <w:bottom w:val="none" w:sz="0" w:space="0" w:color="auto"/>
                                                    <w:right w:val="none" w:sz="0" w:space="0" w:color="auto"/>
                                                  </w:divBdr>
                                                  <w:divsChild>
                                                    <w:div w:id="1306861044">
                                                      <w:marLeft w:val="0"/>
                                                      <w:marRight w:val="0"/>
                                                      <w:marTop w:val="0"/>
                                                      <w:marBottom w:val="0"/>
                                                      <w:divBdr>
                                                        <w:top w:val="none" w:sz="0" w:space="0" w:color="auto"/>
                                                        <w:left w:val="none" w:sz="0" w:space="0" w:color="auto"/>
                                                        <w:bottom w:val="none" w:sz="0" w:space="0" w:color="auto"/>
                                                        <w:right w:val="none" w:sz="0" w:space="0" w:color="auto"/>
                                                      </w:divBdr>
                                                    </w:div>
                                                  </w:divsChild>
                                                </w:div>
                                                <w:div w:id="312679652">
                                                  <w:marLeft w:val="0"/>
                                                  <w:marRight w:val="0"/>
                                                  <w:marTop w:val="0"/>
                                                  <w:marBottom w:val="0"/>
                                                  <w:divBdr>
                                                    <w:top w:val="none" w:sz="0" w:space="0" w:color="auto"/>
                                                    <w:left w:val="none" w:sz="0" w:space="0" w:color="auto"/>
                                                    <w:bottom w:val="none" w:sz="0" w:space="0" w:color="auto"/>
                                                    <w:right w:val="none" w:sz="0" w:space="0" w:color="auto"/>
                                                  </w:divBdr>
                                                  <w:divsChild>
                                                    <w:div w:id="895093548">
                                                      <w:marLeft w:val="0"/>
                                                      <w:marRight w:val="0"/>
                                                      <w:marTop w:val="0"/>
                                                      <w:marBottom w:val="0"/>
                                                      <w:divBdr>
                                                        <w:top w:val="none" w:sz="0" w:space="0" w:color="auto"/>
                                                        <w:left w:val="none" w:sz="0" w:space="0" w:color="auto"/>
                                                        <w:bottom w:val="none" w:sz="0" w:space="0" w:color="auto"/>
                                                        <w:right w:val="none" w:sz="0" w:space="0" w:color="auto"/>
                                                      </w:divBdr>
                                                    </w:div>
                                                  </w:divsChild>
                                                </w:div>
                                                <w:div w:id="364019470">
                                                  <w:marLeft w:val="0"/>
                                                  <w:marRight w:val="0"/>
                                                  <w:marTop w:val="0"/>
                                                  <w:marBottom w:val="0"/>
                                                  <w:divBdr>
                                                    <w:top w:val="none" w:sz="0" w:space="0" w:color="auto"/>
                                                    <w:left w:val="none" w:sz="0" w:space="0" w:color="auto"/>
                                                    <w:bottom w:val="none" w:sz="0" w:space="0" w:color="auto"/>
                                                    <w:right w:val="none" w:sz="0" w:space="0" w:color="auto"/>
                                                  </w:divBdr>
                                                  <w:divsChild>
                                                    <w:div w:id="1633634176">
                                                      <w:marLeft w:val="0"/>
                                                      <w:marRight w:val="0"/>
                                                      <w:marTop w:val="0"/>
                                                      <w:marBottom w:val="0"/>
                                                      <w:divBdr>
                                                        <w:top w:val="none" w:sz="0" w:space="0" w:color="auto"/>
                                                        <w:left w:val="none" w:sz="0" w:space="0" w:color="auto"/>
                                                        <w:bottom w:val="none" w:sz="0" w:space="0" w:color="auto"/>
                                                        <w:right w:val="none" w:sz="0" w:space="0" w:color="auto"/>
                                                      </w:divBdr>
                                                    </w:div>
                                                  </w:divsChild>
                                                </w:div>
                                                <w:div w:id="28528909">
                                                  <w:marLeft w:val="0"/>
                                                  <w:marRight w:val="0"/>
                                                  <w:marTop w:val="0"/>
                                                  <w:marBottom w:val="0"/>
                                                  <w:divBdr>
                                                    <w:top w:val="none" w:sz="0" w:space="0" w:color="auto"/>
                                                    <w:left w:val="none" w:sz="0" w:space="0" w:color="auto"/>
                                                    <w:bottom w:val="none" w:sz="0" w:space="0" w:color="auto"/>
                                                    <w:right w:val="none" w:sz="0" w:space="0" w:color="auto"/>
                                                  </w:divBdr>
                                                  <w:divsChild>
                                                    <w:div w:id="1159342410">
                                                      <w:marLeft w:val="0"/>
                                                      <w:marRight w:val="0"/>
                                                      <w:marTop w:val="0"/>
                                                      <w:marBottom w:val="0"/>
                                                      <w:divBdr>
                                                        <w:top w:val="none" w:sz="0" w:space="0" w:color="auto"/>
                                                        <w:left w:val="none" w:sz="0" w:space="0" w:color="auto"/>
                                                        <w:bottom w:val="none" w:sz="0" w:space="0" w:color="auto"/>
                                                        <w:right w:val="none" w:sz="0" w:space="0" w:color="auto"/>
                                                      </w:divBdr>
                                                    </w:div>
                                                  </w:divsChild>
                                                </w:div>
                                                <w:div w:id="553657989">
                                                  <w:marLeft w:val="0"/>
                                                  <w:marRight w:val="0"/>
                                                  <w:marTop w:val="0"/>
                                                  <w:marBottom w:val="0"/>
                                                  <w:divBdr>
                                                    <w:top w:val="none" w:sz="0" w:space="0" w:color="auto"/>
                                                    <w:left w:val="none" w:sz="0" w:space="0" w:color="auto"/>
                                                    <w:bottom w:val="none" w:sz="0" w:space="0" w:color="auto"/>
                                                    <w:right w:val="none" w:sz="0" w:space="0" w:color="auto"/>
                                                  </w:divBdr>
                                                  <w:divsChild>
                                                    <w:div w:id="1848981699">
                                                      <w:marLeft w:val="0"/>
                                                      <w:marRight w:val="0"/>
                                                      <w:marTop w:val="0"/>
                                                      <w:marBottom w:val="0"/>
                                                      <w:divBdr>
                                                        <w:top w:val="none" w:sz="0" w:space="0" w:color="auto"/>
                                                        <w:left w:val="none" w:sz="0" w:space="0" w:color="auto"/>
                                                        <w:bottom w:val="none" w:sz="0" w:space="0" w:color="auto"/>
                                                        <w:right w:val="none" w:sz="0" w:space="0" w:color="auto"/>
                                                      </w:divBdr>
                                                    </w:div>
                                                  </w:divsChild>
                                                </w:div>
                                                <w:div w:id="1052315928">
                                                  <w:marLeft w:val="0"/>
                                                  <w:marRight w:val="0"/>
                                                  <w:marTop w:val="0"/>
                                                  <w:marBottom w:val="0"/>
                                                  <w:divBdr>
                                                    <w:top w:val="none" w:sz="0" w:space="0" w:color="auto"/>
                                                    <w:left w:val="none" w:sz="0" w:space="0" w:color="auto"/>
                                                    <w:bottom w:val="none" w:sz="0" w:space="0" w:color="auto"/>
                                                    <w:right w:val="none" w:sz="0" w:space="0" w:color="auto"/>
                                                  </w:divBdr>
                                                  <w:divsChild>
                                                    <w:div w:id="1363552377">
                                                      <w:marLeft w:val="0"/>
                                                      <w:marRight w:val="0"/>
                                                      <w:marTop w:val="0"/>
                                                      <w:marBottom w:val="0"/>
                                                      <w:divBdr>
                                                        <w:top w:val="none" w:sz="0" w:space="0" w:color="auto"/>
                                                        <w:left w:val="none" w:sz="0" w:space="0" w:color="auto"/>
                                                        <w:bottom w:val="none" w:sz="0" w:space="0" w:color="auto"/>
                                                        <w:right w:val="none" w:sz="0" w:space="0" w:color="auto"/>
                                                      </w:divBdr>
                                                    </w:div>
                                                  </w:divsChild>
                                                </w:div>
                                                <w:div w:id="1819298375">
                                                  <w:marLeft w:val="0"/>
                                                  <w:marRight w:val="0"/>
                                                  <w:marTop w:val="0"/>
                                                  <w:marBottom w:val="0"/>
                                                  <w:divBdr>
                                                    <w:top w:val="none" w:sz="0" w:space="0" w:color="auto"/>
                                                    <w:left w:val="none" w:sz="0" w:space="0" w:color="auto"/>
                                                    <w:bottom w:val="none" w:sz="0" w:space="0" w:color="auto"/>
                                                    <w:right w:val="none" w:sz="0" w:space="0" w:color="auto"/>
                                                  </w:divBdr>
                                                  <w:divsChild>
                                                    <w:div w:id="1171725830">
                                                      <w:marLeft w:val="0"/>
                                                      <w:marRight w:val="0"/>
                                                      <w:marTop w:val="0"/>
                                                      <w:marBottom w:val="0"/>
                                                      <w:divBdr>
                                                        <w:top w:val="none" w:sz="0" w:space="0" w:color="auto"/>
                                                        <w:left w:val="none" w:sz="0" w:space="0" w:color="auto"/>
                                                        <w:bottom w:val="none" w:sz="0" w:space="0" w:color="auto"/>
                                                        <w:right w:val="none" w:sz="0" w:space="0" w:color="auto"/>
                                                      </w:divBdr>
                                                    </w:div>
                                                  </w:divsChild>
                                                </w:div>
                                                <w:div w:id="2049573254">
                                                  <w:marLeft w:val="0"/>
                                                  <w:marRight w:val="0"/>
                                                  <w:marTop w:val="0"/>
                                                  <w:marBottom w:val="0"/>
                                                  <w:divBdr>
                                                    <w:top w:val="none" w:sz="0" w:space="0" w:color="auto"/>
                                                    <w:left w:val="none" w:sz="0" w:space="0" w:color="auto"/>
                                                    <w:bottom w:val="none" w:sz="0" w:space="0" w:color="auto"/>
                                                    <w:right w:val="none" w:sz="0" w:space="0" w:color="auto"/>
                                                  </w:divBdr>
                                                  <w:divsChild>
                                                    <w:div w:id="1465469670">
                                                      <w:marLeft w:val="0"/>
                                                      <w:marRight w:val="0"/>
                                                      <w:marTop w:val="0"/>
                                                      <w:marBottom w:val="0"/>
                                                      <w:divBdr>
                                                        <w:top w:val="none" w:sz="0" w:space="0" w:color="auto"/>
                                                        <w:left w:val="none" w:sz="0" w:space="0" w:color="auto"/>
                                                        <w:bottom w:val="none" w:sz="0" w:space="0" w:color="auto"/>
                                                        <w:right w:val="none" w:sz="0" w:space="0" w:color="auto"/>
                                                      </w:divBdr>
                                                    </w:div>
                                                  </w:divsChild>
                                                </w:div>
                                                <w:div w:id="537355372">
                                                  <w:marLeft w:val="0"/>
                                                  <w:marRight w:val="0"/>
                                                  <w:marTop w:val="0"/>
                                                  <w:marBottom w:val="0"/>
                                                  <w:divBdr>
                                                    <w:top w:val="none" w:sz="0" w:space="0" w:color="auto"/>
                                                    <w:left w:val="none" w:sz="0" w:space="0" w:color="auto"/>
                                                    <w:bottom w:val="none" w:sz="0" w:space="0" w:color="auto"/>
                                                    <w:right w:val="none" w:sz="0" w:space="0" w:color="auto"/>
                                                  </w:divBdr>
                                                  <w:divsChild>
                                                    <w:div w:id="445275183">
                                                      <w:marLeft w:val="0"/>
                                                      <w:marRight w:val="0"/>
                                                      <w:marTop w:val="0"/>
                                                      <w:marBottom w:val="0"/>
                                                      <w:divBdr>
                                                        <w:top w:val="none" w:sz="0" w:space="0" w:color="auto"/>
                                                        <w:left w:val="none" w:sz="0" w:space="0" w:color="auto"/>
                                                        <w:bottom w:val="none" w:sz="0" w:space="0" w:color="auto"/>
                                                        <w:right w:val="none" w:sz="0" w:space="0" w:color="auto"/>
                                                      </w:divBdr>
                                                    </w:div>
                                                  </w:divsChild>
                                                </w:div>
                                                <w:div w:id="1887375746">
                                                  <w:marLeft w:val="0"/>
                                                  <w:marRight w:val="0"/>
                                                  <w:marTop w:val="0"/>
                                                  <w:marBottom w:val="0"/>
                                                  <w:divBdr>
                                                    <w:top w:val="none" w:sz="0" w:space="0" w:color="auto"/>
                                                    <w:left w:val="none" w:sz="0" w:space="0" w:color="auto"/>
                                                    <w:bottom w:val="none" w:sz="0" w:space="0" w:color="auto"/>
                                                    <w:right w:val="none" w:sz="0" w:space="0" w:color="auto"/>
                                                  </w:divBdr>
                                                </w:div>
                                                <w:div w:id="1853913701">
                                                  <w:marLeft w:val="0"/>
                                                  <w:marRight w:val="0"/>
                                                  <w:marTop w:val="0"/>
                                                  <w:marBottom w:val="0"/>
                                                  <w:divBdr>
                                                    <w:top w:val="none" w:sz="0" w:space="0" w:color="auto"/>
                                                    <w:left w:val="none" w:sz="0" w:space="0" w:color="auto"/>
                                                    <w:bottom w:val="none" w:sz="0" w:space="0" w:color="auto"/>
                                                    <w:right w:val="none" w:sz="0" w:space="0" w:color="auto"/>
                                                  </w:divBdr>
                                                  <w:divsChild>
                                                    <w:div w:id="293800056">
                                                      <w:marLeft w:val="0"/>
                                                      <w:marRight w:val="0"/>
                                                      <w:marTop w:val="0"/>
                                                      <w:marBottom w:val="0"/>
                                                      <w:divBdr>
                                                        <w:top w:val="none" w:sz="0" w:space="0" w:color="auto"/>
                                                        <w:left w:val="none" w:sz="0" w:space="0" w:color="auto"/>
                                                        <w:bottom w:val="none" w:sz="0" w:space="0" w:color="auto"/>
                                                        <w:right w:val="none" w:sz="0" w:space="0" w:color="auto"/>
                                                      </w:divBdr>
                                                    </w:div>
                                                  </w:divsChild>
                                                </w:div>
                                                <w:div w:id="127167237">
                                                  <w:marLeft w:val="0"/>
                                                  <w:marRight w:val="0"/>
                                                  <w:marTop w:val="0"/>
                                                  <w:marBottom w:val="0"/>
                                                  <w:divBdr>
                                                    <w:top w:val="none" w:sz="0" w:space="0" w:color="auto"/>
                                                    <w:left w:val="none" w:sz="0" w:space="0" w:color="auto"/>
                                                    <w:bottom w:val="none" w:sz="0" w:space="0" w:color="auto"/>
                                                    <w:right w:val="none" w:sz="0" w:space="0" w:color="auto"/>
                                                  </w:divBdr>
                                                </w:div>
                                                <w:div w:id="1918326427">
                                                  <w:marLeft w:val="0"/>
                                                  <w:marRight w:val="0"/>
                                                  <w:marTop w:val="0"/>
                                                  <w:marBottom w:val="0"/>
                                                  <w:divBdr>
                                                    <w:top w:val="none" w:sz="0" w:space="0" w:color="auto"/>
                                                    <w:left w:val="none" w:sz="0" w:space="0" w:color="auto"/>
                                                    <w:bottom w:val="none" w:sz="0" w:space="0" w:color="auto"/>
                                                    <w:right w:val="none" w:sz="0" w:space="0" w:color="auto"/>
                                                  </w:divBdr>
                                                  <w:divsChild>
                                                    <w:div w:id="2074429878">
                                                      <w:marLeft w:val="0"/>
                                                      <w:marRight w:val="0"/>
                                                      <w:marTop w:val="0"/>
                                                      <w:marBottom w:val="0"/>
                                                      <w:divBdr>
                                                        <w:top w:val="none" w:sz="0" w:space="0" w:color="auto"/>
                                                        <w:left w:val="none" w:sz="0" w:space="0" w:color="auto"/>
                                                        <w:bottom w:val="none" w:sz="0" w:space="0" w:color="auto"/>
                                                        <w:right w:val="none" w:sz="0" w:space="0" w:color="auto"/>
                                                      </w:divBdr>
                                                    </w:div>
                                                  </w:divsChild>
                                                </w:div>
                                                <w:div w:id="233854374">
                                                  <w:marLeft w:val="0"/>
                                                  <w:marRight w:val="0"/>
                                                  <w:marTop w:val="0"/>
                                                  <w:marBottom w:val="0"/>
                                                  <w:divBdr>
                                                    <w:top w:val="none" w:sz="0" w:space="0" w:color="auto"/>
                                                    <w:left w:val="none" w:sz="0" w:space="0" w:color="auto"/>
                                                    <w:bottom w:val="none" w:sz="0" w:space="0" w:color="auto"/>
                                                    <w:right w:val="none" w:sz="0" w:space="0" w:color="auto"/>
                                                  </w:divBdr>
                                                  <w:divsChild>
                                                    <w:div w:id="916671327">
                                                      <w:marLeft w:val="0"/>
                                                      <w:marRight w:val="0"/>
                                                      <w:marTop w:val="0"/>
                                                      <w:marBottom w:val="0"/>
                                                      <w:divBdr>
                                                        <w:top w:val="none" w:sz="0" w:space="0" w:color="auto"/>
                                                        <w:left w:val="none" w:sz="0" w:space="0" w:color="auto"/>
                                                        <w:bottom w:val="none" w:sz="0" w:space="0" w:color="auto"/>
                                                        <w:right w:val="none" w:sz="0" w:space="0" w:color="auto"/>
                                                      </w:divBdr>
                                                    </w:div>
                                                  </w:divsChild>
                                                </w:div>
                                                <w:div w:id="115878693">
                                                  <w:marLeft w:val="0"/>
                                                  <w:marRight w:val="0"/>
                                                  <w:marTop w:val="0"/>
                                                  <w:marBottom w:val="0"/>
                                                  <w:divBdr>
                                                    <w:top w:val="none" w:sz="0" w:space="0" w:color="auto"/>
                                                    <w:left w:val="none" w:sz="0" w:space="0" w:color="auto"/>
                                                    <w:bottom w:val="none" w:sz="0" w:space="0" w:color="auto"/>
                                                    <w:right w:val="none" w:sz="0" w:space="0" w:color="auto"/>
                                                  </w:divBdr>
                                                  <w:divsChild>
                                                    <w:div w:id="1072704118">
                                                      <w:marLeft w:val="0"/>
                                                      <w:marRight w:val="0"/>
                                                      <w:marTop w:val="0"/>
                                                      <w:marBottom w:val="0"/>
                                                      <w:divBdr>
                                                        <w:top w:val="none" w:sz="0" w:space="0" w:color="auto"/>
                                                        <w:left w:val="none" w:sz="0" w:space="0" w:color="auto"/>
                                                        <w:bottom w:val="none" w:sz="0" w:space="0" w:color="auto"/>
                                                        <w:right w:val="none" w:sz="0" w:space="0" w:color="auto"/>
                                                      </w:divBdr>
                                                    </w:div>
                                                  </w:divsChild>
                                                </w:div>
                                                <w:div w:id="329260170">
                                                  <w:marLeft w:val="0"/>
                                                  <w:marRight w:val="0"/>
                                                  <w:marTop w:val="0"/>
                                                  <w:marBottom w:val="0"/>
                                                  <w:divBdr>
                                                    <w:top w:val="none" w:sz="0" w:space="0" w:color="auto"/>
                                                    <w:left w:val="none" w:sz="0" w:space="0" w:color="auto"/>
                                                    <w:bottom w:val="none" w:sz="0" w:space="0" w:color="auto"/>
                                                    <w:right w:val="none" w:sz="0" w:space="0" w:color="auto"/>
                                                  </w:divBdr>
                                                  <w:divsChild>
                                                    <w:div w:id="1977297760">
                                                      <w:marLeft w:val="0"/>
                                                      <w:marRight w:val="0"/>
                                                      <w:marTop w:val="0"/>
                                                      <w:marBottom w:val="0"/>
                                                      <w:divBdr>
                                                        <w:top w:val="none" w:sz="0" w:space="0" w:color="auto"/>
                                                        <w:left w:val="none" w:sz="0" w:space="0" w:color="auto"/>
                                                        <w:bottom w:val="none" w:sz="0" w:space="0" w:color="auto"/>
                                                        <w:right w:val="none" w:sz="0" w:space="0" w:color="auto"/>
                                                      </w:divBdr>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981838024">
                                                      <w:marLeft w:val="0"/>
                                                      <w:marRight w:val="0"/>
                                                      <w:marTop w:val="0"/>
                                                      <w:marBottom w:val="0"/>
                                                      <w:divBdr>
                                                        <w:top w:val="none" w:sz="0" w:space="0" w:color="auto"/>
                                                        <w:left w:val="none" w:sz="0" w:space="0" w:color="auto"/>
                                                        <w:bottom w:val="none" w:sz="0" w:space="0" w:color="auto"/>
                                                        <w:right w:val="none" w:sz="0" w:space="0" w:color="auto"/>
                                                      </w:divBdr>
                                                    </w:div>
                                                  </w:divsChild>
                                                </w:div>
                                                <w:div w:id="588395200">
                                                  <w:marLeft w:val="0"/>
                                                  <w:marRight w:val="0"/>
                                                  <w:marTop w:val="0"/>
                                                  <w:marBottom w:val="0"/>
                                                  <w:divBdr>
                                                    <w:top w:val="none" w:sz="0" w:space="0" w:color="auto"/>
                                                    <w:left w:val="none" w:sz="0" w:space="0" w:color="auto"/>
                                                    <w:bottom w:val="none" w:sz="0" w:space="0" w:color="auto"/>
                                                    <w:right w:val="none" w:sz="0" w:space="0" w:color="auto"/>
                                                  </w:divBdr>
                                                  <w:divsChild>
                                                    <w:div w:id="433135989">
                                                      <w:marLeft w:val="0"/>
                                                      <w:marRight w:val="0"/>
                                                      <w:marTop w:val="0"/>
                                                      <w:marBottom w:val="0"/>
                                                      <w:divBdr>
                                                        <w:top w:val="none" w:sz="0" w:space="0" w:color="auto"/>
                                                        <w:left w:val="none" w:sz="0" w:space="0" w:color="auto"/>
                                                        <w:bottom w:val="none" w:sz="0" w:space="0" w:color="auto"/>
                                                        <w:right w:val="none" w:sz="0" w:space="0" w:color="auto"/>
                                                      </w:divBdr>
                                                    </w:div>
                                                  </w:divsChild>
                                                </w:div>
                                                <w:div w:id="235475953">
                                                  <w:marLeft w:val="0"/>
                                                  <w:marRight w:val="0"/>
                                                  <w:marTop w:val="0"/>
                                                  <w:marBottom w:val="0"/>
                                                  <w:divBdr>
                                                    <w:top w:val="none" w:sz="0" w:space="0" w:color="auto"/>
                                                    <w:left w:val="none" w:sz="0" w:space="0" w:color="auto"/>
                                                    <w:bottom w:val="none" w:sz="0" w:space="0" w:color="auto"/>
                                                    <w:right w:val="none" w:sz="0" w:space="0" w:color="auto"/>
                                                  </w:divBdr>
                                                  <w:divsChild>
                                                    <w:div w:id="967316088">
                                                      <w:marLeft w:val="0"/>
                                                      <w:marRight w:val="0"/>
                                                      <w:marTop w:val="0"/>
                                                      <w:marBottom w:val="0"/>
                                                      <w:divBdr>
                                                        <w:top w:val="none" w:sz="0" w:space="0" w:color="auto"/>
                                                        <w:left w:val="none" w:sz="0" w:space="0" w:color="auto"/>
                                                        <w:bottom w:val="none" w:sz="0" w:space="0" w:color="auto"/>
                                                        <w:right w:val="none" w:sz="0" w:space="0" w:color="auto"/>
                                                      </w:divBdr>
                                                    </w:div>
                                                  </w:divsChild>
                                                </w:div>
                                                <w:div w:id="980384015">
                                                  <w:marLeft w:val="0"/>
                                                  <w:marRight w:val="0"/>
                                                  <w:marTop w:val="0"/>
                                                  <w:marBottom w:val="0"/>
                                                  <w:divBdr>
                                                    <w:top w:val="none" w:sz="0" w:space="0" w:color="auto"/>
                                                    <w:left w:val="none" w:sz="0" w:space="0" w:color="auto"/>
                                                    <w:bottom w:val="none" w:sz="0" w:space="0" w:color="auto"/>
                                                    <w:right w:val="none" w:sz="0" w:space="0" w:color="auto"/>
                                                  </w:divBdr>
                                                  <w:divsChild>
                                                    <w:div w:id="533425481">
                                                      <w:marLeft w:val="0"/>
                                                      <w:marRight w:val="0"/>
                                                      <w:marTop w:val="0"/>
                                                      <w:marBottom w:val="0"/>
                                                      <w:divBdr>
                                                        <w:top w:val="none" w:sz="0" w:space="0" w:color="auto"/>
                                                        <w:left w:val="none" w:sz="0" w:space="0" w:color="auto"/>
                                                        <w:bottom w:val="none" w:sz="0" w:space="0" w:color="auto"/>
                                                        <w:right w:val="none" w:sz="0" w:space="0" w:color="auto"/>
                                                      </w:divBdr>
                                                    </w:div>
                                                  </w:divsChild>
                                                </w:div>
                                                <w:div w:id="1500122548">
                                                  <w:marLeft w:val="0"/>
                                                  <w:marRight w:val="0"/>
                                                  <w:marTop w:val="0"/>
                                                  <w:marBottom w:val="0"/>
                                                  <w:divBdr>
                                                    <w:top w:val="none" w:sz="0" w:space="0" w:color="auto"/>
                                                    <w:left w:val="none" w:sz="0" w:space="0" w:color="auto"/>
                                                    <w:bottom w:val="none" w:sz="0" w:space="0" w:color="auto"/>
                                                    <w:right w:val="none" w:sz="0" w:space="0" w:color="auto"/>
                                                  </w:divBdr>
                                                  <w:divsChild>
                                                    <w:div w:id="648705224">
                                                      <w:marLeft w:val="0"/>
                                                      <w:marRight w:val="0"/>
                                                      <w:marTop w:val="0"/>
                                                      <w:marBottom w:val="0"/>
                                                      <w:divBdr>
                                                        <w:top w:val="none" w:sz="0" w:space="0" w:color="auto"/>
                                                        <w:left w:val="none" w:sz="0" w:space="0" w:color="auto"/>
                                                        <w:bottom w:val="none" w:sz="0" w:space="0" w:color="auto"/>
                                                        <w:right w:val="none" w:sz="0" w:space="0" w:color="auto"/>
                                                      </w:divBdr>
                                                    </w:div>
                                                  </w:divsChild>
                                                </w:div>
                                                <w:div w:id="2068599590">
                                                  <w:marLeft w:val="0"/>
                                                  <w:marRight w:val="0"/>
                                                  <w:marTop w:val="0"/>
                                                  <w:marBottom w:val="0"/>
                                                  <w:divBdr>
                                                    <w:top w:val="none" w:sz="0" w:space="0" w:color="auto"/>
                                                    <w:left w:val="none" w:sz="0" w:space="0" w:color="auto"/>
                                                    <w:bottom w:val="none" w:sz="0" w:space="0" w:color="auto"/>
                                                    <w:right w:val="none" w:sz="0" w:space="0" w:color="auto"/>
                                                  </w:divBdr>
                                                  <w:divsChild>
                                                    <w:div w:id="683551130">
                                                      <w:marLeft w:val="0"/>
                                                      <w:marRight w:val="0"/>
                                                      <w:marTop w:val="0"/>
                                                      <w:marBottom w:val="0"/>
                                                      <w:divBdr>
                                                        <w:top w:val="none" w:sz="0" w:space="0" w:color="auto"/>
                                                        <w:left w:val="none" w:sz="0" w:space="0" w:color="auto"/>
                                                        <w:bottom w:val="none" w:sz="0" w:space="0" w:color="auto"/>
                                                        <w:right w:val="none" w:sz="0" w:space="0" w:color="auto"/>
                                                      </w:divBdr>
                                                    </w:div>
                                                  </w:divsChild>
                                                </w:div>
                                                <w:div w:id="958991643">
                                                  <w:marLeft w:val="0"/>
                                                  <w:marRight w:val="0"/>
                                                  <w:marTop w:val="0"/>
                                                  <w:marBottom w:val="0"/>
                                                  <w:divBdr>
                                                    <w:top w:val="none" w:sz="0" w:space="0" w:color="auto"/>
                                                    <w:left w:val="none" w:sz="0" w:space="0" w:color="auto"/>
                                                    <w:bottom w:val="none" w:sz="0" w:space="0" w:color="auto"/>
                                                    <w:right w:val="none" w:sz="0" w:space="0" w:color="auto"/>
                                                  </w:divBdr>
                                                  <w:divsChild>
                                                    <w:div w:id="1249273744">
                                                      <w:marLeft w:val="0"/>
                                                      <w:marRight w:val="0"/>
                                                      <w:marTop w:val="0"/>
                                                      <w:marBottom w:val="0"/>
                                                      <w:divBdr>
                                                        <w:top w:val="none" w:sz="0" w:space="0" w:color="auto"/>
                                                        <w:left w:val="none" w:sz="0" w:space="0" w:color="auto"/>
                                                        <w:bottom w:val="none" w:sz="0" w:space="0" w:color="auto"/>
                                                        <w:right w:val="none" w:sz="0" w:space="0" w:color="auto"/>
                                                      </w:divBdr>
                                                    </w:div>
                                                  </w:divsChild>
                                                </w:div>
                                                <w:div w:id="363945341">
                                                  <w:marLeft w:val="0"/>
                                                  <w:marRight w:val="0"/>
                                                  <w:marTop w:val="0"/>
                                                  <w:marBottom w:val="0"/>
                                                  <w:divBdr>
                                                    <w:top w:val="none" w:sz="0" w:space="0" w:color="auto"/>
                                                    <w:left w:val="none" w:sz="0" w:space="0" w:color="auto"/>
                                                    <w:bottom w:val="none" w:sz="0" w:space="0" w:color="auto"/>
                                                    <w:right w:val="none" w:sz="0" w:space="0" w:color="auto"/>
                                                  </w:divBdr>
                                                  <w:divsChild>
                                                    <w:div w:id="11913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532219">
      <w:bodyDiv w:val="1"/>
      <w:marLeft w:val="0"/>
      <w:marRight w:val="0"/>
      <w:marTop w:val="0"/>
      <w:marBottom w:val="0"/>
      <w:divBdr>
        <w:top w:val="none" w:sz="0" w:space="0" w:color="auto"/>
        <w:left w:val="none" w:sz="0" w:space="0" w:color="auto"/>
        <w:bottom w:val="none" w:sz="0" w:space="0" w:color="auto"/>
        <w:right w:val="none" w:sz="0" w:space="0" w:color="auto"/>
      </w:divBdr>
    </w:div>
    <w:div w:id="739794171">
      <w:bodyDiv w:val="1"/>
      <w:marLeft w:val="0"/>
      <w:marRight w:val="0"/>
      <w:marTop w:val="0"/>
      <w:marBottom w:val="0"/>
      <w:divBdr>
        <w:top w:val="none" w:sz="0" w:space="0" w:color="auto"/>
        <w:left w:val="none" w:sz="0" w:space="0" w:color="auto"/>
        <w:bottom w:val="none" w:sz="0" w:space="0" w:color="auto"/>
        <w:right w:val="none" w:sz="0" w:space="0" w:color="auto"/>
      </w:divBdr>
    </w:div>
    <w:div w:id="800073665">
      <w:bodyDiv w:val="1"/>
      <w:marLeft w:val="0"/>
      <w:marRight w:val="0"/>
      <w:marTop w:val="0"/>
      <w:marBottom w:val="0"/>
      <w:divBdr>
        <w:top w:val="none" w:sz="0" w:space="0" w:color="auto"/>
        <w:left w:val="none" w:sz="0" w:space="0" w:color="auto"/>
        <w:bottom w:val="none" w:sz="0" w:space="0" w:color="auto"/>
        <w:right w:val="none" w:sz="0" w:space="0" w:color="auto"/>
      </w:divBdr>
    </w:div>
    <w:div w:id="1067916996">
      <w:bodyDiv w:val="1"/>
      <w:marLeft w:val="0"/>
      <w:marRight w:val="0"/>
      <w:marTop w:val="0"/>
      <w:marBottom w:val="0"/>
      <w:divBdr>
        <w:top w:val="none" w:sz="0" w:space="0" w:color="auto"/>
        <w:left w:val="none" w:sz="0" w:space="0" w:color="auto"/>
        <w:bottom w:val="none" w:sz="0" w:space="0" w:color="auto"/>
        <w:right w:val="none" w:sz="0" w:space="0" w:color="auto"/>
      </w:divBdr>
    </w:div>
    <w:div w:id="1090152357">
      <w:bodyDiv w:val="1"/>
      <w:marLeft w:val="0"/>
      <w:marRight w:val="0"/>
      <w:marTop w:val="0"/>
      <w:marBottom w:val="0"/>
      <w:divBdr>
        <w:top w:val="none" w:sz="0" w:space="0" w:color="auto"/>
        <w:left w:val="none" w:sz="0" w:space="0" w:color="auto"/>
        <w:bottom w:val="none" w:sz="0" w:space="0" w:color="auto"/>
        <w:right w:val="none" w:sz="0" w:space="0" w:color="auto"/>
      </w:divBdr>
    </w:div>
    <w:div w:id="1360275631">
      <w:bodyDiv w:val="1"/>
      <w:marLeft w:val="0"/>
      <w:marRight w:val="0"/>
      <w:marTop w:val="0"/>
      <w:marBottom w:val="0"/>
      <w:divBdr>
        <w:top w:val="none" w:sz="0" w:space="0" w:color="auto"/>
        <w:left w:val="none" w:sz="0" w:space="0" w:color="auto"/>
        <w:bottom w:val="none" w:sz="0" w:space="0" w:color="auto"/>
        <w:right w:val="none" w:sz="0" w:space="0" w:color="auto"/>
      </w:divBdr>
    </w:div>
    <w:div w:id="1365474395">
      <w:bodyDiv w:val="1"/>
      <w:marLeft w:val="0"/>
      <w:marRight w:val="0"/>
      <w:marTop w:val="0"/>
      <w:marBottom w:val="0"/>
      <w:divBdr>
        <w:top w:val="none" w:sz="0" w:space="0" w:color="auto"/>
        <w:left w:val="none" w:sz="0" w:space="0" w:color="auto"/>
        <w:bottom w:val="none" w:sz="0" w:space="0" w:color="auto"/>
        <w:right w:val="none" w:sz="0" w:space="0" w:color="auto"/>
      </w:divBdr>
    </w:div>
    <w:div w:id="1379665686">
      <w:bodyDiv w:val="1"/>
      <w:marLeft w:val="0"/>
      <w:marRight w:val="0"/>
      <w:marTop w:val="0"/>
      <w:marBottom w:val="0"/>
      <w:divBdr>
        <w:top w:val="none" w:sz="0" w:space="0" w:color="auto"/>
        <w:left w:val="none" w:sz="0" w:space="0" w:color="auto"/>
        <w:bottom w:val="none" w:sz="0" w:space="0" w:color="auto"/>
        <w:right w:val="none" w:sz="0" w:space="0" w:color="auto"/>
      </w:divBdr>
    </w:div>
    <w:div w:id="1579241805">
      <w:bodyDiv w:val="1"/>
      <w:marLeft w:val="0"/>
      <w:marRight w:val="0"/>
      <w:marTop w:val="0"/>
      <w:marBottom w:val="0"/>
      <w:divBdr>
        <w:top w:val="none" w:sz="0" w:space="0" w:color="auto"/>
        <w:left w:val="none" w:sz="0" w:space="0" w:color="auto"/>
        <w:bottom w:val="none" w:sz="0" w:space="0" w:color="auto"/>
        <w:right w:val="none" w:sz="0" w:space="0" w:color="auto"/>
      </w:divBdr>
    </w:div>
    <w:div w:id="1831942438">
      <w:bodyDiv w:val="1"/>
      <w:marLeft w:val="0"/>
      <w:marRight w:val="0"/>
      <w:marTop w:val="0"/>
      <w:marBottom w:val="0"/>
      <w:divBdr>
        <w:top w:val="none" w:sz="0" w:space="0" w:color="auto"/>
        <w:left w:val="none" w:sz="0" w:space="0" w:color="auto"/>
        <w:bottom w:val="none" w:sz="0" w:space="0" w:color="auto"/>
        <w:right w:val="none" w:sz="0" w:space="0" w:color="auto"/>
      </w:divBdr>
    </w:div>
    <w:div w:id="1938976999">
      <w:bodyDiv w:val="1"/>
      <w:marLeft w:val="0"/>
      <w:marRight w:val="0"/>
      <w:marTop w:val="0"/>
      <w:marBottom w:val="0"/>
      <w:divBdr>
        <w:top w:val="none" w:sz="0" w:space="0" w:color="auto"/>
        <w:left w:val="none" w:sz="0" w:space="0" w:color="auto"/>
        <w:bottom w:val="none" w:sz="0" w:space="0" w:color="auto"/>
        <w:right w:val="none" w:sz="0" w:space="0" w:color="auto"/>
      </w:divBdr>
    </w:div>
    <w:div w:id="1966544851">
      <w:bodyDiv w:val="1"/>
      <w:marLeft w:val="0"/>
      <w:marRight w:val="0"/>
      <w:marTop w:val="0"/>
      <w:marBottom w:val="0"/>
      <w:divBdr>
        <w:top w:val="none" w:sz="0" w:space="0" w:color="auto"/>
        <w:left w:val="none" w:sz="0" w:space="0" w:color="auto"/>
        <w:bottom w:val="none" w:sz="0" w:space="0" w:color="auto"/>
        <w:right w:val="none" w:sz="0" w:space="0" w:color="auto"/>
      </w:divBdr>
    </w:div>
    <w:div w:id="1989900256">
      <w:bodyDiv w:val="1"/>
      <w:marLeft w:val="0"/>
      <w:marRight w:val="0"/>
      <w:marTop w:val="0"/>
      <w:marBottom w:val="0"/>
      <w:divBdr>
        <w:top w:val="none" w:sz="0" w:space="0" w:color="auto"/>
        <w:left w:val="none" w:sz="0" w:space="0" w:color="auto"/>
        <w:bottom w:val="none" w:sz="0" w:space="0" w:color="auto"/>
        <w:right w:val="none" w:sz="0" w:space="0" w:color="auto"/>
      </w:divBdr>
    </w:div>
    <w:div w:id="2002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9658</Words>
  <Characters>55055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2024-10-31T05:25:00Z</dcterms:created>
  <dcterms:modified xsi:type="dcterms:W3CDTF">2024-10-31T05:25:00Z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A19437967</vt:lpwstr>
  </property>
  <property fmtid="{D5CDD505-2E9C-101B-9397-08002B2CF9AE}" pid="4" name="Objective-Title">
    <vt:lpwstr>6.2.2.5 Special use precinct Requirements for Accepted Development - UPDATED</vt:lpwstr>
  </property>
  <property fmtid="{D5CDD505-2E9C-101B-9397-08002B2CF9AE}" pid="5" name="Objective-Comment">
    <vt:lpwstr/>
  </property>
  <property fmtid="{D5CDD505-2E9C-101B-9397-08002B2CF9AE}" pid="6" name="Objective-CreationStamp">
    <vt:filetime>2019-12-05T06:08:13Z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2020-01-06T02:04:51Z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